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ED254">
      <w:pPr>
        <w:pStyle w:val="3"/>
        <w:jc w:val="center"/>
        <w:rPr>
          <w:sz w:val="32"/>
          <w:szCs w:val="32"/>
        </w:rPr>
      </w:pPr>
      <w:bookmarkStart w:id="0" w:name="_tyuuwnchuhe" w:colFirst="0" w:colLast="0"/>
      <w:bookmarkEnd w:id="0"/>
      <w:r>
        <w:rPr>
          <w:sz w:val="32"/>
          <w:szCs w:val="32"/>
          <w:rtl w:val="0"/>
        </w:rPr>
        <w:t>LAB 1</w:t>
      </w:r>
    </w:p>
    <w:p w14:paraId="223DEB90">
      <w:pPr>
        <w:pStyle w:val="4"/>
        <w:rPr>
          <w:rFonts w:ascii="Times New Roman" w:hAnsi="Times New Roman" w:eastAsia="Times New Roman" w:cs="Times New Roman"/>
          <w:b w:val="0"/>
          <w:sz w:val="28"/>
          <w:szCs w:val="28"/>
        </w:rPr>
      </w:pPr>
      <w:bookmarkStart w:id="1" w:name="_3bhuxighe852" w:colFirst="0" w:colLast="0"/>
      <w:bookmarkEnd w:id="1"/>
      <w:r>
        <w:rPr>
          <w:rFonts w:ascii="Times New Roman" w:hAnsi="Times New Roman" w:eastAsia="Times New Roman" w:cs="Times New Roman"/>
          <w:sz w:val="28"/>
          <w:szCs w:val="28"/>
          <w:rtl w:val="0"/>
        </w:rPr>
        <w:t xml:space="preserve">TITLE: </w:t>
      </w:r>
      <w:r>
        <w:rPr>
          <w:rFonts w:hint="default" w:ascii="Times New Roman" w:hAnsi="Times New Roman" w:cs="Times New Roman"/>
          <w:b w:val="0"/>
          <w:bCs/>
        </w:rPr>
        <w:t>Design of ER Models for Library System and Online Store</w:t>
      </w:r>
    </w:p>
    <w:p w14:paraId="4B058BFD"/>
    <w:p w14:paraId="7D8E188B">
      <w:pPr>
        <w:pStyle w:val="3"/>
        <w:jc w:val="both"/>
        <w:rPr>
          <w:b w:val="0"/>
          <w:bCs/>
        </w:rPr>
      </w:pPr>
      <w:r>
        <w:rPr>
          <w:rtl w:val="0"/>
        </w:rPr>
        <w:t xml:space="preserve">OBJECTIVE: </w:t>
      </w:r>
      <w:r>
        <w:rPr>
          <w:b w:val="0"/>
          <w:bCs/>
        </w:rPr>
        <w:t xml:space="preserve">To design Entity Relationship (ER) models for the given systems: </w:t>
      </w:r>
    </w:p>
    <w:p w14:paraId="1377E660">
      <w:pPr>
        <w:pStyle w:val="3"/>
        <w:numPr>
          <w:ilvl w:val="0"/>
          <w:numId w:val="1"/>
        </w:numPr>
        <w:ind w:firstLine="720" w:firstLineChars="0"/>
        <w:jc w:val="both"/>
        <w:rPr>
          <w:b w:val="0"/>
          <w:sz w:val="28"/>
          <w:szCs w:val="28"/>
        </w:rPr>
      </w:pPr>
      <w:r>
        <w:rPr>
          <w:b w:val="0"/>
          <w:bCs/>
        </w:rPr>
        <w:t>Library System</w:t>
      </w:r>
    </w:p>
    <w:p w14:paraId="0BADAB30">
      <w:pPr>
        <w:pStyle w:val="3"/>
        <w:numPr>
          <w:ilvl w:val="0"/>
          <w:numId w:val="1"/>
        </w:numPr>
        <w:ind w:firstLine="720" w:firstLineChars="0"/>
        <w:jc w:val="both"/>
        <w:rPr>
          <w:b w:val="0"/>
          <w:sz w:val="28"/>
          <w:szCs w:val="28"/>
        </w:rPr>
      </w:pPr>
      <w:r>
        <w:rPr>
          <w:b w:val="0"/>
          <w:bCs/>
        </w:rPr>
        <w:t>Online Store</w:t>
      </w:r>
    </w:p>
    <w:p w14:paraId="1037A59B"/>
    <w:p w14:paraId="2E8C54D6">
      <w:pPr>
        <w:rPr>
          <w:b/>
          <w:sz w:val="32"/>
          <w:szCs w:val="32"/>
        </w:rPr>
      </w:pPr>
      <w:r>
        <w:rPr>
          <w:b/>
          <w:sz w:val="28"/>
          <w:szCs w:val="28"/>
          <w:rtl w:val="0"/>
        </w:rPr>
        <w:t>THEORY</w:t>
      </w:r>
      <w:r>
        <w:rPr>
          <w:b/>
          <w:sz w:val="32"/>
          <w:szCs w:val="32"/>
          <w:rtl w:val="0"/>
        </w:rPr>
        <w:t>:</w:t>
      </w:r>
    </w:p>
    <w:p w14:paraId="3F7D8D46">
      <w:pPr>
        <w:bidi w:val="0"/>
        <w:ind w:firstLine="720" w:firstLineChars="0"/>
      </w:pPr>
      <w:r>
        <w:t>An Entity Relationship (ER) Model is a conceptual representation of the data requirements and structure of a system. It is widely used in database design to visually describe the entities involved in a system, their attributes, and the relationships between them.</w:t>
      </w:r>
    </w:p>
    <w:p w14:paraId="20213880">
      <w:pPr>
        <w:bidi w:val="0"/>
      </w:pPr>
    </w:p>
    <w:p w14:paraId="431BAAB2">
      <w:pPr>
        <w:bidi w:val="0"/>
        <w:rPr>
          <w:b/>
          <w:bCs/>
        </w:rPr>
      </w:pPr>
      <w:r>
        <w:rPr>
          <w:b/>
          <w:bCs/>
        </w:rPr>
        <w:t>Key components of an ER Model:</w:t>
      </w:r>
    </w:p>
    <w:p w14:paraId="0E295BC9">
      <w:pPr>
        <w:bidi w:val="0"/>
        <w:rPr>
          <w:b/>
          <w:bCs/>
        </w:rPr>
      </w:pPr>
    </w:p>
    <w:p w14:paraId="72D04284">
      <w:pPr>
        <w:keepNext w:val="0"/>
        <w:keepLines w:val="0"/>
        <w:pageBreakBefore w:val="0"/>
        <w:widowControl/>
        <w:numPr>
          <w:ilvl w:val="0"/>
          <w:numId w:val="2"/>
        </w:numPr>
        <w:kinsoku/>
        <w:wordWrap/>
        <w:overflowPunct/>
        <w:topLinePunct w:val="0"/>
        <w:autoSpaceDE/>
        <w:autoSpaceDN/>
        <w:bidi w:val="0"/>
        <w:adjustRightInd/>
        <w:snapToGrid/>
        <w:spacing w:after="0" w:afterLines="50" w:line="240" w:lineRule="auto"/>
        <w:ind w:left="0" w:leftChars="0" w:firstLine="0" w:firstLineChars="0"/>
        <w:jc w:val="both"/>
        <w:textAlignment w:val="auto"/>
      </w:pPr>
      <w:r>
        <w:rPr>
          <w:b/>
          <w:bCs/>
        </w:rPr>
        <w:t>Entities</w:t>
      </w:r>
      <w:r>
        <w:t>: Objects or concepts about which data is stored. Entities can be strong (having a primary key) o</w:t>
      </w:r>
      <w:r>
        <w:rPr>
          <w:rFonts w:hint="default"/>
          <w:lang w:val="en-US"/>
        </w:rPr>
        <w:t xml:space="preserve">r </w:t>
      </w:r>
      <w:r>
        <w:t>weak (dependent on another entity).</w:t>
      </w:r>
    </w:p>
    <w:p w14:paraId="4D2129EA">
      <w:pPr>
        <w:keepNext w:val="0"/>
        <w:keepLines w:val="0"/>
        <w:pageBreakBefore w:val="0"/>
        <w:widowControl/>
        <w:numPr>
          <w:ilvl w:val="0"/>
          <w:numId w:val="2"/>
        </w:numPr>
        <w:kinsoku/>
        <w:wordWrap/>
        <w:overflowPunct/>
        <w:topLinePunct w:val="0"/>
        <w:autoSpaceDE/>
        <w:autoSpaceDN/>
        <w:bidi w:val="0"/>
        <w:adjustRightInd/>
        <w:snapToGrid/>
        <w:spacing w:after="0" w:afterLines="50" w:line="240" w:lineRule="auto"/>
        <w:ind w:left="0" w:leftChars="0" w:firstLine="0" w:firstLineChars="0"/>
        <w:jc w:val="both"/>
        <w:textAlignment w:val="auto"/>
      </w:pPr>
      <w:r>
        <w:rPr>
          <w:b/>
          <w:bCs/>
        </w:rPr>
        <w:t>Attributes</w:t>
      </w:r>
      <w:r>
        <w:t>: Properties or characteristics of an entity. Attributes can be simple, composite, derived, or multivalued.</w:t>
      </w:r>
    </w:p>
    <w:p w14:paraId="68DFC043">
      <w:pPr>
        <w:keepNext w:val="0"/>
        <w:keepLines w:val="0"/>
        <w:pageBreakBefore w:val="0"/>
        <w:widowControl/>
        <w:numPr>
          <w:ilvl w:val="0"/>
          <w:numId w:val="2"/>
        </w:numPr>
        <w:kinsoku/>
        <w:wordWrap/>
        <w:overflowPunct/>
        <w:topLinePunct w:val="0"/>
        <w:autoSpaceDE/>
        <w:autoSpaceDN/>
        <w:bidi w:val="0"/>
        <w:adjustRightInd/>
        <w:snapToGrid/>
        <w:spacing w:after="0" w:afterLines="50" w:line="240" w:lineRule="auto"/>
        <w:ind w:left="0" w:leftChars="0" w:firstLine="0" w:firstLineChars="0"/>
        <w:jc w:val="both"/>
        <w:textAlignment w:val="auto"/>
      </w:pPr>
      <w:r>
        <w:rPr>
          <w:b/>
          <w:bCs/>
        </w:rPr>
        <w:t>Relationships</w:t>
      </w:r>
      <w:r>
        <w:t>: Associations between entities. They can be one-to-one, one-to-many, or many-to-many.</w:t>
      </w:r>
    </w:p>
    <w:p w14:paraId="60363E58">
      <w:pPr>
        <w:keepNext w:val="0"/>
        <w:keepLines w:val="0"/>
        <w:pageBreakBefore w:val="0"/>
        <w:widowControl/>
        <w:numPr>
          <w:ilvl w:val="0"/>
          <w:numId w:val="2"/>
        </w:numPr>
        <w:kinsoku/>
        <w:wordWrap/>
        <w:overflowPunct/>
        <w:topLinePunct w:val="0"/>
        <w:autoSpaceDE/>
        <w:autoSpaceDN/>
        <w:bidi w:val="0"/>
        <w:adjustRightInd/>
        <w:snapToGrid/>
        <w:spacing w:after="0" w:afterLines="50" w:line="240" w:lineRule="auto"/>
        <w:ind w:left="0" w:leftChars="0" w:firstLine="0" w:firstLineChars="0"/>
        <w:jc w:val="both"/>
        <w:textAlignment w:val="auto"/>
      </w:pPr>
      <w:r>
        <w:rPr>
          <w:b/>
          <w:bCs/>
        </w:rPr>
        <w:t>Cardinality</w:t>
      </w:r>
      <w:r>
        <w:t>: Defines the numerical mapping between entities in a relationship.</w:t>
      </w:r>
    </w:p>
    <w:p w14:paraId="3F9D6CCF">
      <w:pPr>
        <w:keepNext w:val="0"/>
        <w:keepLines w:val="0"/>
        <w:pageBreakBefore w:val="0"/>
        <w:widowControl/>
        <w:numPr>
          <w:ilvl w:val="0"/>
          <w:numId w:val="2"/>
        </w:numPr>
        <w:kinsoku/>
        <w:wordWrap/>
        <w:overflowPunct/>
        <w:topLinePunct w:val="0"/>
        <w:autoSpaceDE/>
        <w:autoSpaceDN/>
        <w:bidi w:val="0"/>
        <w:adjustRightInd/>
        <w:snapToGrid/>
        <w:spacing w:after="0" w:afterLines="50" w:line="240" w:lineRule="auto"/>
        <w:ind w:left="0" w:leftChars="0" w:firstLine="0" w:firstLineChars="0"/>
        <w:jc w:val="both"/>
        <w:textAlignment w:val="auto"/>
      </w:pPr>
      <w:r>
        <w:rPr>
          <w:b/>
          <w:bCs/>
        </w:rPr>
        <w:t>Primary Keys</w:t>
      </w:r>
      <w:r>
        <w:t>: Unique identifiers for each entity instance.</w:t>
      </w:r>
    </w:p>
    <w:p w14:paraId="12E628FB">
      <w:pPr>
        <w:bidi w:val="0"/>
      </w:pPr>
    </w:p>
    <w:p w14:paraId="1A4BE342">
      <w:pPr>
        <w:bidi w:val="0"/>
        <w:rPr>
          <w:b/>
          <w:bCs/>
        </w:rPr>
      </w:pPr>
      <w:r>
        <w:rPr>
          <w:b/>
          <w:bCs/>
        </w:rPr>
        <w:t>Common symbols used in ER diagrams:</w:t>
      </w:r>
    </w:p>
    <w:p w14:paraId="45469F98">
      <w:pPr>
        <w:keepNext w:val="0"/>
        <w:keepLines w:val="0"/>
        <w:widowControl/>
        <w:suppressLineNumbers w:val="0"/>
        <w:ind w:firstLine="720" w:firstLineChars="0"/>
        <w:jc w:val="left"/>
      </w:pPr>
      <w:r>
        <w:rPr>
          <w:rFonts w:ascii="SimSun" w:hAnsi="SimSun" w:eastAsia="SimSun" w:cs="SimSun"/>
          <w:kern w:val="0"/>
          <w:sz w:val="24"/>
          <w:szCs w:val="24"/>
          <w:lang w:val="en-US" w:eastAsia="zh-CN" w:bidi="ar"/>
        </w:rPr>
        <w:drawing>
          <wp:inline distT="0" distB="0" distL="114300" distR="114300">
            <wp:extent cx="5019675" cy="3932555"/>
            <wp:effectExtent l="0" t="0" r="9525" b="1079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019675" cy="3932555"/>
                    </a:xfrm>
                    <a:prstGeom prst="rect">
                      <a:avLst/>
                    </a:prstGeom>
                    <a:noFill/>
                    <a:ln w="9525">
                      <a:noFill/>
                    </a:ln>
                  </pic:spPr>
                </pic:pic>
              </a:graphicData>
            </a:graphic>
          </wp:inline>
        </w:drawing>
      </w:r>
    </w:p>
    <w:p w14:paraId="569250F9">
      <w:pPr>
        <w:bidi w:val="0"/>
      </w:pPr>
    </w:p>
    <w:p w14:paraId="773A77B7">
      <w:pPr>
        <w:keepNext w:val="0"/>
        <w:keepLines w:val="0"/>
        <w:pageBreakBefore w:val="0"/>
        <w:spacing w:after="120" w:line="240" w:lineRule="auto"/>
        <w:ind w:firstLine="720" w:firstLineChars="0"/>
      </w:pPr>
    </w:p>
    <w:p w14:paraId="0AD1692D">
      <w:pPr>
        <w:ind w:firstLine="720"/>
        <w:jc w:val="center"/>
      </w:pPr>
    </w:p>
    <w:p w14:paraId="19DE7C3C">
      <w:pPr>
        <w:ind w:firstLine="720"/>
        <w:jc w:val="center"/>
      </w:pPr>
    </w:p>
    <w:p w14:paraId="2A20603D">
      <w:pPr>
        <w:ind w:firstLine="720"/>
        <w:jc w:val="center"/>
      </w:pPr>
    </w:p>
    <w:p w14:paraId="05D87D98">
      <w:pPr>
        <w:pStyle w:val="3"/>
        <w:bidi w:val="0"/>
        <w:rPr>
          <w:rFonts w:hint="default"/>
          <w:lang w:val="en-US"/>
        </w:rPr>
      </w:pPr>
      <w:bookmarkStart w:id="2" w:name="_GoBack"/>
      <w:bookmarkEnd w:id="2"/>
      <w:r>
        <w:rPr>
          <w:rFonts w:hint="default"/>
          <w:lang w:val="en-US"/>
        </w:rPr>
        <w:t>ER DIAGRAMS:</w:t>
      </w:r>
    </w:p>
    <w:p w14:paraId="397BD724">
      <w:pPr>
        <w:bidi w:val="0"/>
      </w:pPr>
    </w:p>
    <w:p w14:paraId="530187B7">
      <w:pPr>
        <w:numPr>
          <w:ilvl w:val="0"/>
          <w:numId w:val="3"/>
        </w:numPr>
        <w:bidi w:val="0"/>
        <w:rPr>
          <w:szCs w:val="28"/>
          <w:shd w:val="clear" w:color="auto" w:fill="auto"/>
        </w:rPr>
      </w:pPr>
      <w:r>
        <w:rPr>
          <w:rFonts w:hint="default"/>
          <w:szCs w:val="28"/>
          <w:shd w:val="clear" w:color="auto" w:fill="auto"/>
          <w:lang w:val="en-US"/>
        </w:rPr>
        <w:t xml:space="preserve">Library system: </w:t>
      </w:r>
    </w:p>
    <w:p w14:paraId="263581BD">
      <w:pPr>
        <w:numPr>
          <w:ilvl w:val="0"/>
          <w:numId w:val="0"/>
        </w:numPr>
        <w:bidi w:val="0"/>
        <w:rPr>
          <w:szCs w:val="28"/>
          <w:shd w:val="clear" w:color="auto" w:fill="auto"/>
        </w:rPr>
      </w:pPr>
    </w:p>
    <w:p w14:paraId="3282EC5D">
      <w:pPr>
        <w:numPr>
          <w:ilvl w:val="0"/>
          <w:numId w:val="0"/>
        </w:numPr>
        <w:bidi w:val="0"/>
        <w:jc w:val="center"/>
        <w:rPr>
          <w:szCs w:val="28"/>
          <w:shd w:val="clear" w:color="auto" w:fill="auto"/>
        </w:rPr>
      </w:pPr>
      <w:r>
        <w:rPr>
          <w:szCs w:val="28"/>
          <w:shd w:val="clear" w:color="auto" w:fill="auto"/>
        </w:rPr>
        <w:drawing>
          <wp:inline distT="0" distB="0" distL="114300" distR="114300">
            <wp:extent cx="5667375" cy="3917950"/>
            <wp:effectExtent l="12700" t="12700" r="15875" b="12700"/>
            <wp:docPr id="3" name="Picture 3" descr="Library System (er diagram).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brary System (er diagram).drawio (3)"/>
                    <pic:cNvPicPr>
                      <a:picLocks noChangeAspect="1"/>
                    </pic:cNvPicPr>
                  </pic:nvPicPr>
                  <pic:blipFill>
                    <a:blip r:embed="rId6">
                      <a:lum bright="6000"/>
                    </a:blip>
                    <a:srcRect l="7098" t="-735" r="-946" b="50319"/>
                    <a:stretch>
                      <a:fillRect/>
                    </a:stretch>
                  </pic:blipFill>
                  <pic:spPr>
                    <a:xfrm>
                      <a:off x="0" y="0"/>
                      <a:ext cx="5667375" cy="3917950"/>
                    </a:xfrm>
                    <a:prstGeom prst="rect">
                      <a:avLst/>
                    </a:prstGeom>
                    <a:ln w="12700" cmpd="sng">
                      <a:solidFill>
                        <a:schemeClr val="tx1"/>
                      </a:solidFill>
                      <a:prstDash val="solid"/>
                    </a:ln>
                  </pic:spPr>
                </pic:pic>
              </a:graphicData>
            </a:graphic>
          </wp:inline>
        </w:drawing>
      </w:r>
    </w:p>
    <w:p w14:paraId="6132A5EF">
      <w:pPr>
        <w:numPr>
          <w:ilvl w:val="0"/>
          <w:numId w:val="0"/>
        </w:numPr>
        <w:bidi w:val="0"/>
        <w:ind w:leftChars="0" w:firstLine="720" w:firstLineChars="0"/>
        <w:rPr>
          <w:szCs w:val="28"/>
          <w:shd w:val="clear" w:color="auto" w:fill="auto"/>
        </w:rPr>
      </w:pPr>
    </w:p>
    <w:p w14:paraId="755B0EA1">
      <w:pPr>
        <w:numPr>
          <w:ilvl w:val="0"/>
          <w:numId w:val="0"/>
        </w:numPr>
        <w:bidi w:val="0"/>
        <w:ind w:leftChars="0" w:firstLine="720" w:firstLineChars="0"/>
        <w:rPr>
          <w:szCs w:val="28"/>
          <w:shd w:val="clear" w:color="auto" w:fill="auto"/>
        </w:rPr>
      </w:pPr>
    </w:p>
    <w:p w14:paraId="59A9215B">
      <w:pPr>
        <w:numPr>
          <w:ilvl w:val="0"/>
          <w:numId w:val="0"/>
        </w:numPr>
        <w:bidi w:val="0"/>
        <w:ind w:leftChars="0" w:firstLine="720" w:firstLineChars="0"/>
        <w:rPr>
          <w:szCs w:val="28"/>
          <w:shd w:val="clear" w:color="auto" w:fill="auto"/>
        </w:rPr>
      </w:pPr>
    </w:p>
    <w:p w14:paraId="68C62F37">
      <w:pPr>
        <w:numPr>
          <w:ilvl w:val="0"/>
          <w:numId w:val="3"/>
        </w:numPr>
        <w:bidi w:val="0"/>
        <w:ind w:left="0" w:leftChars="0" w:firstLine="0" w:firstLineChars="0"/>
        <w:rPr>
          <w:szCs w:val="28"/>
          <w:shd w:val="clear" w:color="auto" w:fill="auto"/>
        </w:rPr>
      </w:pPr>
      <w:r>
        <w:rPr>
          <w:rFonts w:hint="default"/>
          <w:szCs w:val="28"/>
          <w:shd w:val="clear" w:color="auto" w:fill="auto"/>
          <w:lang w:val="en-US"/>
        </w:rPr>
        <w:t>Online Store:</w:t>
      </w:r>
    </w:p>
    <w:p w14:paraId="35147512">
      <w:pPr>
        <w:numPr>
          <w:ilvl w:val="0"/>
          <w:numId w:val="0"/>
        </w:numPr>
        <w:bidi w:val="0"/>
        <w:rPr>
          <w:szCs w:val="28"/>
          <w:shd w:val="clear" w:color="auto" w:fill="auto"/>
        </w:rPr>
      </w:pPr>
    </w:p>
    <w:p w14:paraId="3DFDF4D3">
      <w:pPr>
        <w:numPr>
          <w:ilvl w:val="0"/>
          <w:numId w:val="0"/>
        </w:numPr>
        <w:bidi w:val="0"/>
        <w:ind w:leftChars="0"/>
        <w:jc w:val="center"/>
        <w:rPr>
          <w:szCs w:val="28"/>
          <w:shd w:val="clear" w:color="auto" w:fill="auto"/>
        </w:rPr>
      </w:pPr>
      <w:r>
        <w:rPr>
          <w:szCs w:val="28"/>
          <w:shd w:val="clear" w:color="auto" w:fill="auto"/>
        </w:rPr>
        <w:drawing>
          <wp:inline distT="0" distB="0" distL="114300" distR="114300">
            <wp:extent cx="5960110" cy="2974340"/>
            <wp:effectExtent l="12700" t="12700" r="27940" b="22860"/>
            <wp:docPr id="2" name="Picture 2" descr="Library System (er diagram).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brary System (er diagram).drawio (3)"/>
                    <pic:cNvPicPr>
                      <a:picLocks noChangeAspect="1"/>
                    </pic:cNvPicPr>
                  </pic:nvPicPr>
                  <pic:blipFill>
                    <a:blip r:embed="rId6">
                      <a:lum bright="6000"/>
                    </a:blip>
                    <a:srcRect l="-1693" t="66187" r="2997" b="-2132"/>
                    <a:stretch>
                      <a:fillRect/>
                    </a:stretch>
                  </pic:blipFill>
                  <pic:spPr>
                    <a:xfrm>
                      <a:off x="0" y="0"/>
                      <a:ext cx="5960110" cy="2974340"/>
                    </a:xfrm>
                    <a:prstGeom prst="rect">
                      <a:avLst/>
                    </a:prstGeom>
                    <a:ln w="12700" cmpd="sng">
                      <a:solidFill>
                        <a:schemeClr val="tx1"/>
                      </a:solidFill>
                      <a:prstDash val="solid"/>
                    </a:ln>
                  </pic:spPr>
                </pic:pic>
              </a:graphicData>
            </a:graphic>
          </wp:inline>
        </w:drawing>
      </w:r>
    </w:p>
    <w:p w14:paraId="5D066997">
      <w:pPr>
        <w:numPr>
          <w:ilvl w:val="0"/>
          <w:numId w:val="3"/>
        </w:numPr>
        <w:bidi w:val="0"/>
        <w:ind w:left="0" w:leftChars="0" w:firstLine="0" w:firstLineChars="0"/>
        <w:rPr>
          <w:szCs w:val="28"/>
          <w:shd w:val="clear" w:color="auto" w:fill="auto"/>
        </w:rPr>
      </w:pPr>
      <w:r>
        <w:rPr>
          <w:szCs w:val="28"/>
          <w:shd w:val="clear" w:color="auto" w:fill="auto"/>
        </w:rPr>
        <w:br w:type="page"/>
      </w:r>
    </w:p>
    <w:p w14:paraId="49AD1816">
      <w:pPr>
        <w:pStyle w:val="3"/>
        <w:bidi w:val="0"/>
        <w:rPr>
          <w:rFonts w:hint="default"/>
          <w:sz w:val="28"/>
          <w:szCs w:val="28"/>
          <w:shd w:val="clear" w:color="auto" w:fill="auto"/>
          <w:lang w:val="en-US"/>
        </w:rPr>
      </w:pPr>
      <w:r>
        <w:rPr>
          <w:sz w:val="28"/>
          <w:szCs w:val="28"/>
          <w:shd w:val="clear" w:color="auto" w:fill="auto"/>
        </w:rPr>
        <w:t xml:space="preserve">DESCRIPTION OF </w:t>
      </w:r>
      <w:r>
        <w:rPr>
          <w:rFonts w:hint="default"/>
          <w:sz w:val="28"/>
          <w:szCs w:val="28"/>
          <w:shd w:val="clear" w:color="auto" w:fill="auto"/>
          <w:lang w:val="en-US"/>
        </w:rPr>
        <w:t>MODEL:</w:t>
      </w:r>
    </w:p>
    <w:p w14:paraId="5D558B95">
      <w:pPr>
        <w:numPr>
          <w:ilvl w:val="0"/>
          <w:numId w:val="4"/>
        </w:numPr>
        <w:rPr>
          <w:rFonts w:hint="default"/>
          <w:b/>
          <w:bCs/>
          <w:rtl w:val="0"/>
          <w:lang w:val="en-US"/>
        </w:rPr>
      </w:pPr>
      <w:r>
        <w:rPr>
          <w:rFonts w:hint="default"/>
          <w:b/>
          <w:bCs/>
          <w:rtl w:val="0"/>
          <w:lang w:val="en-US"/>
        </w:rPr>
        <w:t xml:space="preserve">Library System: </w:t>
      </w:r>
    </w:p>
    <w:p w14:paraId="1C89251E">
      <w:pPr>
        <w:bidi w:val="0"/>
        <w:ind w:firstLine="720" w:firstLineChars="0"/>
        <w:jc w:val="both"/>
      </w:pPr>
      <w:r>
        <w:t>The Library System manages the records of books, members, and transactions. Entities include Books, Members, Staff, and Transactions. Relationships define how books are issued, returned, and managed within the library.</w:t>
      </w:r>
    </w:p>
    <w:p w14:paraId="0C017CCF">
      <w:pPr>
        <w:bidi w:val="0"/>
        <w:ind w:firstLine="720" w:firstLineChars="0"/>
        <w:jc w:val="both"/>
      </w:pPr>
    </w:p>
    <w:p w14:paraId="03F16350">
      <w:pPr>
        <w:numPr>
          <w:ilvl w:val="0"/>
          <w:numId w:val="4"/>
        </w:numPr>
        <w:bidi w:val="0"/>
        <w:ind w:left="0" w:leftChars="0" w:firstLine="0" w:firstLineChars="0"/>
        <w:rPr>
          <w:rFonts w:hint="default"/>
          <w:b/>
          <w:bCs/>
          <w:rtl w:val="0"/>
          <w:lang w:val="en-US"/>
        </w:rPr>
      </w:pPr>
      <w:r>
        <w:rPr>
          <w:rFonts w:hint="default"/>
          <w:b/>
          <w:bCs/>
          <w:rtl w:val="0"/>
          <w:lang w:val="en-US"/>
        </w:rPr>
        <w:t>Online Store:</w:t>
      </w:r>
    </w:p>
    <w:p w14:paraId="0FF5264D">
      <w:pPr>
        <w:bidi w:val="0"/>
        <w:ind w:firstLine="720" w:firstLineChars="0"/>
        <w:jc w:val="both"/>
      </w:pPr>
      <w:r>
        <w:t>The Online Store system manages products, customers, orders, and payments. Entities include Customers, Products, Orders, and Payments. Relationships capture customer purchases, product availability, and order processing.</w:t>
      </w:r>
    </w:p>
    <w:p w14:paraId="137F9442">
      <w:pPr>
        <w:numPr>
          <w:ilvl w:val="0"/>
          <w:numId w:val="0"/>
        </w:numPr>
        <w:bidi w:val="0"/>
        <w:rPr>
          <w:rFonts w:hint="default"/>
          <w:b w:val="0"/>
          <w:bCs w:val="0"/>
          <w:rtl w:val="0"/>
          <w:lang w:val="en-US"/>
        </w:rPr>
      </w:pPr>
    </w:p>
    <w:p w14:paraId="2B37E102">
      <w:pPr>
        <w:jc w:val="both"/>
      </w:pPr>
    </w:p>
    <w:p w14:paraId="6906F9AC">
      <w:pPr>
        <w:jc w:val="both"/>
      </w:pPr>
    </w:p>
    <w:p w14:paraId="481C1C2C">
      <w:pPr>
        <w:pStyle w:val="3"/>
        <w:bidi w:val="0"/>
        <w:rPr>
          <w:rtl w:val="0"/>
        </w:rPr>
      </w:pPr>
      <w:r>
        <w:rPr>
          <w:rtl w:val="0"/>
        </w:rPr>
        <w:t>CONCLUSION:</w:t>
      </w:r>
    </w:p>
    <w:p w14:paraId="2BD74D1A">
      <w:pPr>
        <w:bidi w:val="0"/>
        <w:ind w:firstLine="720" w:firstLineChars="0"/>
        <w:jc w:val="both"/>
        <w:rPr>
          <w:rtl w:val="0"/>
        </w:rPr>
      </w:pPr>
      <w:r>
        <w:t>The ER models for both the Library System and Online Store successfully represent the data requirements and structure of the systems. This lab provided practical understanding of identifying entities, attributes, and relationships, and designing a clear ER diagram that can be used as a foundation for database implementation.</w:t>
      </w:r>
    </w:p>
    <w:p w14:paraId="04C519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i w:val="0"/>
          <w:smallCaps w:val="0"/>
          <w:strike w:val="0"/>
          <w:color w:val="000000"/>
          <w:sz w:val="28"/>
          <w:szCs w:val="28"/>
          <w:u w:val="none"/>
          <w:shd w:val="clear" w:fill="auto"/>
          <w:vertAlign w:val="baseline"/>
          <w:rtl w:val="0"/>
        </w:rPr>
      </w:pPr>
    </w:p>
    <w:sectPr>
      <w:footerReference r:id="rId3" w:type="default"/>
      <w:type w:val="continuous"/>
      <w:pgSz w:w="11906" w:h="16838"/>
      <w:pgMar w:top="432" w:right="432" w:bottom="432" w:left="432" w:header="432" w:footer="432" w:gutter="720"/>
      <w:cols w:equalWidth="0" w:num="1">
        <w:col w:w="10466"/>
      </w:cols>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75D4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Times New Roman" w:hAnsi="Times New Roman" w:eastAsia="Times New Roman" w:cs="Times New Roman"/>
        <w:b w:val="0"/>
        <w:i w:val="0"/>
        <w:smallCaps w:val="0"/>
        <w:strike w:val="0"/>
        <w:color w:val="000000"/>
        <w:sz w:val="18"/>
        <w:szCs w:val="18"/>
        <w:u w:val="none"/>
        <w:shd w:val="clear" w:fill="auto"/>
        <w:vertAlign w:val="baseline"/>
      </w:rPr>
    </w:pPr>
  </w:p>
  <w:p w14:paraId="333A375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Times New Roman" w:hAnsi="Times New Roman" w:eastAsia="Times New Roman" w:cs="Times New Roman"/>
        <w:b w:val="0"/>
        <w:i w:val="0"/>
        <w:smallCaps w:val="0"/>
        <w:strike w:val="0"/>
        <w:color w:val="000000"/>
        <w:sz w:val="18"/>
        <w:szCs w:val="18"/>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F696C6"/>
    <w:multiLevelType w:val="singleLevel"/>
    <w:tmpl w:val="D6F696C6"/>
    <w:lvl w:ilvl="0" w:tentative="0">
      <w:start w:val="1"/>
      <w:numFmt w:val="decimal"/>
      <w:suff w:val="space"/>
      <w:lvlText w:val="%1."/>
      <w:lvlJc w:val="left"/>
    </w:lvl>
  </w:abstractNum>
  <w:abstractNum w:abstractNumId="1">
    <w:nsid w:val="F733D0BB"/>
    <w:multiLevelType w:val="multilevel"/>
    <w:tmpl w:val="F733D0BB"/>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7975581"/>
    <w:multiLevelType w:val="singleLevel"/>
    <w:tmpl w:val="17975581"/>
    <w:lvl w:ilvl="0" w:tentative="0">
      <w:start w:val="1"/>
      <w:numFmt w:val="decimal"/>
      <w:suff w:val="space"/>
      <w:lvlText w:val="%1."/>
      <w:lvlJc w:val="left"/>
    </w:lvl>
  </w:abstractNum>
  <w:abstractNum w:abstractNumId="3">
    <w:nsid w:val="469941A5"/>
    <w:multiLevelType w:val="singleLevel"/>
    <w:tmpl w:val="469941A5"/>
    <w:lvl w:ilvl="0" w:tentative="0">
      <w:start w:val="1"/>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0B68451F"/>
    <w:rsid w:val="2193512A"/>
    <w:rsid w:val="24C33FAC"/>
    <w:rsid w:val="2F1B48C9"/>
    <w:rsid w:val="6EE21C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
    </w:rPr>
  </w:style>
  <w:style w:type="paragraph" w:styleId="2">
    <w:name w:val="heading 1"/>
    <w:basedOn w:val="1"/>
    <w:next w:val="1"/>
    <w:qFormat/>
    <w:uiPriority w:val="0"/>
    <w:pPr>
      <w:keepNext/>
      <w:keepLines/>
      <w:spacing w:before="340" w:after="330" w:line="578" w:lineRule="auto"/>
      <w:jc w:val="center"/>
    </w:pPr>
    <w:rPr>
      <w:rFonts w:ascii="Times New Roman" w:hAnsi="Times New Roman" w:eastAsia="Times New Roman" w:cs="Times New Roman"/>
      <w:b/>
      <w:sz w:val="32"/>
      <w:szCs w:val="32"/>
    </w:rPr>
  </w:style>
  <w:style w:type="paragraph" w:styleId="3">
    <w:name w:val="heading 2"/>
    <w:basedOn w:val="1"/>
    <w:next w:val="1"/>
    <w:link w:val="15"/>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pPr>
    <w:rPr>
      <w:rFonts w:ascii="Times New Roman" w:hAnsi="Times New Roman" w:eastAsia="Times New Roman" w:cs="Times New Roman"/>
      <w:b/>
      <w:color w:val="000000"/>
      <w:sz w:val="28"/>
      <w:szCs w:val="28"/>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color w:val="000000"/>
      <w:sz w:val="27"/>
      <w:szCs w:val="27"/>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color w:val="000000"/>
      <w:sz w:val="24"/>
      <w:szCs w:val="24"/>
      <w:u w:val="none"/>
      <w:shd w:val="clear" w:fill="auto"/>
      <w:vertAlign w:val="baseline"/>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3">
    <w:name w:val="Title"/>
    <w:basedOn w:val="1"/>
    <w:next w:val="1"/>
    <w:uiPriority w:val="0"/>
    <w:pPr>
      <w:keepNext/>
      <w:keepLines/>
      <w:pageBreakBefore w:val="0"/>
      <w:spacing w:before="480" w:after="120"/>
    </w:pPr>
    <w:rPr>
      <w:b/>
      <w:sz w:val="72"/>
      <w:szCs w:val="72"/>
    </w:rPr>
  </w:style>
  <w:style w:type="table" w:customStyle="1" w:styleId="14">
    <w:name w:val="TableNormal"/>
    <w:qFormat/>
    <w:uiPriority w:val="0"/>
  </w:style>
  <w:style w:type="character" w:customStyle="1" w:styleId="15">
    <w:name w:val="Heading 2 Char"/>
    <w:link w:val="3"/>
    <w:uiPriority w:val="0"/>
    <w:rPr>
      <w:rFonts w:ascii="Times New Roman" w:hAnsi="Times New Roman" w:eastAsia="Times New Roman" w:cs="Times New Roman"/>
      <w:b/>
      <w:color w:val="000000"/>
      <w:sz w:val="28"/>
      <w:szCs w:val="28"/>
      <w:u w:val="none"/>
      <w:shd w:val="clear" w:fill="auto"/>
      <w:vertAlign w:val="baseli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267</Words>
  <Characters>1618</Characters>
  <TotalTime>4</TotalTime>
  <ScaleCrop>false</ScaleCrop>
  <LinksUpToDate>false</LinksUpToDate>
  <CharactersWithSpaces>1868</CharactersWithSpaces>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2025-08-09T05:50:00Z</dcterms:created>
  <dc:creator>Mahesh</dc:creator>
  <cp:lastModifiedBy>Mahesh</cp:lastModifiedBy>
  <dcterms:modified xsi:type="dcterms:W3CDTF">2025-08-09T12:35:41Z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D7C8C22334794110A8DDAF6526363CA5_13</vt:lpwstr>
  </property>
</Properties>
</file>