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MeshSat Field Kit — GPIO Pin Allocation</w:t>
      </w:r>
    </w:p>
    <w:p>
      <w:pPr>
        <w:jc w:val="left"/>
      </w:pPr>
      <w:r>
        <w:rPr>
          <w:color w:val="555555"/>
          <w:sz w:val="22"/>
        </w:rPr>
        <w:t>Raspberry Pi 5 (Ubuntu Server 24.04) — UART2 + I2C + GPIO + DSI</w:t>
      </w:r>
    </w:p>
    <w:p>
      <w:r>
        <w:rPr>
          <w:color w:val="777777"/>
          <w:sz w:val="18"/>
        </w:rPr>
        <w:t>parallax (RockBLOCK 9704 IMT)  •  DCF77 Receiver  •  Geekworm X1202 UPS  •  Raspberry Pi Touch Display 2 (DSI)</w:t>
      </w:r>
    </w:p>
    <w:p>
      <w:pPr>
        <w:pStyle w:val="Heading2"/>
      </w:pPr>
      <w:r>
        <w:t>Notes</w:t>
      </w:r>
    </w:p>
    <w:p>
      <w:pPr>
        <w:pStyle w:val="ListBullet"/>
      </w:pPr>
      <w:r>
        <w:t>Total Pi GPIO used: BCM 2, 3, 4, 5, 6, 12, 16, 20, 23, 24, 26 (11 pins) + power/ground.</w:t>
      </w:r>
    </w:p>
    <w:p>
      <w:pPr>
        <w:pStyle w:val="ListBullet"/>
      </w:pPr>
      <w:r>
        <w:t>DCF77 occupies separate pins — no conflicts with satellite modem or UPS.</w:t>
      </w:r>
    </w:p>
    <w:p>
      <w:pPr>
        <w:pStyle w:val="ListBullet"/>
      </w:pPr>
      <w:r>
        <w:t>Arrow direction: → = Pi output to device, ← = device output to Pi, ↔ = bidirectional.</w:t>
      </w:r>
    </w:p>
    <w:p>
      <w:pPr>
        <w:pStyle w:val="ListBullet"/>
      </w:pPr>
      <w:r>
        <w:t>All signals are 3.3V LVTTL — no level shifters needed.</w:t>
      </w:r>
    </w:p>
    <w:p>
      <w:pPr>
        <w:pStyle w:val="ListBullet"/>
      </w:pPr>
      <w:r>
        <w:t>UART2 device path: /dev/ttyAMA2  •  GPIO chip: /dev/gpiochip4 (RP1)</w:t>
      </w:r>
    </w:p>
    <w:p>
      <w:pPr>
        <w:pStyle w:val="ListBullet"/>
      </w:pPr>
      <w:r>
        <w:t>9704 baud: 230400 8N1  •  DCF77: digital pulse on GPIO 12  •  X1202: I2C at 0x36</w:t>
      </w:r>
    </w:p>
    <w:p>
      <w:pPr>
        <w:pStyle w:val="ListBullet"/>
      </w:pPr>
      <w:r>
        <w:t>I_BTD (9704 pin 7) is open-drain — always read with --bias=pull-up.</w:t>
      </w:r>
    </w:p>
    <w:p>
      <w:pPr>
        <w:pStyle w:val="ListBullet"/>
      </w:pPr>
      <w:r>
        <w:t>Touch Display 2 connects via DSI FPC ribbon cable (dedicated port, no GPIO pins consumed).</w:t>
      </w:r>
    </w:p>
    <w:p>
      <w:pPr>
        <w:pStyle w:val="ListBullet"/>
      </w:pPr>
      <w:r>
        <w:t>Touch Display 2 draws 5V power from GPIO header pins 2+6 (shared rail with 9704).</w:t>
      </w:r>
    </w:p>
    <w:p>
      <w:pPr>
        <w:pStyle w:val="ListBullet"/>
      </w:pPr>
      <w:r>
        <w:t>17 BCM GPIOs remain free: 0, 1, 7, 8, 9, 10, 11, 13, 14, 15, 17, 18, 19, 21, 22, 25, 27.</w:t>
      </w:r>
    </w:p>
    <w:p>
      <w:pPr>
        <w:pStyle w:val="ListBullet"/>
      </w:pPr>
      <w:r>
        <w:t>SPI0 (BCM 7/8/9/10/11) and I2C0 (BCM 0/1) fully available for future use.</w:t>
      </w:r>
    </w:p>
    <w:p>
      <w:pPr>
        <w:pStyle w:val="ListBullet"/>
      </w:pPr>
      <w:r>
        <w:t>UART0 (BCM 14/15) is NOT used — it causes kernel panic when 9704 TXD drives BCM 15 during boot.</w:t>
      </w:r>
    </w:p>
    <w:p>
      <w:pPr>
        <w:pStyle w:val="Heading2"/>
      </w:pPr>
      <w:r>
        <w:t>Ubuntu /boot/firmware/config.txt</w:t>
      </w:r>
    </w:p>
    <w:p>
      <w:pPr/>
      <w:r>
        <w:rPr>
          <w:rFonts w:ascii="Courier New" w:hAnsi="Courier New"/>
          <w:sz w:val="18"/>
        </w:rPr>
        <w:t>[pi5]</w:t>
        <w:br/>
      </w:r>
      <w:r>
        <w:rPr>
          <w:rFonts w:ascii="Courier New" w:hAnsi="Courier New"/>
          <w:sz w:val="18"/>
        </w:rPr>
        <w:t>dtoverlay=uart2-pi5</w:t>
        <w:br/>
      </w:r>
      <w:r>
        <w:rPr>
          <w:rFonts w:ascii="Courier New" w:hAnsi="Courier New"/>
          <w:sz w:val="18"/>
        </w:rPr>
        <w:t>dtoverlay=vc4-kms-dsi-7inch</w:t>
        <w:br/>
      </w:r>
      <w:r>
        <w:rPr>
          <w:rFonts w:ascii="Courier New" w:hAnsi="Courier New"/>
          <w:sz w:val="18"/>
        </w:rPr>
        <w:t>display_lcd_rotate=2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Also in [all] section:</w:t>
        <w:br/>
      </w:r>
      <w:r>
        <w:rPr>
          <w:rFonts w:ascii="Courier New" w:hAnsi="Courier New"/>
          <w:sz w:val="18"/>
        </w:rPr>
        <w:t>enable_uart=0</w:t>
        <w:br/>
      </w:r>
      <w:r>
        <w:rPr>
          <w:rFonts w:ascii="Courier New" w:hAnsi="Courier New"/>
          <w:sz w:val="18"/>
        </w:rPr>
        <w:t># cmdline.txt: NO console=serial0,115200</w:t>
        <w:br/>
      </w:r>
    </w:p>
    <w:p>
      <w:pPr>
        <w:pStyle w:val="Heading2"/>
      </w:pPr>
      <w:r>
        <w:t>RockBLOCK 9704 IMT (16-pin connector)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Pi Pin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BCM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Dir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9704 Pin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9704 Signal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→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V_IN+ (power)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V_IN- (power ground)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UART2 TX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→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RXD (data to modem)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GND (signal ground)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GPIO IN (pu)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I_BTD (boot status, open-drain)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GPIO OUT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→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P_EN (charger enable, active LOW)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UART2 RX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TXD (data from modem)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GPIO OUT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→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I_EN (boot control)</w:t>
            </w:r>
          </w:p>
        </w:tc>
      </w:tr>
    </w:tbl>
    <w:p>
      <w:pPr>
        <w:pStyle w:val="Heading2"/>
      </w:pPr>
      <w:r>
        <w:t>DCF77 Receiver (DCF-1060N-800)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Pi Pin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BCM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Dir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DCF77 Pin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 (power)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 (ground)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GPIO 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 (data pulse)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GPIO OUT (LOW)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 (enable, hold LOW)</w:t>
            </w:r>
          </w:p>
        </w:tc>
      </w:tr>
    </w:tbl>
    <w:p>
      <w:pPr>
        <w:pStyle w:val="Heading2"/>
      </w:pPr>
      <w:r>
        <w:t>Geekworm X1202 UPS (pogo pins + GPIO)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Pi Pin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BCM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Dir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X1202 Signal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I2C1 SDA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Fuel gauge MAX17040 (0x36)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I2C1 SCL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Fuel gauge MAX17040 (0x36)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GPIO 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 power loss detection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GPIO OUT (LOW)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Charging control (LOW=enabled)</w:t>
            </w:r>
          </w:p>
        </w:tc>
      </w:tr>
    </w:tbl>
    <w:p>
      <w:pPr>
        <w:pStyle w:val="Heading2"/>
      </w:pPr>
      <w:r>
        <w:t>Raspberry Pi Touch Display 2 (DSI)</w:t>
      </w:r>
    </w:p>
    <w:p>
      <w:r>
        <w:rPr>
          <w:b/>
        </w:rPr>
        <w:t xml:space="preserve">Connection: </w:t>
      </w:r>
      <w:r>
        <w:t>22-to-15 way FPC ribbon cable → Pi 5 DSI connector (dedicated port).</w:t>
        <w:br/>
      </w:r>
      <w:r>
        <w:rPr>
          <w:b/>
        </w:rPr>
        <w:t xml:space="preserve">Power: </w:t>
      </w:r>
      <w:r>
        <w:t>5V + GND via GPIO header (pins 2 + 6, shared 5V rail with 9704).</w:t>
        <w:br/>
      </w:r>
      <w:r>
        <w:rPr>
          <w:b/>
        </w:rPr>
        <w:t xml:space="preserve">Display: </w:t>
      </w:r>
      <w:r>
        <w:t>7″ IPS, 720×1280, capacitive 5-point multitouch, landscape rotation.</w:t>
        <w:br/>
      </w:r>
      <w:r>
        <w:rPr>
          <w:b/>
        </w:rPr>
        <w:t xml:space="preserve">Software: </w:t>
      </w:r>
      <w:r>
        <w:t>Chromium kiosk mode → localhost:6050 (MeshSat Vue SPA).</w:t>
      </w:r>
    </w:p>
    <w:p>
      <w:pPr>
        <w:pStyle w:val="Heading2"/>
      </w:pPr>
      <w:r>
        <w:t>GPIO Summary — All 11 BCM Pins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BCM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Pi Pin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Device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X1202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I2C SDA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X1202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I2C SCL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9704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UART2 TX → RXD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9704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UART2 RX ← TXD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X1202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 power loss (input)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DCF77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pulse (input)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X1202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Charging control (output)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DCF77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 enable (output, LOW)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9704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I_BTD boot status (input, pull-up)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9704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P_EN charger (output, active LOW)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9704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I_EN boot control (output)</w:t>
            </w:r>
          </w:p>
        </w:tc>
      </w:tr>
    </w:tbl>
    <w:p/>
    <w:p>
      <w:r>
        <w:rPr>
          <w:color w:val="999999"/>
          <w:sz w:val="16"/>
        </w:rPr>
        <w:t>MeshSat Field Kit — MESHSAT-403  •  Generated 2026-04-15  •  Rev D (UART2 replaces UART0, X1202 UPS added)</w:t>
      </w:r>
    </w:p>
    <w:p>
      <w:r>
        <w:rPr>
          <w:color w:val="AAAAAA"/>
          <w:sz w:val="14"/>
        </w:rPr>
        <w:t>Sources: RP1 Peripherals Datasheet Table 4 (raspberrypi.com)  •  Ground Control RockBLOCK 9704 Hardware (docs.groundcontrol.com)  •  Geekworm X1202 Wiki + suptronics/x120x (github.com)  •  Raspberry Pi Touch Display 2 product brief (raspberrypi.com)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