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FA566A2" w14:textId="77777777" w:rsidR="00A94B90" w:rsidRPr="00A94B90" w:rsidRDefault="00A94B90" w:rsidP="00A94B90">
            <w:pPr>
              <w:jc w:val="both"/>
              <w:rPr>
                <w:rFonts w:ascii="Calibri" w:hAnsi="Calibri" w:cs="Arial"/>
                <w:i/>
                <w:color w:val="548DD4"/>
                <w:sz w:val="20"/>
                <w:szCs w:val="20"/>
                <w:lang w:eastAsia="es-CL"/>
              </w:rPr>
            </w:pPr>
            <w:r w:rsidRPr="00A94B90">
              <w:rPr>
                <w:rFonts w:ascii="Calibri" w:hAnsi="Calibri" w:cs="Arial"/>
                <w:i/>
                <w:color w:val="548DD4"/>
                <w:sz w:val="20"/>
                <w:szCs w:val="20"/>
                <w:lang w:eastAsia="es-CL"/>
              </w:rPr>
              <w:t>Durante el desarrollo del Proyecto APT se ha avanzado en el diseño e implementación inicial de la plataforma web educativa orientada a la prevención del cáncer de mama. Actualmente se cuenta con una interfaz de inicio de sesión y registro de usuarios, permitiendo almacenar la información de los usuarios en la base de datos y posteriormente validar sus credenciales al volver a ingresar al sistema.</w:t>
            </w:r>
          </w:p>
          <w:p w14:paraId="575F1284" w14:textId="77777777" w:rsidR="00A94B90" w:rsidRPr="00A94B90" w:rsidRDefault="00A94B90" w:rsidP="00A94B90">
            <w:pPr>
              <w:jc w:val="both"/>
              <w:rPr>
                <w:rFonts w:ascii="Calibri" w:hAnsi="Calibri" w:cs="Arial"/>
                <w:i/>
                <w:color w:val="548DD4"/>
                <w:sz w:val="20"/>
                <w:szCs w:val="20"/>
                <w:lang w:eastAsia="es-CL"/>
              </w:rPr>
            </w:pPr>
            <w:r w:rsidRPr="00A94B90">
              <w:rPr>
                <w:rFonts w:ascii="Calibri" w:hAnsi="Calibri" w:cs="Arial"/>
                <w:i/>
                <w:color w:val="548DD4"/>
                <w:sz w:val="20"/>
                <w:szCs w:val="20"/>
                <w:lang w:eastAsia="es-CL"/>
              </w:rPr>
              <w:t>También se ha desarrollado la estructura principal de la plataforma, incluyendo la página de inicio, acceso al módulo educativo y un panel administrativo mediante Django para gestionar usuarios y preguntas educativas.</w:t>
            </w:r>
          </w:p>
          <w:p w14:paraId="75563E99" w14:textId="77777777" w:rsidR="00A94B90" w:rsidRPr="00A94B90" w:rsidRDefault="00A94B90" w:rsidP="00A94B90">
            <w:pPr>
              <w:jc w:val="both"/>
              <w:rPr>
                <w:rFonts w:ascii="Calibri" w:hAnsi="Calibri" w:cs="Arial"/>
                <w:i/>
                <w:color w:val="548DD4"/>
                <w:sz w:val="20"/>
                <w:szCs w:val="20"/>
                <w:lang w:eastAsia="es-CL"/>
              </w:rPr>
            </w:pPr>
            <w:r w:rsidRPr="00A94B90">
              <w:rPr>
                <w:rFonts w:ascii="Calibri" w:hAnsi="Calibri" w:cs="Arial"/>
                <w:i/>
                <w:color w:val="548DD4"/>
                <w:sz w:val="20"/>
                <w:szCs w:val="20"/>
                <w:lang w:eastAsia="es-CL"/>
              </w:rPr>
              <w:t>Además, se han desarrollado elementos de diseño y planificación como el diagrama de casos de uso, el diagrama de arquitectura, el prototipo no funcional y el modelo inicial de datos de la plataforma.</w:t>
            </w:r>
          </w:p>
          <w:p w14:paraId="6C70E0C9" w14:textId="2A36B408"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9278277" w:rsidR="0003309E" w:rsidRPr="00A370C8" w:rsidRDefault="00A94B90" w:rsidP="00585A13">
            <w:pPr>
              <w:jc w:val="both"/>
              <w:rPr>
                <w:rFonts w:ascii="Calibri" w:hAnsi="Calibri" w:cs="Arial"/>
                <w:b/>
                <w:i/>
                <w:color w:val="548DD4"/>
                <w:sz w:val="20"/>
                <w:szCs w:val="20"/>
                <w:lang w:eastAsia="es-CL"/>
              </w:rPr>
            </w:pPr>
            <w:r w:rsidRPr="00A94B90">
              <w:rPr>
                <w:rFonts w:ascii="Calibri" w:hAnsi="Calibri" w:cs="Arial"/>
                <w:i/>
                <w:color w:val="548DD4"/>
                <w:sz w:val="20"/>
                <w:szCs w:val="20"/>
                <w:lang w:eastAsia="es-CL"/>
              </w:rPr>
              <w:t>No se han realizado ajustes a los objetivos definidos durante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7EDAF962" w14:textId="77777777" w:rsidR="0003309E" w:rsidRDefault="00A94B90" w:rsidP="00585A13">
            <w:pPr>
              <w:jc w:val="both"/>
              <w:rPr>
                <w:rFonts w:ascii="Calibri" w:hAnsi="Calibri" w:cs="Arial"/>
                <w:i/>
                <w:color w:val="548DD4"/>
                <w:sz w:val="20"/>
                <w:szCs w:val="20"/>
                <w:lang w:eastAsia="es-CL"/>
              </w:rPr>
            </w:pPr>
            <w:r w:rsidRPr="00A94B90">
              <w:rPr>
                <w:rFonts w:ascii="Calibri" w:hAnsi="Calibri" w:cs="Arial"/>
                <w:i/>
                <w:color w:val="548DD4"/>
                <w:sz w:val="20"/>
                <w:szCs w:val="20"/>
                <w:lang w:eastAsia="es-CL"/>
              </w:rPr>
              <w:t>No se han realizado modificaciones significativas a la metodología definida durante la Fase 1. El proyecto continúa desarrollándose por etapas, comenzando por el diseño y los requerimientos, seguido por el desarrollo de los módulos, integración, pruebas y mejoras</w:t>
            </w:r>
          </w:p>
          <w:p w14:paraId="1939388E" w14:textId="77777777" w:rsidR="00A94B90" w:rsidRDefault="00A94B90" w:rsidP="00585A13">
            <w:pPr>
              <w:jc w:val="both"/>
              <w:rPr>
                <w:rFonts w:ascii="Calibri" w:hAnsi="Calibri" w:cs="Arial"/>
                <w:i/>
                <w:color w:val="548DD4"/>
                <w:sz w:val="20"/>
                <w:szCs w:val="20"/>
                <w:lang w:eastAsia="es-CL"/>
              </w:rPr>
            </w:pPr>
          </w:p>
          <w:p w14:paraId="0908C15F" w14:textId="2A600DEB" w:rsidR="00A94B90" w:rsidRPr="00711C16" w:rsidRDefault="00A94B90"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4527168" w14:textId="77777777" w:rsidR="0003309E" w:rsidRDefault="00A94B90" w:rsidP="00585A13">
            <w:pPr>
              <w:jc w:val="both"/>
              <w:rPr>
                <w:rFonts w:ascii="Calibri" w:hAnsi="Calibri" w:cs="Arial"/>
                <w:bCs/>
                <w:i/>
                <w:color w:val="548DD4"/>
                <w:sz w:val="20"/>
                <w:szCs w:val="20"/>
                <w:lang w:eastAsia="es-CL"/>
              </w:rPr>
            </w:pPr>
            <w:r w:rsidRPr="00A94B90">
              <w:rPr>
                <w:rFonts w:ascii="Calibri" w:hAnsi="Calibri" w:cs="Arial"/>
                <w:bCs/>
                <w:i/>
                <w:color w:val="548DD4"/>
                <w:sz w:val="20"/>
                <w:szCs w:val="20"/>
                <w:lang w:eastAsia="es-CL"/>
              </w:rPr>
              <w:t>Como evidencias de avance se presentarán capturas de la plataforma web desarrollada hasta el momento, incluyendo el inicio de sesión, página principal, módulo educativo</w:t>
            </w:r>
            <w:r>
              <w:rPr>
                <w:rFonts w:ascii="Calibri" w:hAnsi="Calibri" w:cs="Arial"/>
                <w:bCs/>
                <w:i/>
                <w:color w:val="548DD4"/>
                <w:sz w:val="20"/>
                <w:szCs w:val="20"/>
                <w:lang w:eastAsia="es-CL"/>
              </w:rPr>
              <w:t>.</w:t>
            </w:r>
          </w:p>
          <w:p w14:paraId="5DD56715" w14:textId="77777777" w:rsidR="00A94B90" w:rsidRDefault="00A94B90" w:rsidP="00585A13">
            <w:pPr>
              <w:jc w:val="both"/>
              <w:rPr>
                <w:rFonts w:ascii="Calibri" w:hAnsi="Calibri" w:cs="Arial"/>
                <w:bCs/>
                <w:i/>
                <w:color w:val="548DD4"/>
                <w:sz w:val="20"/>
                <w:szCs w:val="20"/>
                <w:lang w:eastAsia="es-CL"/>
              </w:rPr>
            </w:pPr>
            <w:r w:rsidRPr="00A94B90">
              <w:rPr>
                <w:rFonts w:ascii="Calibri" w:hAnsi="Calibri" w:cs="Arial"/>
                <w:bCs/>
                <w:i/>
                <w:color w:val="548DD4"/>
                <w:sz w:val="20"/>
                <w:szCs w:val="20"/>
                <w:lang w:eastAsia="es-CL"/>
              </w:rPr>
              <w:drawing>
                <wp:inline distT="0" distB="0" distL="0" distR="0" wp14:anchorId="04F78452" wp14:editId="269BFC5B">
                  <wp:extent cx="5400040" cy="2317750"/>
                  <wp:effectExtent l="0" t="0" r="0" b="6350"/>
                  <wp:docPr id="2053583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3498" name=""/>
                          <pic:cNvPicPr/>
                        </pic:nvPicPr>
                        <pic:blipFill>
                          <a:blip r:embed="rId10"/>
                          <a:stretch>
                            <a:fillRect/>
                          </a:stretch>
                        </pic:blipFill>
                        <pic:spPr>
                          <a:xfrm>
                            <a:off x="0" y="0"/>
                            <a:ext cx="5400040" cy="2317750"/>
                          </a:xfrm>
                          <a:prstGeom prst="rect">
                            <a:avLst/>
                          </a:prstGeom>
                        </pic:spPr>
                      </pic:pic>
                    </a:graphicData>
                  </a:graphic>
                </wp:inline>
              </w:drawing>
            </w:r>
          </w:p>
          <w:p w14:paraId="51E5B895" w14:textId="3EAC40C9" w:rsidR="00A94B90" w:rsidRPr="00A94B90" w:rsidRDefault="00A94B90" w:rsidP="00585A13">
            <w:pPr>
              <w:jc w:val="both"/>
              <w:rPr>
                <w:rFonts w:ascii="Calibri" w:hAnsi="Calibri" w:cs="Arial"/>
                <w:bCs/>
                <w:i/>
                <w:color w:val="548DD4"/>
                <w:sz w:val="20"/>
                <w:szCs w:val="20"/>
                <w:lang w:eastAsia="es-CL"/>
              </w:rPr>
            </w:pPr>
            <w:r w:rsidRPr="00A94B90">
              <w:rPr>
                <w:rFonts w:ascii="Calibri" w:hAnsi="Calibri" w:cs="Arial"/>
                <w:bCs/>
                <w:i/>
                <w:color w:val="548DD4"/>
                <w:sz w:val="20"/>
                <w:szCs w:val="20"/>
                <w:lang w:eastAsia="es-CL"/>
              </w:rPr>
              <w:drawing>
                <wp:inline distT="0" distB="0" distL="0" distR="0" wp14:anchorId="713E40E0" wp14:editId="7C4BB3C1">
                  <wp:extent cx="5400040" cy="2332990"/>
                  <wp:effectExtent l="0" t="0" r="0" b="0"/>
                  <wp:docPr id="59783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3668" name=""/>
                          <pic:cNvPicPr/>
                        </pic:nvPicPr>
                        <pic:blipFill>
                          <a:blip r:embed="rId11"/>
                          <a:stretch>
                            <a:fillRect/>
                          </a:stretch>
                        </pic:blipFill>
                        <pic:spPr>
                          <a:xfrm>
                            <a:off x="0" y="0"/>
                            <a:ext cx="5400040" cy="2332990"/>
                          </a:xfrm>
                          <a:prstGeom prst="rect">
                            <a:avLst/>
                          </a:prstGeom>
                        </pic:spPr>
                      </pic:pic>
                    </a:graphicData>
                  </a:graphic>
                </wp:inline>
              </w:drawing>
            </w:r>
          </w:p>
        </w:tc>
      </w:tr>
    </w:tbl>
    <w:tbl>
      <w:tblPr>
        <w:tblStyle w:val="Tablaconcuadrcula"/>
        <w:tblpPr w:leftFromText="141" w:rightFromText="141" w:vertAnchor="text" w:horzAnchor="margin" w:tblpXSpec="center" w:tblpY="-11738"/>
        <w:tblW w:w="1000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51"/>
      </w:tblGrid>
      <w:tr w:rsidR="00A94B90" w14:paraId="6D2222DF" w14:textId="77777777" w:rsidTr="00A94B90">
        <w:trPr>
          <w:trHeight w:val="440"/>
        </w:trPr>
        <w:tc>
          <w:tcPr>
            <w:tcW w:w="10002" w:type="dxa"/>
            <w:vAlign w:val="center"/>
          </w:tcPr>
          <w:tbl>
            <w:tblPr>
              <w:tblStyle w:val="Tablaconcuadrcula"/>
              <w:tblpPr w:leftFromText="180" w:rightFromText="180" w:vertAnchor="page" w:horzAnchor="margin" w:tblpY="2104"/>
              <w:tblOverlap w:val="never"/>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34"/>
              <w:gridCol w:w="1395"/>
              <w:gridCol w:w="1628"/>
              <w:gridCol w:w="878"/>
              <w:gridCol w:w="1201"/>
              <w:gridCol w:w="1365"/>
              <w:gridCol w:w="1103"/>
              <w:gridCol w:w="1021"/>
            </w:tblGrid>
            <w:tr w:rsidR="00A94B90" w:rsidRPr="006E3B0D" w14:paraId="322DA9DC" w14:textId="77777777" w:rsidTr="00A94B90">
              <w:trPr>
                <w:trHeight w:val="415"/>
              </w:trPr>
              <w:tc>
                <w:tcPr>
                  <w:tcW w:w="9776" w:type="dxa"/>
                  <w:gridSpan w:val="8"/>
                  <w:vAlign w:val="center"/>
                </w:tcPr>
                <w:p w14:paraId="0C72FBAC"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A94B90" w:rsidRPr="006E3B0D" w14:paraId="4408A212" w14:textId="77777777" w:rsidTr="00A94B90">
              <w:trPr>
                <w:trHeight w:val="711"/>
              </w:trPr>
              <w:tc>
                <w:tcPr>
                  <w:tcW w:w="1277" w:type="dxa"/>
                  <w:vAlign w:val="center"/>
                </w:tcPr>
                <w:p w14:paraId="1CDA357D" w14:textId="77777777" w:rsidR="00A94B90" w:rsidRPr="006E3B0D" w:rsidRDefault="00A94B90" w:rsidP="00A94B90">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65" w:type="dxa"/>
                  <w:vAlign w:val="center"/>
                </w:tcPr>
                <w:p w14:paraId="7A42CAB5"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46" w:type="dxa"/>
                  <w:vAlign w:val="center"/>
                </w:tcPr>
                <w:p w14:paraId="6F677AD6"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85" w:type="dxa"/>
                  <w:vAlign w:val="center"/>
                </w:tcPr>
                <w:p w14:paraId="6FE051F6"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34" w:type="dxa"/>
                  <w:vAlign w:val="center"/>
                </w:tcPr>
                <w:p w14:paraId="0BB52BB4"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87" w:type="dxa"/>
                  <w:vAlign w:val="center"/>
                </w:tcPr>
                <w:p w14:paraId="405A4A12"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83" w:type="dxa"/>
                  <w:vAlign w:val="center"/>
                </w:tcPr>
                <w:p w14:paraId="62D8586C" w14:textId="77777777" w:rsidR="00A94B90" w:rsidRPr="006E3B0D" w:rsidRDefault="00A94B90" w:rsidP="00A94B90">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99" w:type="dxa"/>
                  <w:vAlign w:val="center"/>
                </w:tcPr>
                <w:p w14:paraId="20C516CE" w14:textId="77777777" w:rsidR="00A94B90" w:rsidRPr="006E3B0D" w:rsidRDefault="00A94B90" w:rsidP="00A94B90">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A94B90" w:rsidRPr="006E3B0D" w14:paraId="6ACA628E" w14:textId="77777777" w:rsidTr="00A94B90">
              <w:trPr>
                <w:trHeight w:val="1237"/>
              </w:trPr>
              <w:tc>
                <w:tcPr>
                  <w:tcW w:w="1277" w:type="dxa"/>
                </w:tcPr>
                <w:p w14:paraId="1A3E6016" w14:textId="2A81F886" w:rsidR="00A94B90" w:rsidRPr="00126FF6" w:rsidRDefault="00A94B90" w:rsidP="00A94B90">
                  <w:pPr>
                    <w:jc w:val="both"/>
                    <w:rPr>
                      <w:bCs/>
                      <w:color w:val="5B9BD5" w:themeColor="accent5"/>
                      <w:sz w:val="18"/>
                      <w:szCs w:val="24"/>
                    </w:rPr>
                  </w:pPr>
                  <w:r w:rsidRPr="00126FF6">
                    <w:rPr>
                      <w:bCs/>
                      <w:color w:val="5B9BD5" w:themeColor="accent5"/>
                      <w:sz w:val="18"/>
                      <w:szCs w:val="24"/>
                    </w:rPr>
                    <w:t>Gestionar proyectos informáticos</w:t>
                  </w:r>
                </w:p>
              </w:tc>
              <w:tc>
                <w:tcPr>
                  <w:tcW w:w="1065" w:type="dxa"/>
                </w:tcPr>
                <w:p w14:paraId="65F8F3C6" w14:textId="3D4F422F"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Definición de requerimientos y alcance</w:t>
                  </w:r>
                </w:p>
              </w:tc>
              <w:tc>
                <w:tcPr>
                  <w:tcW w:w="1146" w:type="dxa"/>
                </w:tcPr>
                <w:p w14:paraId="1AACCD39" w14:textId="037FB68E" w:rsidR="00A94B90" w:rsidRPr="00126FF6" w:rsidRDefault="00126FF6" w:rsidP="00A94B90">
                  <w:pPr>
                    <w:jc w:val="both"/>
                    <w:rPr>
                      <w:bCs/>
                      <w:sz w:val="18"/>
                      <w:szCs w:val="24"/>
                    </w:rPr>
                  </w:pPr>
                  <w:r w:rsidRPr="00126FF6">
                    <w:rPr>
                      <w:bCs/>
                      <w:color w:val="5B9BD5" w:themeColor="accent5"/>
                      <w:sz w:val="18"/>
                      <w:szCs w:val="24"/>
                    </w:rPr>
                    <w:t>Word, Draw.io, reuniones de equipo</w:t>
                  </w:r>
                </w:p>
              </w:tc>
              <w:tc>
                <w:tcPr>
                  <w:tcW w:w="1085" w:type="dxa"/>
                </w:tcPr>
                <w:p w14:paraId="7249B276" w14:textId="4D3F60B8" w:rsidR="00A94B90" w:rsidRPr="006E3B0D" w:rsidRDefault="00126FF6" w:rsidP="00A94B90">
                  <w:pPr>
                    <w:jc w:val="both"/>
                    <w:rPr>
                      <w:b/>
                      <w:sz w:val="18"/>
                      <w:szCs w:val="24"/>
                    </w:rPr>
                  </w:pPr>
                  <w:r w:rsidRPr="00126FF6">
                    <w:rPr>
                      <w:b/>
                      <w:sz w:val="18"/>
                      <w:szCs w:val="24"/>
                    </w:rPr>
                    <w:t>2 semanas</w:t>
                  </w:r>
                </w:p>
              </w:tc>
              <w:tc>
                <w:tcPr>
                  <w:tcW w:w="1234" w:type="dxa"/>
                </w:tcPr>
                <w:p w14:paraId="10503FE6" w14:textId="0A3C497B"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Todos</w:t>
                  </w:r>
                </w:p>
              </w:tc>
              <w:tc>
                <w:tcPr>
                  <w:tcW w:w="1287" w:type="dxa"/>
                </w:tcPr>
                <w:p w14:paraId="71B004BD" w14:textId="05485703"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Se definieron módulos, actores y alcance académico</w:t>
                  </w:r>
                </w:p>
              </w:tc>
              <w:tc>
                <w:tcPr>
                  <w:tcW w:w="1283" w:type="dxa"/>
                </w:tcPr>
                <w:p w14:paraId="72597D41" w14:textId="7FE29091" w:rsidR="00A94B90" w:rsidRPr="00E54467" w:rsidRDefault="00A94B90" w:rsidP="00A94B90">
                  <w:pPr>
                    <w:jc w:val="both"/>
                    <w:rPr>
                      <w:rFonts w:ascii="Calibri" w:hAnsi="Calibri" w:cs="Arial"/>
                      <w:i/>
                      <w:color w:val="C00000"/>
                      <w:sz w:val="16"/>
                      <w:szCs w:val="20"/>
                      <w:lang w:eastAsia="es-CL"/>
                    </w:rPr>
                  </w:pPr>
                  <w:r>
                    <w:rPr>
                      <w:rFonts w:ascii="Calibri" w:hAnsi="Calibri" w:cs="Arial"/>
                      <w:i/>
                      <w:color w:val="C00000"/>
                      <w:sz w:val="16"/>
                      <w:szCs w:val="20"/>
                      <w:lang w:eastAsia="es-CL"/>
                    </w:rPr>
                    <w:t xml:space="preserve"> </w:t>
                  </w:r>
                  <w:r w:rsidR="00126FF6" w:rsidRPr="00126FF6">
                    <w:rPr>
                      <w:rFonts w:ascii="Calibri" w:hAnsi="Calibri" w:cs="Arial"/>
                      <w:i/>
                      <w:color w:val="C00000"/>
                      <w:sz w:val="16"/>
                      <w:szCs w:val="20"/>
                      <w:lang w:eastAsia="es-CL"/>
                    </w:rPr>
                    <w:t>Completado</w:t>
                  </w:r>
                </w:p>
              </w:tc>
              <w:tc>
                <w:tcPr>
                  <w:tcW w:w="1399" w:type="dxa"/>
                </w:tcPr>
                <w:p w14:paraId="6E270A7D" w14:textId="3135E039"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Sin ajustes relevantes</w:t>
                  </w:r>
                </w:p>
              </w:tc>
            </w:tr>
            <w:tr w:rsidR="00A94B90" w:rsidRPr="006E3B0D" w14:paraId="522BB8AE" w14:textId="77777777" w:rsidTr="00A94B90">
              <w:trPr>
                <w:trHeight w:val="1551"/>
              </w:trPr>
              <w:tc>
                <w:tcPr>
                  <w:tcW w:w="1277" w:type="dxa"/>
                </w:tcPr>
                <w:p w14:paraId="26B8F79B" w14:textId="1A5D3BD5"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Desarrollar una solución de software</w:t>
                  </w:r>
                </w:p>
              </w:tc>
              <w:tc>
                <w:tcPr>
                  <w:tcW w:w="1065" w:type="dxa"/>
                </w:tcPr>
                <w:p w14:paraId="20FFBB4B" w14:textId="161334CB" w:rsidR="00A94B90"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 xml:space="preserve">Diseño y desarrollo inicial del </w:t>
                  </w:r>
                  <w:proofErr w:type="spellStart"/>
                  <w:r w:rsidRPr="00126FF6">
                    <w:rPr>
                      <w:rFonts w:ascii="Calibri" w:hAnsi="Calibri" w:cs="Arial"/>
                      <w:i/>
                      <w:color w:val="548DD4"/>
                      <w:sz w:val="18"/>
                      <w:szCs w:val="20"/>
                      <w:lang w:eastAsia="es-CL"/>
                    </w:rPr>
                    <w:t>frontend</w:t>
                  </w:r>
                  <w:proofErr w:type="spellEnd"/>
                </w:p>
              </w:tc>
              <w:tc>
                <w:tcPr>
                  <w:tcW w:w="1146" w:type="dxa"/>
                </w:tcPr>
                <w:p w14:paraId="0DC0F8C0" w14:textId="0D710230" w:rsidR="00A94B90"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HTML, CSS, JavaScript, Django</w:t>
                  </w:r>
                </w:p>
              </w:tc>
              <w:tc>
                <w:tcPr>
                  <w:tcW w:w="1085" w:type="dxa"/>
                </w:tcPr>
                <w:p w14:paraId="3F13A2AF" w14:textId="2E7991B6" w:rsidR="00A94B90"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4 semanas</w:t>
                  </w:r>
                </w:p>
              </w:tc>
              <w:tc>
                <w:tcPr>
                  <w:tcW w:w="1234" w:type="dxa"/>
                </w:tcPr>
                <w:p w14:paraId="6F54F19B" w14:textId="7CA72A57" w:rsidR="00A94B90"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Diego</w:t>
                  </w:r>
                </w:p>
              </w:tc>
              <w:tc>
                <w:tcPr>
                  <w:tcW w:w="1287" w:type="dxa"/>
                </w:tcPr>
                <w:p w14:paraId="28C5C5F0" w14:textId="25C1433E" w:rsidR="00A94B90"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Se desarrollaron login, página principal y módulo educativo</w:t>
                  </w:r>
                </w:p>
              </w:tc>
              <w:tc>
                <w:tcPr>
                  <w:tcW w:w="1283" w:type="dxa"/>
                </w:tcPr>
                <w:p w14:paraId="46476121" w14:textId="673ACF19" w:rsidR="00A94B90" w:rsidRPr="00E54467"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En curso</w:t>
                  </w:r>
                </w:p>
              </w:tc>
              <w:tc>
                <w:tcPr>
                  <w:tcW w:w="1399" w:type="dxa"/>
                </w:tcPr>
                <w:p w14:paraId="3B65F9C4" w14:textId="5CE3AF06" w:rsidR="00A94B90"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Se priorizaron primero las funciones principales</w:t>
                  </w:r>
                </w:p>
              </w:tc>
            </w:tr>
            <w:tr w:rsidR="00126FF6" w:rsidRPr="006E3B0D" w14:paraId="7A21C885" w14:textId="77777777" w:rsidTr="00A94B90">
              <w:trPr>
                <w:trHeight w:val="1551"/>
              </w:trPr>
              <w:tc>
                <w:tcPr>
                  <w:tcW w:w="1277" w:type="dxa"/>
                </w:tcPr>
                <w:p w14:paraId="45BC93D6" w14:textId="737BF8E7"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Construir modelos de datos</w:t>
                  </w:r>
                </w:p>
              </w:tc>
              <w:tc>
                <w:tcPr>
                  <w:tcW w:w="1065" w:type="dxa"/>
                </w:tcPr>
                <w:p w14:paraId="6E8050A1" w14:textId="1CB06BCB"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Diseño e implementación inicial de base de datos</w:t>
                  </w:r>
                </w:p>
              </w:tc>
              <w:tc>
                <w:tcPr>
                  <w:tcW w:w="1146" w:type="dxa"/>
                </w:tcPr>
                <w:p w14:paraId="4BA2332A" w14:textId="49279CC5" w:rsidR="00126FF6"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Django ORM, SQLite/PostgreSQL, modelo ER</w:t>
                  </w:r>
                </w:p>
              </w:tc>
              <w:tc>
                <w:tcPr>
                  <w:tcW w:w="1085" w:type="dxa"/>
                </w:tcPr>
                <w:p w14:paraId="2891A3B5" w14:textId="20C8D3C2"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3 semanas</w:t>
                  </w:r>
                </w:p>
              </w:tc>
              <w:tc>
                <w:tcPr>
                  <w:tcW w:w="1234" w:type="dxa"/>
                </w:tcPr>
                <w:p w14:paraId="76421B3C" w14:textId="498E4112"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Francisco</w:t>
                  </w:r>
                </w:p>
              </w:tc>
              <w:tc>
                <w:tcPr>
                  <w:tcW w:w="1287" w:type="dxa"/>
                </w:tcPr>
                <w:p w14:paraId="611BCDBF" w14:textId="6BFC439D"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Ya se almacenan y consultan usuarios</w:t>
                  </w:r>
                </w:p>
              </w:tc>
              <w:tc>
                <w:tcPr>
                  <w:tcW w:w="1283" w:type="dxa"/>
                </w:tcPr>
                <w:p w14:paraId="02B10975" w14:textId="3ADE49AD" w:rsidR="00126FF6" w:rsidRPr="00E54467"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En curso</w:t>
                  </w:r>
                </w:p>
              </w:tc>
              <w:tc>
                <w:tcPr>
                  <w:tcW w:w="1399" w:type="dxa"/>
                </w:tcPr>
                <w:p w14:paraId="5CC484A6" w14:textId="560745B5"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Se agregará estructura para preguntas, respuestas y progreso</w:t>
                  </w:r>
                </w:p>
              </w:tc>
            </w:tr>
            <w:tr w:rsidR="00126FF6" w:rsidRPr="006E3B0D" w14:paraId="55FB99C9" w14:textId="77777777" w:rsidTr="00A94B90">
              <w:trPr>
                <w:trHeight w:val="1551"/>
              </w:trPr>
              <w:tc>
                <w:tcPr>
                  <w:tcW w:w="1277" w:type="dxa"/>
                </w:tcPr>
                <w:p w14:paraId="70F3833C" w14:textId="537F6A6D"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Desarrollar una solución de software</w:t>
                  </w:r>
                </w:p>
              </w:tc>
              <w:tc>
                <w:tcPr>
                  <w:tcW w:w="1065" w:type="dxa"/>
                </w:tcPr>
                <w:p w14:paraId="48FE8171" w14:textId="384564FB"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 xml:space="preserve">Desarrollo del </w:t>
                  </w:r>
                  <w:proofErr w:type="spellStart"/>
                  <w:r w:rsidRPr="00126FF6">
                    <w:rPr>
                      <w:rFonts w:ascii="Calibri" w:hAnsi="Calibri" w:cs="Arial"/>
                      <w:i/>
                      <w:color w:val="548DD4"/>
                      <w:sz w:val="18"/>
                      <w:szCs w:val="20"/>
                      <w:lang w:eastAsia="es-CL"/>
                    </w:rPr>
                    <w:t>backend</w:t>
                  </w:r>
                  <w:proofErr w:type="spellEnd"/>
                </w:p>
              </w:tc>
              <w:tc>
                <w:tcPr>
                  <w:tcW w:w="1146" w:type="dxa"/>
                </w:tcPr>
                <w:p w14:paraId="66B8B493" w14:textId="064EF054" w:rsidR="00126FF6"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Python, Django, API REST</w:t>
                  </w:r>
                </w:p>
              </w:tc>
              <w:tc>
                <w:tcPr>
                  <w:tcW w:w="1085" w:type="dxa"/>
                </w:tcPr>
                <w:p w14:paraId="56F45427" w14:textId="754B10E1"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5 semanas</w:t>
                  </w:r>
                </w:p>
              </w:tc>
              <w:tc>
                <w:tcPr>
                  <w:tcW w:w="1234" w:type="dxa"/>
                </w:tcPr>
                <w:p w14:paraId="764D3375" w14:textId="34EA35B7"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Matías</w:t>
                  </w:r>
                </w:p>
              </w:tc>
              <w:tc>
                <w:tcPr>
                  <w:tcW w:w="1287" w:type="dxa"/>
                </w:tcPr>
                <w:p w14:paraId="0ABC00CD" w14:textId="642951D8" w:rsidR="00126FF6" w:rsidRDefault="00126FF6" w:rsidP="00A94B90">
                  <w:pPr>
                    <w:jc w:val="both"/>
                    <w:rPr>
                      <w:rFonts w:ascii="Calibri" w:hAnsi="Calibri" w:cs="Arial"/>
                      <w:i/>
                      <w:color w:val="548DD4"/>
                      <w:sz w:val="18"/>
                      <w:szCs w:val="20"/>
                      <w:lang w:eastAsia="es-CL"/>
                    </w:rPr>
                  </w:pPr>
                  <w:proofErr w:type="spellStart"/>
                  <w:r w:rsidRPr="00126FF6">
                    <w:rPr>
                      <w:rFonts w:ascii="Calibri" w:hAnsi="Calibri" w:cs="Arial"/>
                      <w:i/>
                      <w:color w:val="548DD4"/>
                      <w:sz w:val="18"/>
                      <w:szCs w:val="20"/>
                      <w:lang w:eastAsia="es-CL"/>
                    </w:rPr>
                    <w:t>Backend</w:t>
                  </w:r>
                  <w:proofErr w:type="spellEnd"/>
                  <w:r w:rsidRPr="00126FF6">
                    <w:rPr>
                      <w:rFonts w:ascii="Calibri" w:hAnsi="Calibri" w:cs="Arial"/>
                      <w:i/>
                      <w:color w:val="548DD4"/>
                      <w:sz w:val="18"/>
                      <w:szCs w:val="20"/>
                      <w:lang w:eastAsia="es-CL"/>
                    </w:rPr>
                    <w:t xml:space="preserve"> base y autenticación en funcionamiento</w:t>
                  </w:r>
                </w:p>
              </w:tc>
              <w:tc>
                <w:tcPr>
                  <w:tcW w:w="1283" w:type="dxa"/>
                </w:tcPr>
                <w:p w14:paraId="69775E29" w14:textId="7CE92610" w:rsidR="00126FF6" w:rsidRPr="00E54467"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En curso</w:t>
                  </w:r>
                </w:p>
              </w:tc>
              <w:tc>
                <w:tcPr>
                  <w:tcW w:w="1399" w:type="dxa"/>
                </w:tcPr>
                <w:p w14:paraId="236432BF" w14:textId="27EF78D2"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Se continuará integrando módulos</w:t>
                  </w:r>
                </w:p>
              </w:tc>
            </w:tr>
            <w:tr w:rsidR="00126FF6" w:rsidRPr="006E3B0D" w14:paraId="4E16BDF3" w14:textId="77777777" w:rsidTr="00A94B90">
              <w:trPr>
                <w:trHeight w:val="1551"/>
              </w:trPr>
              <w:tc>
                <w:tcPr>
                  <w:tcW w:w="1277" w:type="dxa"/>
                </w:tcPr>
                <w:p w14:paraId="6BC81782" w14:textId="72A625DF"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Desarrollar una solución de software</w:t>
                  </w:r>
                </w:p>
              </w:tc>
              <w:tc>
                <w:tcPr>
                  <w:tcW w:w="1065" w:type="dxa"/>
                </w:tcPr>
                <w:p w14:paraId="763ACD5C" w14:textId="69E8B226"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Módulo educativo</w:t>
                  </w:r>
                </w:p>
              </w:tc>
              <w:tc>
                <w:tcPr>
                  <w:tcW w:w="1146" w:type="dxa"/>
                </w:tcPr>
                <w:p w14:paraId="48E53B6E" w14:textId="5D24840A" w:rsidR="00126FF6" w:rsidRPr="006E3B0D"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Django, HTML, CSS, BD</w:t>
                  </w:r>
                </w:p>
              </w:tc>
              <w:tc>
                <w:tcPr>
                  <w:tcW w:w="1085" w:type="dxa"/>
                </w:tcPr>
                <w:p w14:paraId="1D25D24A" w14:textId="3978A13A" w:rsid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5 semanas</w:t>
                  </w:r>
                </w:p>
              </w:tc>
              <w:tc>
                <w:tcPr>
                  <w:tcW w:w="1234" w:type="dxa"/>
                </w:tcPr>
                <w:p w14:paraId="4F0126DE" w14:textId="427528F9"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Diego</w:t>
                  </w:r>
                </w:p>
              </w:tc>
              <w:tc>
                <w:tcPr>
                  <w:tcW w:w="1287" w:type="dxa"/>
                </w:tcPr>
                <w:p w14:paraId="7A3CDF26" w14:textId="23B5566C"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Existe interfaz y sesiones definidas</w:t>
                  </w:r>
                </w:p>
              </w:tc>
              <w:tc>
                <w:tcPr>
                  <w:tcW w:w="1283" w:type="dxa"/>
                </w:tcPr>
                <w:p w14:paraId="0C49A01B" w14:textId="3FC31A43"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En curso</w:t>
                  </w:r>
                </w:p>
              </w:tc>
              <w:tc>
                <w:tcPr>
                  <w:tcW w:w="1399" w:type="dxa"/>
                </w:tcPr>
                <w:p w14:paraId="7F8FE37A" w14:textId="5731F9D6"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Falta conectar todas las preguntas y resultados a la BD</w:t>
                  </w:r>
                </w:p>
              </w:tc>
            </w:tr>
            <w:tr w:rsidR="00126FF6" w:rsidRPr="006E3B0D" w14:paraId="02D5D659" w14:textId="77777777" w:rsidTr="00A94B90">
              <w:trPr>
                <w:trHeight w:val="1551"/>
              </w:trPr>
              <w:tc>
                <w:tcPr>
                  <w:tcW w:w="1277" w:type="dxa"/>
                </w:tcPr>
                <w:p w14:paraId="45E56EB8" w14:textId="6A22AD45"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Desarrollar una solución de software</w:t>
                  </w:r>
                </w:p>
              </w:tc>
              <w:tc>
                <w:tcPr>
                  <w:tcW w:w="1065" w:type="dxa"/>
                </w:tcPr>
                <w:p w14:paraId="0DD5569F" w14:textId="52C951FE"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Panel administrativo</w:t>
                  </w:r>
                </w:p>
              </w:tc>
              <w:tc>
                <w:tcPr>
                  <w:tcW w:w="1146" w:type="dxa"/>
                </w:tcPr>
                <w:p w14:paraId="4C68DA11" w14:textId="20E93504" w:rsidR="00126FF6" w:rsidRPr="006E3B0D"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Django Admin</w:t>
                  </w:r>
                </w:p>
              </w:tc>
              <w:tc>
                <w:tcPr>
                  <w:tcW w:w="1085" w:type="dxa"/>
                </w:tcPr>
                <w:p w14:paraId="6D82A2E0" w14:textId="68AB42FA"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3 semanas</w:t>
                  </w:r>
                </w:p>
              </w:tc>
              <w:tc>
                <w:tcPr>
                  <w:tcW w:w="1234" w:type="dxa"/>
                </w:tcPr>
                <w:p w14:paraId="47AF705F" w14:textId="7A41F6BF"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Francisco</w:t>
                  </w:r>
                </w:p>
              </w:tc>
              <w:tc>
                <w:tcPr>
                  <w:tcW w:w="1287" w:type="dxa"/>
                </w:tcPr>
                <w:p w14:paraId="3076D63D" w14:textId="2B2EF70E"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Gestión de usuarios y preguntas disponible</w:t>
                  </w:r>
                </w:p>
              </w:tc>
              <w:tc>
                <w:tcPr>
                  <w:tcW w:w="1283" w:type="dxa"/>
                </w:tcPr>
                <w:p w14:paraId="5A05A0F3" w14:textId="7D6CD9A8"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Completado / En curso</w:t>
                  </w:r>
                </w:p>
              </w:tc>
              <w:tc>
                <w:tcPr>
                  <w:tcW w:w="1399" w:type="dxa"/>
                </w:tcPr>
                <w:p w14:paraId="24FC6C5C" w14:textId="431A9BC7"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Se seguirá ampliando según nuevos modelos</w:t>
                  </w:r>
                </w:p>
              </w:tc>
            </w:tr>
            <w:tr w:rsidR="00126FF6" w:rsidRPr="006E3B0D" w14:paraId="7172A359" w14:textId="77777777" w:rsidTr="00A94B90">
              <w:trPr>
                <w:trHeight w:val="1551"/>
              </w:trPr>
              <w:tc>
                <w:tcPr>
                  <w:tcW w:w="1277" w:type="dxa"/>
                </w:tcPr>
                <w:p w14:paraId="29B21D61" w14:textId="4C2B487B"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Desarrollar una solución de software</w:t>
                  </w:r>
                </w:p>
              </w:tc>
              <w:tc>
                <w:tcPr>
                  <w:tcW w:w="1065" w:type="dxa"/>
                </w:tcPr>
                <w:p w14:paraId="311DE017" w14:textId="5FEB956A"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Integración CNN</w:t>
                  </w:r>
                </w:p>
              </w:tc>
              <w:tc>
                <w:tcPr>
                  <w:tcW w:w="1146" w:type="dxa"/>
                </w:tcPr>
                <w:p w14:paraId="622AA1A1" w14:textId="265F6BC9" w:rsidR="00126FF6" w:rsidRPr="006E3B0D"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 xml:space="preserve">Python, </w:t>
                  </w:r>
                  <w:proofErr w:type="spellStart"/>
                  <w:r w:rsidRPr="00A955D0">
                    <w:rPr>
                      <w:rFonts w:ascii="Calibri" w:hAnsi="Calibri" w:cs="Arial"/>
                      <w:i/>
                      <w:color w:val="548DD4"/>
                      <w:sz w:val="18"/>
                      <w:szCs w:val="20"/>
                      <w:lang w:eastAsia="es-CL"/>
                    </w:rPr>
                    <w:t>TensorFlow</w:t>
                  </w:r>
                  <w:proofErr w:type="spellEnd"/>
                  <w:r w:rsidRPr="00A955D0">
                    <w:rPr>
                      <w:rFonts w:ascii="Calibri" w:hAnsi="Calibri" w:cs="Arial"/>
                      <w:i/>
                      <w:color w:val="548DD4"/>
                      <w:sz w:val="18"/>
                      <w:szCs w:val="20"/>
                      <w:lang w:eastAsia="es-CL"/>
                    </w:rPr>
                    <w:t xml:space="preserve">, </w:t>
                  </w:r>
                  <w:proofErr w:type="spellStart"/>
                  <w:r w:rsidRPr="00A955D0">
                    <w:rPr>
                      <w:rFonts w:ascii="Calibri" w:hAnsi="Calibri" w:cs="Arial"/>
                      <w:i/>
                      <w:color w:val="548DD4"/>
                      <w:sz w:val="18"/>
                      <w:szCs w:val="20"/>
                      <w:lang w:eastAsia="es-CL"/>
                    </w:rPr>
                    <w:t>dataset</w:t>
                  </w:r>
                  <w:proofErr w:type="spellEnd"/>
                </w:p>
              </w:tc>
              <w:tc>
                <w:tcPr>
                  <w:tcW w:w="1085" w:type="dxa"/>
                </w:tcPr>
                <w:p w14:paraId="18877E13" w14:textId="563D5226"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4 semanas</w:t>
                  </w:r>
                </w:p>
              </w:tc>
              <w:tc>
                <w:tcPr>
                  <w:tcW w:w="1234" w:type="dxa"/>
                </w:tcPr>
                <w:p w14:paraId="20FC578D" w14:textId="6C88DA9D" w:rsidR="00126FF6" w:rsidRDefault="00A955D0" w:rsidP="00A94B9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Matias </w:t>
                  </w:r>
                </w:p>
              </w:tc>
              <w:tc>
                <w:tcPr>
                  <w:tcW w:w="1287" w:type="dxa"/>
                </w:tcPr>
                <w:p w14:paraId="0BB77BFD" w14:textId="50667C8C"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Modelo considerado, pero aún no integrado</w:t>
                  </w:r>
                </w:p>
              </w:tc>
              <w:tc>
                <w:tcPr>
                  <w:tcW w:w="1283" w:type="dxa"/>
                </w:tcPr>
                <w:p w14:paraId="191C627E" w14:textId="69FD8CF0"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No iniciado / En curso inicial</w:t>
                  </w:r>
                </w:p>
              </w:tc>
              <w:tc>
                <w:tcPr>
                  <w:tcW w:w="1399" w:type="dxa"/>
                </w:tcPr>
                <w:p w14:paraId="70FB3D7C" w14:textId="5ABA9C95"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Se trabajará primero como prototipo académico</w:t>
                  </w:r>
                </w:p>
              </w:tc>
            </w:tr>
            <w:tr w:rsidR="00126FF6" w:rsidRPr="006E3B0D" w14:paraId="27EB5437" w14:textId="77777777" w:rsidTr="00A94B90">
              <w:trPr>
                <w:trHeight w:val="1551"/>
              </w:trPr>
              <w:tc>
                <w:tcPr>
                  <w:tcW w:w="1277" w:type="dxa"/>
                </w:tcPr>
                <w:p w14:paraId="30BBDD18" w14:textId="556B9F42"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lastRenderedPageBreak/>
                    <w:t>Desarrollar una solución de software</w:t>
                  </w:r>
                </w:p>
              </w:tc>
              <w:tc>
                <w:tcPr>
                  <w:tcW w:w="1065" w:type="dxa"/>
                </w:tcPr>
                <w:p w14:paraId="321DB5A4" w14:textId="78987BFF"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Asistente Sonia</w:t>
                  </w:r>
                </w:p>
              </w:tc>
              <w:tc>
                <w:tcPr>
                  <w:tcW w:w="1146" w:type="dxa"/>
                </w:tcPr>
                <w:p w14:paraId="38CE18D7" w14:textId="4AAD514D" w:rsidR="00126FF6" w:rsidRPr="006E3B0D"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 xml:space="preserve">API/LLM, </w:t>
                  </w:r>
                  <w:proofErr w:type="spellStart"/>
                  <w:r w:rsidRPr="00A955D0">
                    <w:rPr>
                      <w:rFonts w:ascii="Calibri" w:hAnsi="Calibri" w:cs="Arial"/>
                      <w:i/>
                      <w:color w:val="548DD4"/>
                      <w:sz w:val="18"/>
                      <w:szCs w:val="20"/>
                      <w:lang w:eastAsia="es-CL"/>
                    </w:rPr>
                    <w:t>backend</w:t>
                  </w:r>
                  <w:proofErr w:type="spellEnd"/>
                  <w:r w:rsidRPr="00A955D0">
                    <w:rPr>
                      <w:rFonts w:ascii="Calibri" w:hAnsi="Calibri" w:cs="Arial"/>
                      <w:i/>
                      <w:color w:val="548DD4"/>
                      <w:sz w:val="18"/>
                      <w:szCs w:val="20"/>
                      <w:lang w:eastAsia="es-CL"/>
                    </w:rPr>
                    <w:t xml:space="preserve"> Django</w:t>
                  </w:r>
                </w:p>
              </w:tc>
              <w:tc>
                <w:tcPr>
                  <w:tcW w:w="1085" w:type="dxa"/>
                </w:tcPr>
                <w:p w14:paraId="559BB5CA" w14:textId="24ACEDFB"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3 semanas</w:t>
                  </w:r>
                </w:p>
              </w:tc>
              <w:tc>
                <w:tcPr>
                  <w:tcW w:w="1234" w:type="dxa"/>
                </w:tcPr>
                <w:p w14:paraId="5199DD60" w14:textId="56A2395B"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Francisco</w:t>
                  </w:r>
                </w:p>
              </w:tc>
              <w:tc>
                <w:tcPr>
                  <w:tcW w:w="1287" w:type="dxa"/>
                </w:tcPr>
                <w:p w14:paraId="16CE814C" w14:textId="7D5CCB48"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Diseñado a nivel conceptual</w:t>
                  </w:r>
                </w:p>
              </w:tc>
              <w:tc>
                <w:tcPr>
                  <w:tcW w:w="1283" w:type="dxa"/>
                </w:tcPr>
                <w:p w14:paraId="0B42F6C9" w14:textId="63532BF3"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No iniciado</w:t>
                  </w:r>
                </w:p>
              </w:tc>
              <w:tc>
                <w:tcPr>
                  <w:tcW w:w="1399" w:type="dxa"/>
                </w:tcPr>
                <w:p w14:paraId="23023D03" w14:textId="7B3F4BEF"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 xml:space="preserve">Se integrará después de asegurar </w:t>
                  </w:r>
                  <w:proofErr w:type="spellStart"/>
                  <w:r w:rsidRPr="00A955D0">
                    <w:rPr>
                      <w:rFonts w:ascii="Calibri" w:hAnsi="Calibri" w:cs="Arial"/>
                      <w:i/>
                      <w:color w:val="548DD4"/>
                      <w:sz w:val="18"/>
                      <w:szCs w:val="20"/>
                      <w:lang w:eastAsia="es-CL"/>
                    </w:rPr>
                    <w:t>backend</w:t>
                  </w:r>
                  <w:proofErr w:type="spellEnd"/>
                  <w:r w:rsidRPr="00A955D0">
                    <w:rPr>
                      <w:rFonts w:ascii="Calibri" w:hAnsi="Calibri" w:cs="Arial"/>
                      <w:i/>
                      <w:color w:val="548DD4"/>
                      <w:sz w:val="18"/>
                      <w:szCs w:val="20"/>
                      <w:lang w:eastAsia="es-CL"/>
                    </w:rPr>
                    <w:t xml:space="preserve"> y BD</w:t>
                  </w:r>
                </w:p>
              </w:tc>
            </w:tr>
            <w:tr w:rsidR="00126FF6" w:rsidRPr="006E3B0D" w14:paraId="02E9F354" w14:textId="77777777" w:rsidTr="00A94B90">
              <w:trPr>
                <w:trHeight w:val="1551"/>
              </w:trPr>
              <w:tc>
                <w:tcPr>
                  <w:tcW w:w="1277" w:type="dxa"/>
                </w:tcPr>
                <w:p w14:paraId="52AF2840" w14:textId="58AFEEBD"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Realizar pruebas de validación</w:t>
                  </w:r>
                </w:p>
              </w:tc>
              <w:tc>
                <w:tcPr>
                  <w:tcW w:w="1065" w:type="dxa"/>
                </w:tcPr>
                <w:p w14:paraId="24A8078D" w14:textId="6CAD61EC"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Pruebas funcionales</w:t>
                  </w:r>
                </w:p>
              </w:tc>
              <w:tc>
                <w:tcPr>
                  <w:tcW w:w="1146" w:type="dxa"/>
                </w:tcPr>
                <w:p w14:paraId="5D368011" w14:textId="0362ACCF" w:rsidR="00126FF6" w:rsidRPr="006E3B0D"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Navegador, casos de prueba</w:t>
                  </w:r>
                </w:p>
              </w:tc>
              <w:tc>
                <w:tcPr>
                  <w:tcW w:w="1085" w:type="dxa"/>
                </w:tcPr>
                <w:p w14:paraId="0EDBEFD5" w14:textId="653B7D46"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2 semanas</w:t>
                  </w:r>
                </w:p>
              </w:tc>
              <w:tc>
                <w:tcPr>
                  <w:tcW w:w="1234" w:type="dxa"/>
                </w:tcPr>
                <w:p w14:paraId="268C882F" w14:textId="2C72A357" w:rsidR="00126FF6" w:rsidRDefault="00A955D0" w:rsidP="00A94B90">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Diego </w:t>
                  </w:r>
                </w:p>
              </w:tc>
              <w:tc>
                <w:tcPr>
                  <w:tcW w:w="1287" w:type="dxa"/>
                </w:tcPr>
                <w:p w14:paraId="785149B0" w14:textId="45E16348"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Algunas pruebas básicas de login realizadas</w:t>
                  </w:r>
                </w:p>
              </w:tc>
              <w:tc>
                <w:tcPr>
                  <w:tcW w:w="1283" w:type="dxa"/>
                </w:tcPr>
                <w:p w14:paraId="6184E43D" w14:textId="07C2A8CC"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En curso inicial</w:t>
                  </w:r>
                </w:p>
              </w:tc>
              <w:tc>
                <w:tcPr>
                  <w:tcW w:w="1399" w:type="dxa"/>
                </w:tcPr>
                <w:p w14:paraId="4234E961" w14:textId="1F6A12E8"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Las pruebas completas se realizarán tras integrar módulos</w:t>
                  </w:r>
                </w:p>
              </w:tc>
            </w:tr>
            <w:tr w:rsidR="00126FF6" w:rsidRPr="006E3B0D" w14:paraId="71E6CC46" w14:textId="77777777" w:rsidTr="00A94B90">
              <w:trPr>
                <w:trHeight w:val="1551"/>
              </w:trPr>
              <w:tc>
                <w:tcPr>
                  <w:tcW w:w="1277" w:type="dxa"/>
                </w:tcPr>
                <w:p w14:paraId="7AC10A29" w14:textId="0E1BA2D9" w:rsidR="00126FF6" w:rsidRPr="00126FF6" w:rsidRDefault="00126FF6" w:rsidP="00A94B90">
                  <w:pPr>
                    <w:jc w:val="both"/>
                    <w:rPr>
                      <w:rFonts w:ascii="Calibri" w:hAnsi="Calibri" w:cs="Arial"/>
                      <w:i/>
                      <w:color w:val="548DD4"/>
                      <w:sz w:val="18"/>
                      <w:szCs w:val="20"/>
                      <w:lang w:eastAsia="es-CL"/>
                    </w:rPr>
                  </w:pPr>
                  <w:r w:rsidRPr="00126FF6">
                    <w:rPr>
                      <w:rFonts w:ascii="Calibri" w:hAnsi="Calibri" w:cs="Arial"/>
                      <w:i/>
                      <w:color w:val="548DD4"/>
                      <w:sz w:val="18"/>
                      <w:szCs w:val="20"/>
                      <w:lang w:eastAsia="es-CL"/>
                    </w:rPr>
                    <w:t>Gestionar proyectos informáticos</w:t>
                  </w:r>
                </w:p>
              </w:tc>
              <w:tc>
                <w:tcPr>
                  <w:tcW w:w="1065" w:type="dxa"/>
                </w:tcPr>
                <w:p w14:paraId="5AAFC898" w14:textId="2B18C476"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Integración general</w:t>
                  </w:r>
                </w:p>
              </w:tc>
              <w:tc>
                <w:tcPr>
                  <w:tcW w:w="1146" w:type="dxa"/>
                </w:tcPr>
                <w:p w14:paraId="24AF593F" w14:textId="2DB1FD0B" w:rsidR="00126FF6" w:rsidRPr="006E3B0D"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GitHub, Django, BD, módulos</w:t>
                  </w:r>
                </w:p>
              </w:tc>
              <w:tc>
                <w:tcPr>
                  <w:tcW w:w="1085" w:type="dxa"/>
                </w:tcPr>
                <w:p w14:paraId="75FF7A2F" w14:textId="448BED41"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2 semanas</w:t>
                  </w:r>
                </w:p>
              </w:tc>
              <w:tc>
                <w:tcPr>
                  <w:tcW w:w="1234" w:type="dxa"/>
                </w:tcPr>
                <w:p w14:paraId="64FF5508" w14:textId="74B88D9D"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Todos</w:t>
                  </w:r>
                </w:p>
              </w:tc>
              <w:tc>
                <w:tcPr>
                  <w:tcW w:w="1287" w:type="dxa"/>
                </w:tcPr>
                <w:p w14:paraId="326E0CC4" w14:textId="796AEA3D"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Depende del avance individual de cada componente</w:t>
                  </w:r>
                </w:p>
              </w:tc>
              <w:tc>
                <w:tcPr>
                  <w:tcW w:w="1283" w:type="dxa"/>
                </w:tcPr>
                <w:p w14:paraId="42EC9485" w14:textId="75ED1A18" w:rsidR="00126FF6" w:rsidRPr="00E54467"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No iniciado</w:t>
                  </w:r>
                </w:p>
              </w:tc>
              <w:tc>
                <w:tcPr>
                  <w:tcW w:w="1399" w:type="dxa"/>
                </w:tcPr>
                <w:p w14:paraId="090A7994" w14:textId="318D4A1C" w:rsidR="00126FF6" w:rsidRDefault="00A955D0" w:rsidP="00A94B90">
                  <w:pPr>
                    <w:jc w:val="both"/>
                    <w:rPr>
                      <w:rFonts w:ascii="Calibri" w:hAnsi="Calibri" w:cs="Arial"/>
                      <w:i/>
                      <w:color w:val="548DD4"/>
                      <w:sz w:val="18"/>
                      <w:szCs w:val="20"/>
                      <w:lang w:eastAsia="es-CL"/>
                    </w:rPr>
                  </w:pPr>
                  <w:r w:rsidRPr="00A955D0">
                    <w:rPr>
                      <w:rFonts w:ascii="Calibri" w:hAnsi="Calibri" w:cs="Arial"/>
                      <w:i/>
                      <w:color w:val="548DD4"/>
                      <w:sz w:val="18"/>
                      <w:szCs w:val="20"/>
                      <w:lang w:eastAsia="es-CL"/>
                    </w:rPr>
                    <w:t xml:space="preserve">Se realizará una vez estén operativos los módulos </w:t>
                  </w:r>
                  <w:proofErr w:type="spellStart"/>
                  <w:r w:rsidRPr="00A955D0">
                    <w:rPr>
                      <w:rFonts w:ascii="Calibri" w:hAnsi="Calibri" w:cs="Arial"/>
                      <w:i/>
                      <w:color w:val="548DD4"/>
                      <w:sz w:val="18"/>
                      <w:szCs w:val="20"/>
                      <w:lang w:eastAsia="es-CL"/>
                    </w:rPr>
                    <w:t>principale</w:t>
                  </w:r>
                  <w:proofErr w:type="spellEnd"/>
                </w:p>
              </w:tc>
            </w:tr>
          </w:tbl>
          <w:p w14:paraId="7133D93E" w14:textId="77777777" w:rsidR="00A94B90" w:rsidRPr="00BF2EA6" w:rsidRDefault="00A94B90" w:rsidP="00A94B90">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A94B90" w14:paraId="1C620745" w14:textId="77777777" w:rsidTr="00A94B90">
        <w:trPr>
          <w:trHeight w:val="800"/>
        </w:trPr>
        <w:tc>
          <w:tcPr>
            <w:tcW w:w="10002" w:type="dxa"/>
            <w:shd w:val="clear" w:color="auto" w:fill="D9E2F3" w:themeFill="accent1" w:themeFillTint="33"/>
            <w:vAlign w:val="center"/>
          </w:tcPr>
          <w:p w14:paraId="51A0AEE2" w14:textId="77777777" w:rsidR="00A94B90" w:rsidRPr="00DA1615" w:rsidRDefault="00A94B90" w:rsidP="00A94B90">
            <w:pPr>
              <w:jc w:val="both"/>
              <w:rPr>
                <w:rFonts w:ascii="Calibri" w:hAnsi="Calibri"/>
                <w:color w:val="1F3864" w:themeColor="accent1" w:themeShade="80"/>
              </w:rPr>
            </w:pPr>
            <w:r w:rsidRPr="00DA1615">
              <w:rPr>
                <w:rFonts w:ascii="Calibri" w:hAnsi="Calibri"/>
                <w:color w:val="1F3864" w:themeColor="accent1" w:themeShade="80"/>
              </w:rPr>
              <w:lastRenderedPageBreak/>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293D7C" w14:textId="77777777" w:rsidR="00A955D0" w:rsidRPr="00A955D0" w:rsidRDefault="0003309E" w:rsidP="00A955D0">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A955D0" w:rsidRPr="00A955D0">
              <w:rPr>
                <w:rFonts w:ascii="Calibri" w:hAnsi="Calibri" w:cs="Arial"/>
                <w:i/>
                <w:iCs/>
                <w:color w:val="548DD4"/>
                <w:sz w:val="20"/>
                <w:szCs w:val="20"/>
                <w:lang w:eastAsia="es-CL"/>
              </w:rPr>
              <w:t>Entre los principales factores que han facilitado el desarrollo del proyecto se encuentra el uso de Django, ya que permite integrar autenticación, base de datos y administración dentro de una misma plataforma. También ha sido positivo contar con una distribución clara de responsabilidades entre los integrantes y disponer de herramientas gratuitas para el desarrollo.</w:t>
            </w:r>
          </w:p>
          <w:p w14:paraId="24287220" w14:textId="77777777" w:rsidR="00A955D0" w:rsidRPr="00A955D0" w:rsidRDefault="00A955D0" w:rsidP="00A955D0">
            <w:pPr>
              <w:jc w:val="both"/>
              <w:rPr>
                <w:rFonts w:ascii="Calibri" w:hAnsi="Calibri" w:cs="Arial"/>
                <w:i/>
                <w:iCs/>
                <w:color w:val="548DD4"/>
                <w:sz w:val="20"/>
                <w:szCs w:val="20"/>
                <w:lang w:eastAsia="es-CL"/>
              </w:rPr>
            </w:pPr>
            <w:r w:rsidRPr="00A955D0">
              <w:rPr>
                <w:rFonts w:ascii="Calibri" w:hAnsi="Calibri" w:cs="Arial"/>
                <w:i/>
                <w:iCs/>
                <w:color w:val="548DD4"/>
                <w:sz w:val="20"/>
                <w:szCs w:val="20"/>
                <w:lang w:eastAsia="es-CL"/>
              </w:rPr>
              <w:t xml:space="preserve">Como dificultad principal, se ha identificado la integración de los módulos de inteligencia artificial, especialmente la CNN, debido a que requiere contar con imágenes adecuadas, entrenamiento del modelo y pruebas de precisión. Para evitar retrasos, se decidió priorizar primero el funcionamiento del </w:t>
            </w:r>
            <w:proofErr w:type="spellStart"/>
            <w:r w:rsidRPr="00A955D0">
              <w:rPr>
                <w:rFonts w:ascii="Calibri" w:hAnsi="Calibri" w:cs="Arial"/>
                <w:i/>
                <w:iCs/>
                <w:color w:val="548DD4"/>
                <w:sz w:val="20"/>
                <w:szCs w:val="20"/>
                <w:lang w:eastAsia="es-CL"/>
              </w:rPr>
              <w:t>frontend</w:t>
            </w:r>
            <w:proofErr w:type="spellEnd"/>
            <w:r w:rsidRPr="00A955D0">
              <w:rPr>
                <w:rFonts w:ascii="Calibri" w:hAnsi="Calibri" w:cs="Arial"/>
                <w:i/>
                <w:iCs/>
                <w:color w:val="548DD4"/>
                <w:sz w:val="20"/>
                <w:szCs w:val="20"/>
                <w:lang w:eastAsia="es-CL"/>
              </w:rPr>
              <w:t xml:space="preserve">, </w:t>
            </w:r>
            <w:proofErr w:type="spellStart"/>
            <w:r w:rsidRPr="00A955D0">
              <w:rPr>
                <w:rFonts w:ascii="Calibri" w:hAnsi="Calibri" w:cs="Arial"/>
                <w:i/>
                <w:iCs/>
                <w:color w:val="548DD4"/>
                <w:sz w:val="20"/>
                <w:szCs w:val="20"/>
                <w:lang w:eastAsia="es-CL"/>
              </w:rPr>
              <w:t>backend</w:t>
            </w:r>
            <w:proofErr w:type="spellEnd"/>
            <w:r w:rsidRPr="00A955D0">
              <w:rPr>
                <w:rFonts w:ascii="Calibri" w:hAnsi="Calibri" w:cs="Arial"/>
                <w:i/>
                <w:iCs/>
                <w:color w:val="548DD4"/>
                <w:sz w:val="20"/>
                <w:szCs w:val="20"/>
                <w:lang w:eastAsia="es-CL"/>
              </w:rPr>
              <w:t>, base de datos y módulo educativo antes de integrar completamente la inteligencia artificial.</w:t>
            </w:r>
          </w:p>
          <w:p w14:paraId="17CE44DE" w14:textId="3EAEF251" w:rsidR="0003309E" w:rsidRPr="00371CBB" w:rsidRDefault="0003309E" w:rsidP="00C5122E">
            <w:pPr>
              <w:jc w:val="both"/>
              <w:rPr>
                <w:rFonts w:ascii="Calibri" w:hAnsi="Calibri" w:cs="Arial"/>
                <w:i/>
                <w:iCs/>
                <w:color w:val="548DD4"/>
                <w:sz w:val="20"/>
                <w:szCs w:val="20"/>
                <w:lang w:eastAsia="es-CL"/>
              </w:rPr>
            </w:pP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6A4E302"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A955D0" w:rsidRPr="00A955D0">
              <w:rPr>
                <w:rFonts w:ascii="Calibri" w:hAnsi="Calibri" w:cs="Arial"/>
                <w:i/>
                <w:color w:val="548DD4"/>
                <w:sz w:val="20"/>
                <w:szCs w:val="20"/>
                <w:lang w:eastAsia="es-CL"/>
              </w:rPr>
              <w:t>Hasta el momento no se han eliminado actividades del proyecto. Sin embargo, se realizó un ajuste en el orden de desarrollo, priorizando primero las funcionalidades principales de la plataforma, como registro de usuarios, base de datos, módulo educativo y panel administrativo. La integración de la CNN y del asistente Sonia se realizará posteriormente, una vez que la estructura principal de la aplicación esté estable.</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06C1E105"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A955D0" w:rsidRPr="00A955D0">
              <w:rPr>
                <w:rFonts w:ascii="Calibri" w:hAnsi="Calibri" w:cs="Arial"/>
                <w:i/>
                <w:color w:val="548DD4"/>
                <w:sz w:val="20"/>
                <w:szCs w:val="20"/>
                <w:lang w:eastAsia="es-CL"/>
              </w:rPr>
              <w:t>Las actividades relacionadas con la integración completa de la CNN y del asistente virtual Sonia aún no se encuentran finalizadas. Esto se debe a que se ha priorizado el desarrollo de la estructura base de la plataforma y la comunicación con la base de datos. Para evitar afectar la planificación general, se continuará trabajando de forma modular, integrando primero las funcionalidades principales y posteriormente los componentes de inteligencia artificial.</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23E16" w14:textId="77777777" w:rsidR="007D2725" w:rsidRDefault="007D2725" w:rsidP="0003309E">
      <w:pPr>
        <w:spacing w:after="0" w:line="240" w:lineRule="auto"/>
      </w:pPr>
      <w:r>
        <w:separator/>
      </w:r>
    </w:p>
  </w:endnote>
  <w:endnote w:type="continuationSeparator" w:id="0">
    <w:p w14:paraId="3477A51B" w14:textId="77777777" w:rsidR="007D2725" w:rsidRDefault="007D272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033F" w14:textId="77777777" w:rsidR="007D2725" w:rsidRDefault="007D2725" w:rsidP="0003309E">
      <w:pPr>
        <w:spacing w:after="0" w:line="240" w:lineRule="auto"/>
      </w:pPr>
      <w:r>
        <w:separator/>
      </w:r>
    </w:p>
  </w:footnote>
  <w:footnote w:type="continuationSeparator" w:id="0">
    <w:p w14:paraId="63649431" w14:textId="77777777" w:rsidR="007D2725" w:rsidRDefault="007D2725" w:rsidP="0003309E">
      <w:pPr>
        <w:spacing w:after="0" w:line="240" w:lineRule="auto"/>
      </w:pPr>
      <w:r>
        <w:continuationSeparator/>
      </w:r>
    </w:p>
  </w:footnote>
  <w:footnote w:id="1">
    <w:p w14:paraId="77BD9C82" w14:textId="77777777" w:rsidR="00A94B90" w:rsidRPr="002819E3" w:rsidRDefault="00A94B90" w:rsidP="00A94B90">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93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26FF6"/>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B22D3"/>
    <w:rsid w:val="007D2725"/>
    <w:rsid w:val="00806DE0"/>
    <w:rsid w:val="0081536B"/>
    <w:rsid w:val="008479F5"/>
    <w:rsid w:val="0085275A"/>
    <w:rsid w:val="008F621F"/>
    <w:rsid w:val="009378F7"/>
    <w:rsid w:val="009552E5"/>
    <w:rsid w:val="00976ABB"/>
    <w:rsid w:val="009E52DF"/>
    <w:rsid w:val="00A94B90"/>
    <w:rsid w:val="00A955D0"/>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952</Words>
  <Characters>5238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Mesias Maldonado</cp:lastModifiedBy>
  <cp:revision>5</cp:revision>
  <dcterms:created xsi:type="dcterms:W3CDTF">2022-08-24T18:14:00Z</dcterms:created>
  <dcterms:modified xsi:type="dcterms:W3CDTF">2026-09-11T14:43:00Z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