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C15D0" w:rsidP="009C15D0" w:rsidRDefault="009C15D0" w14:paraId="2114F4F6" w14:textId="7F063A48">
      <w:pPr>
        <w:spacing w:after="159" w:line="259" w:lineRule="auto"/>
        <w:ind w:right="163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F6CEF3" wp14:editId="3D4A72F9">
            <wp:simplePos x="0" y="0"/>
            <wp:positionH relativeFrom="margin">
              <wp:align>center</wp:align>
            </wp:positionH>
            <wp:positionV relativeFrom="paragraph">
              <wp:posOffset>272983</wp:posOffset>
            </wp:positionV>
            <wp:extent cx="5234940" cy="1927860"/>
            <wp:effectExtent l="0" t="0" r="3810" b="0"/>
            <wp:wrapTopAndBottom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C15D0" w:rsidP="009C15D0" w:rsidRDefault="009C15D0" w14:paraId="3C063598" w14:textId="5F90A2D5">
      <w:pPr>
        <w:spacing w:after="158" w:line="259" w:lineRule="auto"/>
        <w:ind w:right="102"/>
        <w:jc w:val="center"/>
        <w:rPr>
          <w:color w:val="44546A"/>
          <w:sz w:val="28"/>
        </w:rPr>
      </w:pPr>
    </w:p>
    <w:p w:rsidR="009C15D0" w:rsidP="009C15D0" w:rsidRDefault="009C15D0" w14:paraId="7F9FA55F" w14:textId="28F7588D">
      <w:pPr>
        <w:spacing w:after="158" w:line="259" w:lineRule="auto"/>
        <w:ind w:right="102"/>
        <w:jc w:val="center"/>
        <w:rPr>
          <w:b/>
          <w:bCs/>
          <w:color w:val="44546A"/>
          <w:sz w:val="48"/>
        </w:rPr>
      </w:pPr>
      <w:r w:rsidRPr="009C15D0">
        <w:rPr>
          <w:b/>
          <w:bCs/>
          <w:color w:val="44546A"/>
          <w:sz w:val="48"/>
        </w:rPr>
        <w:t>Modular Computer Vision System</w:t>
      </w:r>
    </w:p>
    <w:p w:rsidRPr="00AA490F" w:rsidR="009C15D0" w:rsidP="009C15D0" w:rsidRDefault="009C15D0" w14:paraId="6C96C3DB" w14:textId="77777777">
      <w:pPr>
        <w:spacing w:after="158" w:line="259" w:lineRule="auto"/>
        <w:ind w:right="102"/>
        <w:jc w:val="center"/>
        <w:rPr>
          <w:color w:val="44546A"/>
          <w:sz w:val="28"/>
        </w:rPr>
      </w:pPr>
    </w:p>
    <w:p w:rsidR="009C15D0" w:rsidP="009C15D0" w:rsidRDefault="009C15D0" w14:paraId="2A9825D9" w14:textId="77777777">
      <w:pPr>
        <w:spacing w:after="159" w:line="259" w:lineRule="auto"/>
        <w:ind w:right="166"/>
        <w:jc w:val="center"/>
      </w:pPr>
      <w:r>
        <w:rPr>
          <w:color w:val="44546A"/>
          <w:sz w:val="28"/>
        </w:rPr>
        <w:t>Prepared for</w:t>
      </w:r>
    </w:p>
    <w:p w:rsidR="009C15D0" w:rsidP="009C15D0" w:rsidRDefault="009C15D0" w14:paraId="29F0C4E2" w14:textId="3707C445">
      <w:pPr>
        <w:spacing w:after="159" w:line="259" w:lineRule="auto"/>
        <w:ind w:right="162"/>
        <w:jc w:val="center"/>
      </w:pPr>
      <w:r>
        <w:rPr>
          <w:sz w:val="28"/>
        </w:rPr>
        <w:t xml:space="preserve">Dr/ </w:t>
      </w:r>
      <w:r>
        <w:rPr>
          <w:sz w:val="28"/>
        </w:rPr>
        <w:t>Mahmoud Gamal</w:t>
      </w:r>
    </w:p>
    <w:p w:rsidR="009C15D0" w:rsidP="009C15D0" w:rsidRDefault="009C15D0" w14:paraId="14BDDDC8" w14:textId="77777777">
      <w:pPr>
        <w:spacing w:after="159" w:line="259" w:lineRule="auto"/>
        <w:ind w:right="164"/>
        <w:jc w:val="center"/>
      </w:pPr>
      <w:r>
        <w:rPr>
          <w:sz w:val="28"/>
        </w:rPr>
        <w:t>Professor, Faculty of Computing And</w:t>
      </w:r>
    </w:p>
    <w:p w:rsidR="009C15D0" w:rsidP="009C15D0" w:rsidRDefault="009C15D0" w14:paraId="52F206AA" w14:textId="77777777">
      <w:pPr>
        <w:spacing w:after="159" w:line="259" w:lineRule="auto"/>
        <w:ind w:right="166"/>
        <w:jc w:val="center"/>
      </w:pPr>
      <w:r>
        <w:rPr>
          <w:sz w:val="28"/>
        </w:rPr>
        <w:t>Data science Alexandria university</w:t>
      </w:r>
    </w:p>
    <w:p w:rsidR="009C15D0" w:rsidP="009C15D0" w:rsidRDefault="009C15D0" w14:paraId="29F68CC3" w14:textId="4AC39DCB">
      <w:pPr>
        <w:spacing w:after="158" w:line="259" w:lineRule="auto"/>
        <w:jc w:val="center"/>
      </w:pPr>
    </w:p>
    <w:p w:rsidR="009C15D0" w:rsidP="009C15D0" w:rsidRDefault="009C15D0" w14:paraId="7282E8FB" w14:textId="77777777">
      <w:pPr>
        <w:spacing w:after="0" w:line="259" w:lineRule="auto"/>
        <w:ind w:right="165"/>
        <w:jc w:val="center"/>
        <w:rPr>
          <w:color w:val="44546A"/>
          <w:sz w:val="28"/>
        </w:rPr>
      </w:pPr>
      <w:proofErr w:type="gramStart"/>
      <w:r>
        <w:rPr>
          <w:color w:val="44546A"/>
          <w:sz w:val="28"/>
        </w:rPr>
        <w:t>By</w:t>
      </w:r>
      <w:proofErr w:type="gramEnd"/>
    </w:p>
    <w:p w:rsidR="009C15D0" w:rsidP="009C15D0" w:rsidRDefault="009C15D0" w14:paraId="2330E4B7" w14:textId="77777777">
      <w:pPr>
        <w:spacing w:after="0" w:line="259" w:lineRule="auto"/>
        <w:ind w:right="165"/>
        <w:jc w:val="center"/>
      </w:pPr>
    </w:p>
    <w:tbl>
      <w:tblPr>
        <w:tblStyle w:val="TableGrid"/>
        <w:tblW w:w="6759" w:type="dxa"/>
        <w:jc w:val="center"/>
        <w:tblInd w:w="0" w:type="dxa"/>
        <w:tblBorders>
          <w:top w:val="single" w:color="0D0D0D" w:themeColor="text1" w:themeTint="F2" w:sz="4" w:space="0"/>
          <w:left w:val="single" w:color="0D0D0D" w:themeColor="text1" w:themeTint="F2" w:sz="4" w:space="0"/>
          <w:bottom w:val="single" w:color="0D0D0D" w:themeColor="text1" w:themeTint="F2" w:sz="4" w:space="0"/>
          <w:right w:val="single" w:color="0D0D0D" w:themeColor="text1" w:themeTint="F2" w:sz="4" w:space="0"/>
          <w:insideH w:val="single" w:color="0D0D0D" w:themeColor="text1" w:themeTint="F2" w:sz="4" w:space="0"/>
          <w:insideV w:val="single" w:color="0D0D0D" w:themeColor="text1" w:themeTint="F2" w:sz="4" w:space="0"/>
        </w:tblBorders>
        <w:tblCellMar>
          <w:top w:w="61" w:type="dxa"/>
          <w:right w:w="115" w:type="dxa"/>
        </w:tblCellMar>
        <w:tblLook w:val="04A0" w:firstRow="1" w:lastRow="0" w:firstColumn="1" w:lastColumn="0" w:noHBand="0" w:noVBand="1"/>
      </w:tblPr>
      <w:tblGrid>
        <w:gridCol w:w="3894"/>
        <w:gridCol w:w="2865"/>
      </w:tblGrid>
      <w:tr w:rsidRPr="00C07C31" w:rsidR="009C15D0" w:rsidTr="685D91E1" w14:paraId="2CCE107E" w14:textId="77777777">
        <w:trPr>
          <w:trHeight w:val="454"/>
        </w:trPr>
        <w:tc>
          <w:tcPr>
            <w:tcW w:w="3894" w:type="dxa"/>
            <w:tcMar/>
          </w:tcPr>
          <w:p w:rsidRPr="009C15D0" w:rsidR="009C15D0" w:rsidP="009C15D0" w:rsidRDefault="009C15D0" w14:paraId="25C2F9F4" w14:textId="77777777">
            <w:pPr>
              <w:spacing w:line="259" w:lineRule="auto"/>
              <w:ind w:left="1577"/>
              <w:rPr>
                <w:b/>
                <w:bCs/>
                <w:color w:val="000000" w:themeColor="text1"/>
                <w:szCs w:val="22"/>
              </w:rPr>
            </w:pPr>
            <w:r w:rsidRPr="009C15D0">
              <w:rPr>
                <w:b/>
                <w:bCs/>
                <w:color w:val="000000" w:themeColor="text1"/>
                <w:szCs w:val="22"/>
              </w:rPr>
              <w:t>Name</w:t>
            </w:r>
          </w:p>
        </w:tc>
        <w:tc>
          <w:tcPr>
            <w:tcW w:w="2865" w:type="dxa"/>
            <w:tcMar/>
          </w:tcPr>
          <w:p w:rsidRPr="009C15D0" w:rsidR="009C15D0" w:rsidP="009C15D0" w:rsidRDefault="009C15D0" w14:paraId="43FBC554" w14:textId="77777777">
            <w:pPr>
              <w:spacing w:line="259" w:lineRule="auto"/>
              <w:jc w:val="center"/>
              <w:rPr>
                <w:b/>
                <w:bCs/>
                <w:color w:val="000000" w:themeColor="text1"/>
                <w:szCs w:val="22"/>
              </w:rPr>
            </w:pPr>
            <w:r w:rsidRPr="009C15D0">
              <w:rPr>
                <w:b/>
                <w:bCs/>
                <w:color w:val="000000" w:themeColor="text1"/>
                <w:szCs w:val="22"/>
              </w:rPr>
              <w:t>ID</w:t>
            </w:r>
          </w:p>
        </w:tc>
      </w:tr>
      <w:tr w:rsidRPr="00C07C31" w:rsidR="009C15D0" w:rsidTr="685D91E1" w14:paraId="237AA36A" w14:textId="77777777">
        <w:trPr>
          <w:trHeight w:val="454"/>
        </w:trPr>
        <w:tc>
          <w:tcPr>
            <w:tcW w:w="3894" w:type="dxa"/>
            <w:tcMar/>
          </w:tcPr>
          <w:p w:rsidRPr="009C15D0" w:rsidR="009C15D0" w:rsidP="009C15D0" w:rsidRDefault="009C15D0" w14:paraId="785B779A" w14:textId="77777777">
            <w:pPr>
              <w:spacing w:line="259" w:lineRule="auto"/>
              <w:jc w:val="center"/>
              <w:rPr>
                <w:color w:val="000000" w:themeColor="text1"/>
              </w:rPr>
            </w:pPr>
            <w:r w:rsidRPr="009C15D0">
              <w:rPr>
                <w:color w:val="000000" w:themeColor="text1"/>
              </w:rPr>
              <w:t>Mesk Khaled</w:t>
            </w:r>
          </w:p>
        </w:tc>
        <w:tc>
          <w:tcPr>
            <w:tcW w:w="2865" w:type="dxa"/>
            <w:tcMar/>
          </w:tcPr>
          <w:p w:rsidRPr="009C15D0" w:rsidR="009C15D0" w:rsidP="009C15D0" w:rsidRDefault="009C15D0" w14:paraId="68085A3C" w14:textId="77777777">
            <w:pPr>
              <w:spacing w:line="259" w:lineRule="auto"/>
              <w:jc w:val="center"/>
              <w:rPr>
                <w:color w:val="000000" w:themeColor="text1"/>
              </w:rPr>
            </w:pPr>
            <w:r w:rsidRPr="009C15D0">
              <w:rPr>
                <w:color w:val="000000" w:themeColor="text1"/>
              </w:rPr>
              <w:t>23011537</w:t>
            </w:r>
          </w:p>
        </w:tc>
      </w:tr>
      <w:tr w:rsidRPr="00C07C31" w:rsidR="009C15D0" w:rsidTr="685D91E1" w14:paraId="46FE0989" w14:textId="77777777">
        <w:trPr>
          <w:trHeight w:val="454"/>
        </w:trPr>
        <w:tc>
          <w:tcPr>
            <w:tcW w:w="3894" w:type="dxa"/>
            <w:tcMar/>
          </w:tcPr>
          <w:p w:rsidRPr="009C15D0" w:rsidR="009C15D0" w:rsidP="009C15D0" w:rsidRDefault="009C15D0" w14:paraId="32DBD766" w14:textId="1F957079">
            <w:pPr>
              <w:spacing w:line="259" w:lineRule="auto"/>
              <w:jc w:val="center"/>
              <w:rPr>
                <w:color w:val="000000" w:themeColor="text1"/>
              </w:rPr>
            </w:pPr>
            <w:r w:rsidRPr="009C15D0">
              <w:rPr>
                <w:color w:val="000000" w:themeColor="text1"/>
              </w:rPr>
              <w:t>Shahd Fawzy</w:t>
            </w:r>
          </w:p>
        </w:tc>
        <w:tc>
          <w:tcPr>
            <w:tcW w:w="2865" w:type="dxa"/>
            <w:tcMar/>
          </w:tcPr>
          <w:p w:rsidRPr="009C15D0" w:rsidR="009C15D0" w:rsidP="009C15D0" w:rsidRDefault="009C15D0" w14:paraId="36E33F3E" w14:textId="14A579EC">
            <w:pPr>
              <w:spacing w:line="259" w:lineRule="auto"/>
              <w:jc w:val="center"/>
              <w:rPr>
                <w:color w:val="000000" w:themeColor="text1"/>
              </w:rPr>
            </w:pPr>
            <w:r w:rsidRPr="009C15D0">
              <w:rPr>
                <w:color w:val="000000" w:themeColor="text1"/>
              </w:rPr>
              <w:t>23012087</w:t>
            </w:r>
          </w:p>
        </w:tc>
      </w:tr>
      <w:tr w:rsidRPr="00C07C31" w:rsidR="009C15D0" w:rsidTr="685D91E1" w14:paraId="7C301E4B" w14:textId="77777777">
        <w:trPr>
          <w:trHeight w:val="458"/>
        </w:trPr>
        <w:tc>
          <w:tcPr>
            <w:tcW w:w="3894" w:type="dxa"/>
            <w:tcMar/>
          </w:tcPr>
          <w:p w:rsidRPr="009C15D0" w:rsidR="009C15D0" w:rsidP="036F494C" w:rsidRDefault="009C15D0" w14:paraId="200D6339" w14:textId="5A735F48">
            <w:pPr>
              <w:tabs>
                <w:tab w:val="center" w:leader="none" w:pos="1889"/>
                <w:tab w:val="right" w:leader="none" w:pos="3779"/>
              </w:tabs>
              <w:spacing w:line="259" w:lineRule="auto"/>
              <w:jc w:val="center"/>
              <w:rPr>
                <w:color w:val="000000" w:themeColor="text1" w:themeTint="FF" w:themeShade="FF"/>
              </w:rPr>
            </w:pPr>
            <w:r w:rsidRPr="036F494C" w:rsidR="72370347">
              <w:rPr>
                <w:color w:val="000000" w:themeColor="text1" w:themeTint="FF" w:themeShade="FF"/>
              </w:rPr>
              <w:t xml:space="preserve">Ahmed Mohamed </w:t>
            </w:r>
            <w:r w:rsidRPr="036F494C" w:rsidR="04741E30">
              <w:rPr>
                <w:color w:val="000000" w:themeColor="text1" w:themeTint="FF" w:themeShade="FF"/>
              </w:rPr>
              <w:t>S</w:t>
            </w:r>
            <w:r w:rsidRPr="036F494C" w:rsidR="72370347">
              <w:rPr>
                <w:color w:val="000000" w:themeColor="text1" w:themeTint="FF" w:themeShade="FF"/>
              </w:rPr>
              <w:t>haaban</w:t>
            </w:r>
          </w:p>
          <w:p w:rsidRPr="009C15D0" w:rsidR="009C15D0" w:rsidP="009C15D0" w:rsidRDefault="009C15D0" w14:paraId="1AC0A8B6" w14:textId="498B8712">
            <w:pPr>
              <w:spacing w:line="259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5" w:type="dxa"/>
            <w:tcMar/>
          </w:tcPr>
          <w:p w:rsidRPr="009C15D0" w:rsidR="009C15D0" w:rsidP="036F494C" w:rsidRDefault="009C15D0" w14:paraId="1040370C" w14:textId="4BD3A864">
            <w:pPr>
              <w:spacing w:line="259" w:lineRule="auto"/>
              <w:jc w:val="center"/>
              <w:rPr>
                <w:color w:val="000000" w:themeColor="text1" w:themeTint="FF" w:themeShade="FF"/>
              </w:rPr>
            </w:pPr>
            <w:r w:rsidRPr="036F494C" w:rsidR="72370347">
              <w:rPr>
                <w:color w:val="000000" w:themeColor="text1" w:themeTint="FF" w:themeShade="FF"/>
              </w:rPr>
              <w:t>23011213</w:t>
            </w:r>
          </w:p>
          <w:p w:rsidRPr="009C15D0" w:rsidR="009C15D0" w:rsidP="009C15D0" w:rsidRDefault="009C15D0" w14:paraId="6C14FCB8" w14:textId="0632DC19">
            <w:pPr>
              <w:spacing w:line="259" w:lineRule="auto"/>
              <w:jc w:val="center"/>
              <w:rPr>
                <w:color w:val="000000" w:themeColor="text1"/>
              </w:rPr>
            </w:pPr>
          </w:p>
        </w:tc>
      </w:tr>
      <w:tr w:rsidRPr="00C07C31" w:rsidR="009C15D0" w:rsidTr="685D91E1" w14:paraId="4F915E91" w14:textId="77777777">
        <w:trPr>
          <w:trHeight w:val="458"/>
        </w:trPr>
        <w:tc>
          <w:tcPr>
            <w:tcW w:w="3894" w:type="dxa"/>
            <w:tcMar/>
          </w:tcPr>
          <w:p w:rsidRPr="009C15D0" w:rsidR="009C15D0" w:rsidP="009C15D0" w:rsidRDefault="009C15D0" w14:paraId="5D072266" w14:textId="3476336A">
            <w:pPr>
              <w:tabs>
                <w:tab w:val="center" w:pos="1889"/>
                <w:tab w:val="right" w:pos="3779"/>
              </w:tabs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ab/>
            </w:r>
            <w:r>
              <w:tab/>
            </w:r>
            <w:r>
              <w:tab/>
            </w:r>
            <w:r>
              <w:rPr>
                <w:color w:val="000000" w:themeColor="text1"/>
              </w:rPr>
              <w:tab/>
            </w:r>
            <w:r w:rsidRPr="685D91E1" w:rsidR="3D1FE270">
              <w:rPr>
                <w:color w:val="000000" w:themeColor="text1" w:themeTint="FF" w:themeShade="FF"/>
              </w:rPr>
              <w:t xml:space="preserve">                 Moaaz Salama</w:t>
            </w:r>
          </w:p>
        </w:tc>
        <w:tc>
          <w:tcPr>
            <w:tcW w:w="2865" w:type="dxa"/>
            <w:tcMar/>
          </w:tcPr>
          <w:p w:rsidRPr="009C15D0" w:rsidR="009C15D0" w:rsidP="009C15D0" w:rsidRDefault="009C15D0" w14:paraId="75BF8655" w14:textId="388264E7">
            <w:pPr>
              <w:spacing w:line="259" w:lineRule="auto"/>
              <w:jc w:val="center"/>
              <w:rPr>
                <w:color w:val="000000" w:themeColor="text1"/>
              </w:rPr>
            </w:pPr>
            <w:r w:rsidRPr="036F494C" w:rsidR="009C15D0">
              <w:rPr>
                <w:color w:val="000000" w:themeColor="text1" w:themeTint="FF" w:themeShade="FF"/>
              </w:rPr>
              <w:t>2301</w:t>
            </w:r>
            <w:r w:rsidRPr="036F494C" w:rsidR="1E70849C">
              <w:rPr>
                <w:color w:val="000000" w:themeColor="text1" w:themeTint="FF" w:themeShade="FF"/>
              </w:rPr>
              <w:t>2085</w:t>
            </w:r>
          </w:p>
        </w:tc>
      </w:tr>
    </w:tbl>
    <w:p w:rsidR="036F494C" w:rsidRDefault="036F494C" w14:paraId="15797212" w14:textId="73914A50"/>
    <w:p w:rsidR="009C15D0" w:rsidP="009C15D0" w:rsidRDefault="009C15D0" w14:paraId="16E5CBE7" w14:textId="4D895B79">
      <w:pPr>
        <w:spacing w:after="0" w:line="371" w:lineRule="auto"/>
        <w:ind w:left="4681" w:right="4782"/>
        <w:jc w:val="center"/>
      </w:pPr>
    </w:p>
    <w:p w:rsidR="009C15D0" w:rsidP="009C15D0" w:rsidRDefault="009C15D0" w14:paraId="6CDF9F46" w14:textId="1D0E9883">
      <w:pPr>
        <w:spacing w:after="159" w:line="259" w:lineRule="auto"/>
        <w:ind w:right="166"/>
        <w:jc w:val="center"/>
      </w:pPr>
      <w:r w:rsidRPr="685D91E1" w:rsidR="009C15D0">
        <w:rPr>
          <w:sz w:val="28"/>
          <w:szCs w:val="28"/>
        </w:rPr>
        <w:t>May</w:t>
      </w:r>
      <w:r w:rsidRPr="685D91E1" w:rsidR="009C15D0">
        <w:rPr>
          <w:sz w:val="28"/>
          <w:szCs w:val="28"/>
        </w:rPr>
        <w:t xml:space="preserve"> </w:t>
      </w:r>
    </w:p>
    <w:p w:rsidR="009C15D0" w:rsidP="009C15D0" w:rsidRDefault="009C15D0" w14:paraId="08CC0DA0" w14:textId="108E7637">
      <w:pPr>
        <w:spacing w:after="159" w:line="259" w:lineRule="auto"/>
        <w:ind w:right="166"/>
        <w:jc w:val="center"/>
      </w:pPr>
      <w:r w:rsidRPr="685D91E1" w:rsidR="009C15D0">
        <w:rPr>
          <w:sz w:val="28"/>
          <w:szCs w:val="28"/>
        </w:rPr>
        <w:t>2026</w:t>
      </w:r>
    </w:p>
    <w:p w:rsidR="009C15D0" w:rsidP="009C15D0" w:rsidRDefault="009C15D0" w14:paraId="17336927" w14:textId="77777777">
      <w:pPr>
        <w:jc w:val="center"/>
        <w:rPr>
          <w:rFonts w:ascii="Aptos" w:hAnsi="Aptos"/>
          <w:b/>
          <w:bCs/>
          <w:sz w:val="36"/>
          <w:szCs w:val="36"/>
        </w:rPr>
      </w:pPr>
    </w:p>
    <w:p w:rsidR="00064D79" w:rsidP="009C15D0" w:rsidRDefault="00064D79" w14:paraId="478273B2" w14:textId="77777777">
      <w:pPr>
        <w:jc w:val="center"/>
      </w:pPr>
    </w:p>
    <w:p w:rsidR="009C15D0" w:rsidP="009C15D0" w:rsidRDefault="009C15D0" w14:paraId="6B0CAA19" w14:textId="77777777">
      <w:pPr>
        <w:jc w:val="center"/>
      </w:pPr>
    </w:p>
    <w:p w:rsidR="009C15D0" w:rsidP="009C15D0" w:rsidRDefault="009C15D0" w14:paraId="26E9B710" w14:textId="77777777">
      <w:pPr>
        <w:jc w:val="center"/>
      </w:pPr>
    </w:p>
    <w:p w:rsidR="009C15D0" w:rsidP="009C15D0" w:rsidRDefault="009C15D0" w14:paraId="55468E9B" w14:textId="77777777">
      <w:pPr>
        <w:jc w:val="center"/>
      </w:pPr>
    </w:p>
    <w:p w:rsidRPr="009C15D0" w:rsidR="009C15D0" w:rsidP="0011607E" w:rsidRDefault="009C15D0" w14:paraId="04C03FCD" w14:textId="77777777">
      <w:pPr>
        <w:spacing w:after="0"/>
        <w:rPr>
          <w:b/>
          <w:bCs/>
          <w:color w:val="275317" w:themeColor="accent6" w:themeShade="80"/>
          <w:sz w:val="36"/>
          <w:szCs w:val="36"/>
          <w:lang w:val="en-GB"/>
        </w:rPr>
      </w:pPr>
      <w:r w:rsidRPr="009C15D0">
        <w:rPr>
          <w:b/>
          <w:bCs/>
          <w:color w:val="275317" w:themeColor="accent6" w:themeShade="80"/>
          <w:sz w:val="36"/>
          <w:szCs w:val="36"/>
          <w:lang w:val="en-GB"/>
        </w:rPr>
        <w:t>Introduction</w:t>
      </w:r>
    </w:p>
    <w:p w:rsidRPr="009C15D0" w:rsidR="009C15D0" w:rsidP="0011607E" w:rsidRDefault="009C15D0" w14:paraId="5E5C47AE" w14:textId="77777777">
      <w:pPr>
        <w:pStyle w:val="ListParagraph"/>
        <w:numPr>
          <w:ilvl w:val="0"/>
          <w:numId w:val="5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>This project develops a modular computer vision system for image processing and enhancement.</w:t>
      </w:r>
    </w:p>
    <w:p w:rsidRPr="009C15D0" w:rsidR="009C15D0" w:rsidP="0011607E" w:rsidRDefault="009C15D0" w14:paraId="1536BE7F" w14:textId="77777777">
      <w:pPr>
        <w:pStyle w:val="ListParagraph"/>
        <w:numPr>
          <w:ilvl w:val="0"/>
          <w:numId w:val="5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 xml:space="preserve">The system is designed in a </w:t>
      </w:r>
      <w:proofErr w:type="spellStart"/>
      <w:r w:rsidRPr="009C15D0">
        <w:rPr>
          <w:color w:val="000000" w:themeColor="text1"/>
          <w:lang w:val="en-GB"/>
        </w:rPr>
        <w:t>Jupyter</w:t>
      </w:r>
      <w:proofErr w:type="spellEnd"/>
      <w:r w:rsidRPr="009C15D0">
        <w:rPr>
          <w:color w:val="000000" w:themeColor="text1"/>
          <w:lang w:val="en-GB"/>
        </w:rPr>
        <w:t xml:space="preserve"> notebook using Python and common computer vision libraries.</w:t>
      </w:r>
    </w:p>
    <w:p w:rsidRPr="009C15D0" w:rsidR="009C15D0" w:rsidP="0011607E" w:rsidRDefault="009C15D0" w14:paraId="7036D145" w14:textId="77777777">
      <w:pPr>
        <w:pStyle w:val="ListParagraph"/>
        <w:numPr>
          <w:ilvl w:val="0"/>
          <w:numId w:val="5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>The main objective is to create reusable processing steps that can be applied to different images and extended to future tasks.</w:t>
      </w:r>
    </w:p>
    <w:p w:rsidRPr="009C15D0" w:rsidR="009C15D0" w:rsidP="0011607E" w:rsidRDefault="009C15D0" w14:paraId="02073AAF" w14:textId="77777777">
      <w:pPr>
        <w:pStyle w:val="ListParagraph"/>
        <w:numPr>
          <w:ilvl w:val="0"/>
          <w:numId w:val="5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 xml:space="preserve">The project focuses on combining classical image processing techniques such as </w:t>
      </w:r>
      <w:proofErr w:type="spellStart"/>
      <w:r w:rsidRPr="009C15D0">
        <w:rPr>
          <w:color w:val="000000" w:themeColor="text1"/>
          <w:lang w:val="en-GB"/>
        </w:rPr>
        <w:t>color</w:t>
      </w:r>
      <w:proofErr w:type="spellEnd"/>
      <w:r w:rsidRPr="009C15D0">
        <w:rPr>
          <w:color w:val="000000" w:themeColor="text1"/>
          <w:lang w:val="en-GB"/>
        </w:rPr>
        <w:t xml:space="preserve"> masking, sharpening, blurring, and blending.</w:t>
      </w:r>
    </w:p>
    <w:p w:rsidR="009C15D0" w:rsidP="0011607E" w:rsidRDefault="009C15D0" w14:paraId="6A62ED5D" w14:textId="77777777">
      <w:pPr>
        <w:pStyle w:val="ListParagraph"/>
        <w:numPr>
          <w:ilvl w:val="0"/>
          <w:numId w:val="5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>The overall workflow is built to be simple, flexible, and easy to modify for additional computer vision experiments.</w:t>
      </w:r>
    </w:p>
    <w:p w:rsidRPr="009C15D0" w:rsidR="009C15D0" w:rsidP="0011607E" w:rsidRDefault="009C15D0" w14:paraId="41461BDE" w14:textId="64D32C24">
      <w:pPr>
        <w:spacing w:after="0"/>
        <w:rPr>
          <w:color w:val="000000" w:themeColor="text1"/>
          <w:lang w:val="en-GB"/>
        </w:rPr>
      </w:pPr>
      <w:r>
        <w:rPr>
          <w:lang w:val="en-GB"/>
        </w:rPr>
        <w:pict w14:anchorId="42201BB1">
          <v:rect id="_x0000_i1027" style="width:0;height:1.5pt" o:hr="t" o:hrstd="t" o:hralign="center" fillcolor="#a0a0a0" stroked="f"/>
        </w:pict>
      </w:r>
    </w:p>
    <w:p w:rsidRPr="009C15D0" w:rsidR="009C15D0" w:rsidP="0011607E" w:rsidRDefault="009C15D0" w14:paraId="703905EA" w14:textId="77777777">
      <w:pPr>
        <w:spacing w:after="0"/>
        <w:rPr>
          <w:b/>
          <w:bCs/>
          <w:color w:val="275317" w:themeColor="accent6" w:themeShade="80"/>
          <w:sz w:val="36"/>
          <w:szCs w:val="36"/>
          <w:lang w:val="en-GB"/>
        </w:rPr>
      </w:pPr>
      <w:r w:rsidRPr="009C15D0">
        <w:rPr>
          <w:b/>
          <w:bCs/>
          <w:color w:val="275317" w:themeColor="accent6" w:themeShade="80"/>
          <w:sz w:val="36"/>
          <w:szCs w:val="36"/>
          <w:lang w:val="en-GB"/>
        </w:rPr>
        <w:t>Project Aim</w:t>
      </w:r>
    </w:p>
    <w:p w:rsidRPr="009C15D0" w:rsidR="009C15D0" w:rsidP="0011607E" w:rsidRDefault="009C15D0" w14:paraId="56A4DFE3" w14:textId="77777777">
      <w:pPr>
        <w:pStyle w:val="ListParagraph"/>
        <w:numPr>
          <w:ilvl w:val="0"/>
          <w:numId w:val="6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 xml:space="preserve">Detect and enhance specific objects in an image based on their </w:t>
      </w:r>
      <w:proofErr w:type="spellStart"/>
      <w:r w:rsidRPr="009C15D0">
        <w:rPr>
          <w:color w:val="000000" w:themeColor="text1"/>
          <w:lang w:val="en-GB"/>
        </w:rPr>
        <w:t>color</w:t>
      </w:r>
      <w:proofErr w:type="spellEnd"/>
      <w:r w:rsidRPr="009C15D0">
        <w:rPr>
          <w:color w:val="000000" w:themeColor="text1"/>
          <w:lang w:val="en-GB"/>
        </w:rPr>
        <w:t>.</w:t>
      </w:r>
    </w:p>
    <w:p w:rsidRPr="009C15D0" w:rsidR="009C15D0" w:rsidP="0011607E" w:rsidRDefault="009C15D0" w14:paraId="0E2DE74D" w14:textId="77777777">
      <w:pPr>
        <w:pStyle w:val="ListParagraph"/>
        <w:numPr>
          <w:ilvl w:val="0"/>
          <w:numId w:val="6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>Reduce the visual impact of the background so the target object stands out more clearly.</w:t>
      </w:r>
    </w:p>
    <w:p w:rsidRPr="009C15D0" w:rsidR="009C15D0" w:rsidP="0011607E" w:rsidRDefault="009C15D0" w14:paraId="120F34AA" w14:textId="77777777">
      <w:pPr>
        <w:pStyle w:val="ListParagraph"/>
        <w:numPr>
          <w:ilvl w:val="0"/>
          <w:numId w:val="6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>Keep the implementation modular so that each processing step can be reused later.</w:t>
      </w:r>
    </w:p>
    <w:p w:rsidRPr="009C15D0" w:rsidR="009C15D0" w:rsidP="0011607E" w:rsidRDefault="009C15D0" w14:paraId="36A7A765" w14:textId="19E333B4">
      <w:pPr>
        <w:pStyle w:val="ListParagraph"/>
        <w:numPr>
          <w:ilvl w:val="0"/>
          <w:numId w:val="6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>Produce clear visual output that shows the original image, the mask, and the final enhanced result.</w:t>
      </w:r>
    </w:p>
    <w:p w:rsidR="009C15D0" w:rsidP="0011607E" w:rsidRDefault="0011607E" w14:paraId="7C1D9B4E" w14:textId="46A1522E">
      <w:pPr>
        <w:spacing w:after="0"/>
        <w:rPr>
          <w:lang w:val="en-GB"/>
        </w:rPr>
      </w:pPr>
      <w:r>
        <w:rPr>
          <w:lang w:val="en-GB"/>
        </w:rPr>
        <w:pict w14:anchorId="5FDD44B2">
          <v:rect id="_x0000_i1035" style="width:0;height:1.5pt" o:hr="t" o:hrstd="t" o:hralign="center" fillcolor="#a0a0a0" stroked="f"/>
        </w:pict>
      </w:r>
    </w:p>
    <w:p w:rsidRPr="0011607E" w:rsidR="0011607E" w:rsidP="0011607E" w:rsidRDefault="0011607E" w14:paraId="4B6FAB10" w14:textId="77777777">
      <w:pPr>
        <w:spacing w:after="0"/>
        <w:rPr>
          <w:b/>
          <w:bCs/>
          <w:color w:val="275317" w:themeColor="accent6" w:themeShade="80"/>
          <w:sz w:val="36"/>
          <w:szCs w:val="36"/>
          <w:lang w:val="en-GB"/>
        </w:rPr>
      </w:pPr>
      <w:r w:rsidRPr="0011607E">
        <w:rPr>
          <w:b/>
          <w:bCs/>
          <w:color w:val="275317" w:themeColor="accent6" w:themeShade="80"/>
          <w:sz w:val="36"/>
          <w:szCs w:val="36"/>
          <w:lang w:val="en-GB"/>
        </w:rPr>
        <w:t>Task 1: Selective Object Enhancement</w:t>
      </w:r>
    </w:p>
    <w:p w:rsidRPr="0011607E" w:rsidR="0011607E" w:rsidP="0011607E" w:rsidRDefault="0011607E" w14:paraId="160261A7" w14:textId="2CBCC26F">
      <w:pPr>
        <w:pStyle w:val="ListParagraph"/>
        <w:numPr>
          <w:ilvl w:val="0"/>
          <w:numId w:val="17"/>
        </w:numPr>
        <w:spacing w:after="0"/>
        <w:rPr>
          <w:b/>
          <w:bCs/>
          <w:color w:val="80340D" w:themeColor="accent2" w:themeShade="80"/>
          <w:sz w:val="28"/>
          <w:szCs w:val="28"/>
          <w:lang w:val="en-GB"/>
        </w:rPr>
      </w:pPr>
      <w:r w:rsidRPr="0011607E">
        <w:rPr>
          <w:b/>
          <w:bCs/>
          <w:color w:val="80340D" w:themeColor="accent2" w:themeShade="80"/>
          <w:sz w:val="28"/>
          <w:szCs w:val="28"/>
          <w:lang w:val="en-GB"/>
        </w:rPr>
        <w:t>Task Description</w:t>
      </w:r>
    </w:p>
    <w:p w:rsidRPr="0011607E" w:rsidR="0011607E" w:rsidP="0011607E" w:rsidRDefault="0011607E" w14:paraId="7468F92A" w14:textId="77777777">
      <w:pPr>
        <w:numPr>
          <w:ilvl w:val="0"/>
          <w:numId w:val="8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The first task identifies regions in an image that match a chosen target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>.</w:t>
      </w:r>
    </w:p>
    <w:p w:rsidRPr="0011607E" w:rsidR="0011607E" w:rsidP="0011607E" w:rsidRDefault="0011607E" w14:paraId="7A2BB49E" w14:textId="77777777">
      <w:pPr>
        <w:numPr>
          <w:ilvl w:val="0"/>
          <w:numId w:val="8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selected region is enhanced while the rest of the image is softened.</w:t>
      </w:r>
    </w:p>
    <w:p w:rsidRPr="0011607E" w:rsidR="0011607E" w:rsidP="0011607E" w:rsidRDefault="0011607E" w14:paraId="79BD150B" w14:textId="77777777">
      <w:pPr>
        <w:numPr>
          <w:ilvl w:val="0"/>
          <w:numId w:val="8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output is displayed as a triptych:</w:t>
      </w:r>
    </w:p>
    <w:p w:rsidRPr="0011607E" w:rsidR="0011607E" w:rsidP="0011607E" w:rsidRDefault="0011607E" w14:paraId="65DD4CBE" w14:textId="77777777">
      <w:pPr>
        <w:numPr>
          <w:ilvl w:val="1"/>
          <w:numId w:val="8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Original image</w:t>
      </w:r>
    </w:p>
    <w:p w:rsidRPr="0011607E" w:rsidR="0011607E" w:rsidP="0011607E" w:rsidRDefault="0011607E" w14:paraId="75D5F7B3" w14:textId="77777777">
      <w:pPr>
        <w:numPr>
          <w:ilvl w:val="1"/>
          <w:numId w:val="8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 xml:space="preserve"> mask</w:t>
      </w:r>
    </w:p>
    <w:p w:rsidRPr="0011607E" w:rsidR="0011607E" w:rsidP="0011607E" w:rsidRDefault="0011607E" w14:paraId="2C8C96B3" w14:textId="77777777">
      <w:pPr>
        <w:numPr>
          <w:ilvl w:val="1"/>
          <w:numId w:val="8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Enhanced image</w:t>
      </w:r>
    </w:p>
    <w:p w:rsidRPr="0011607E" w:rsidR="0011607E" w:rsidP="0011607E" w:rsidRDefault="0011607E" w14:paraId="287E107E" w14:textId="4D13BAF5">
      <w:pPr>
        <w:pStyle w:val="ListParagraph"/>
        <w:numPr>
          <w:ilvl w:val="0"/>
          <w:numId w:val="17"/>
        </w:numPr>
        <w:spacing w:after="0"/>
        <w:rPr>
          <w:b/>
          <w:bCs/>
          <w:color w:val="80340D" w:themeColor="accent2" w:themeShade="80"/>
          <w:sz w:val="28"/>
          <w:szCs w:val="28"/>
          <w:lang w:val="en-GB"/>
        </w:rPr>
      </w:pPr>
      <w:r w:rsidRPr="0011607E">
        <w:rPr>
          <w:b/>
          <w:bCs/>
          <w:color w:val="80340D" w:themeColor="accent2" w:themeShade="80"/>
          <w:sz w:val="28"/>
          <w:szCs w:val="28"/>
          <w:lang w:val="en-GB"/>
        </w:rPr>
        <w:t>Method Used</w:t>
      </w:r>
    </w:p>
    <w:p w:rsidRPr="0011607E" w:rsidR="0011607E" w:rsidP="0011607E" w:rsidRDefault="0011607E" w14:paraId="074B85D9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input image is loaded from the project image folder.</w:t>
      </w:r>
    </w:p>
    <w:p w:rsidRPr="0011607E" w:rsidR="0011607E" w:rsidP="0011607E" w:rsidRDefault="0011607E" w14:paraId="775A81A9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The image is converted from BGR to HSV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 xml:space="preserve"> space for better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>-based segmentation.</w:t>
      </w:r>
    </w:p>
    <w:p w:rsidRPr="0011607E" w:rsidR="0011607E" w:rsidP="0011607E" w:rsidRDefault="0011607E" w14:paraId="662D3A8F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A predefined HSV range is used to detect the target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>.</w:t>
      </w:r>
    </w:p>
    <w:p w:rsidRPr="0011607E" w:rsidR="0011607E" w:rsidP="0011607E" w:rsidRDefault="0011607E" w14:paraId="702C7E0D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A binary mask is created from the detected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 xml:space="preserve"> region.</w:t>
      </w:r>
    </w:p>
    <w:p w:rsidRPr="0011607E" w:rsidR="0011607E" w:rsidP="0011607E" w:rsidRDefault="0011607E" w14:paraId="75ECAD75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Morphological operations are applied to clean noise and improve mask quality.</w:t>
      </w:r>
    </w:p>
    <w:p w:rsidRPr="0011607E" w:rsidR="0011607E" w:rsidP="0011607E" w:rsidRDefault="0011607E" w14:paraId="13C761B6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Gaussian blur is used to soften the mask edges and create a smoother transition.</w:t>
      </w:r>
    </w:p>
    <w:p w:rsidRPr="0011607E" w:rsidR="0011607E" w:rsidP="0011607E" w:rsidRDefault="0011607E" w14:paraId="62FC2E80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target region is sharpened to increase detail.</w:t>
      </w:r>
    </w:p>
    <w:p w:rsidRPr="0011607E" w:rsidR="0011607E" w:rsidP="0011607E" w:rsidRDefault="0011607E" w14:paraId="7F90C4DB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Saturation is boosted to make the selected object more vivid.</w:t>
      </w:r>
    </w:p>
    <w:p w:rsidRPr="0011607E" w:rsidR="0011607E" w:rsidP="0011607E" w:rsidRDefault="0011607E" w14:paraId="6FDCF606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background is blurred to reduce distraction.</w:t>
      </w:r>
    </w:p>
    <w:p w:rsidRPr="0011607E" w:rsidR="0011607E" w:rsidP="0011607E" w:rsidRDefault="0011607E" w14:paraId="0AD736C0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final image is created by blending the enhanced object with the blurred background.</w:t>
      </w:r>
    </w:p>
    <w:p w:rsidRPr="0011607E" w:rsidR="0011607E" w:rsidP="0011607E" w:rsidRDefault="0011607E" w14:paraId="7D5C0CE2" w14:textId="04C82A6E">
      <w:pPr>
        <w:pStyle w:val="ListParagraph"/>
        <w:numPr>
          <w:ilvl w:val="0"/>
          <w:numId w:val="17"/>
        </w:numPr>
        <w:spacing w:after="0"/>
        <w:rPr>
          <w:b/>
          <w:bCs/>
          <w:color w:val="80340D" w:themeColor="accent2" w:themeShade="80"/>
          <w:sz w:val="28"/>
          <w:szCs w:val="28"/>
          <w:lang w:val="en-GB"/>
        </w:rPr>
      </w:pPr>
      <w:r w:rsidRPr="0011607E">
        <w:rPr>
          <w:b/>
          <w:bCs/>
          <w:color w:val="80340D" w:themeColor="accent2" w:themeShade="80"/>
          <w:sz w:val="28"/>
          <w:szCs w:val="28"/>
          <w:lang w:val="en-GB"/>
        </w:rPr>
        <w:t>Implemented Functions</w:t>
      </w:r>
    </w:p>
    <w:p w:rsidRPr="0011607E" w:rsidR="0011607E" w:rsidP="0011607E" w:rsidRDefault="0011607E" w14:paraId="4F672F97" w14:textId="77777777">
      <w:pPr>
        <w:numPr>
          <w:ilvl w:val="0"/>
          <w:numId w:val="10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SelectiveEnhancementConfig</w:t>
      </w:r>
      <w:proofErr w:type="spellEnd"/>
    </w:p>
    <w:p w:rsidRPr="0011607E" w:rsidR="0011607E" w:rsidP="0011607E" w:rsidRDefault="0011607E" w14:paraId="44998680" w14:textId="77777777">
      <w:pPr>
        <w:numPr>
          <w:ilvl w:val="1"/>
          <w:numId w:val="10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Stores the enhancement parameters.</w:t>
      </w:r>
    </w:p>
    <w:p w:rsidRPr="0011607E" w:rsidR="0011607E" w:rsidP="0011607E" w:rsidRDefault="0011607E" w14:paraId="50C9C3C0" w14:textId="77777777">
      <w:pPr>
        <w:numPr>
          <w:ilvl w:val="1"/>
          <w:numId w:val="10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Includes settings for blur size, sharpening amount, mask smoothing, and saturation boost.</w:t>
      </w:r>
    </w:p>
    <w:p w:rsidRPr="0011607E" w:rsidR="0011607E" w:rsidP="0011607E" w:rsidRDefault="0011607E" w14:paraId="67678220" w14:textId="77777777">
      <w:pPr>
        <w:numPr>
          <w:ilvl w:val="0"/>
          <w:numId w:val="10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build_color_</w:t>
      </w:r>
      <w:proofErr w:type="gramStart"/>
      <w:r w:rsidRPr="0011607E">
        <w:rPr>
          <w:color w:val="000000" w:themeColor="text1"/>
          <w:lang w:val="en-GB"/>
        </w:rPr>
        <w:t>mask</w:t>
      </w:r>
      <w:proofErr w:type="spellEnd"/>
      <w:r w:rsidRPr="0011607E">
        <w:rPr>
          <w:color w:val="000000" w:themeColor="text1"/>
          <w:lang w:val="en-GB"/>
        </w:rPr>
        <w:t>(</w:t>
      </w:r>
      <w:proofErr w:type="gramEnd"/>
      <w:r w:rsidRPr="0011607E">
        <w:rPr>
          <w:color w:val="000000" w:themeColor="text1"/>
          <w:lang w:val="en-GB"/>
        </w:rPr>
        <w:t>)</w:t>
      </w:r>
    </w:p>
    <w:p w:rsidRPr="0011607E" w:rsidR="0011607E" w:rsidP="0011607E" w:rsidRDefault="0011607E" w14:paraId="08F7FC9D" w14:textId="77777777">
      <w:pPr>
        <w:numPr>
          <w:ilvl w:val="1"/>
          <w:numId w:val="10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Creates a mask for the selected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>.</w:t>
      </w:r>
    </w:p>
    <w:p w:rsidRPr="0011607E" w:rsidR="0011607E" w:rsidP="0011607E" w:rsidRDefault="0011607E" w14:paraId="2CA2D799" w14:textId="77777777">
      <w:pPr>
        <w:numPr>
          <w:ilvl w:val="1"/>
          <w:numId w:val="10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Uses HSV thresholding, morphological filtering, and Gaussian blur.</w:t>
      </w:r>
    </w:p>
    <w:p w:rsidRPr="0011607E" w:rsidR="0011607E" w:rsidP="0011607E" w:rsidRDefault="0011607E" w14:paraId="7E35C3C6" w14:textId="77777777">
      <w:pPr>
        <w:numPr>
          <w:ilvl w:val="0"/>
          <w:numId w:val="10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sharpen_</w:t>
      </w:r>
      <w:proofErr w:type="gramStart"/>
      <w:r w:rsidRPr="0011607E">
        <w:rPr>
          <w:color w:val="000000" w:themeColor="text1"/>
          <w:lang w:val="en-GB"/>
        </w:rPr>
        <w:t>image</w:t>
      </w:r>
      <w:proofErr w:type="spellEnd"/>
      <w:r w:rsidRPr="0011607E">
        <w:rPr>
          <w:color w:val="000000" w:themeColor="text1"/>
          <w:lang w:val="en-GB"/>
        </w:rPr>
        <w:t>(</w:t>
      </w:r>
      <w:proofErr w:type="gramEnd"/>
      <w:r w:rsidRPr="0011607E">
        <w:rPr>
          <w:color w:val="000000" w:themeColor="text1"/>
          <w:lang w:val="en-GB"/>
        </w:rPr>
        <w:t>)</w:t>
      </w:r>
    </w:p>
    <w:p w:rsidRPr="0011607E" w:rsidR="0011607E" w:rsidP="0011607E" w:rsidRDefault="0011607E" w14:paraId="6FA46FCC" w14:textId="77777777">
      <w:pPr>
        <w:numPr>
          <w:ilvl w:val="1"/>
          <w:numId w:val="10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Sharpens the selected region using an unsharp masking approach.</w:t>
      </w:r>
    </w:p>
    <w:p w:rsidRPr="0011607E" w:rsidR="0011607E" w:rsidP="0011607E" w:rsidRDefault="0011607E" w14:paraId="1261E278" w14:textId="77777777">
      <w:pPr>
        <w:numPr>
          <w:ilvl w:val="0"/>
          <w:numId w:val="10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boost_</w:t>
      </w:r>
      <w:proofErr w:type="gramStart"/>
      <w:r w:rsidRPr="0011607E">
        <w:rPr>
          <w:color w:val="000000" w:themeColor="text1"/>
          <w:lang w:val="en-GB"/>
        </w:rPr>
        <w:t>saturation</w:t>
      </w:r>
      <w:proofErr w:type="spellEnd"/>
      <w:r w:rsidRPr="0011607E">
        <w:rPr>
          <w:color w:val="000000" w:themeColor="text1"/>
          <w:lang w:val="en-GB"/>
        </w:rPr>
        <w:t>(</w:t>
      </w:r>
      <w:proofErr w:type="gramEnd"/>
      <w:r w:rsidRPr="0011607E">
        <w:rPr>
          <w:color w:val="000000" w:themeColor="text1"/>
          <w:lang w:val="en-GB"/>
        </w:rPr>
        <w:t>)</w:t>
      </w:r>
    </w:p>
    <w:p w:rsidRPr="0011607E" w:rsidR="0011607E" w:rsidP="0011607E" w:rsidRDefault="0011607E" w14:paraId="5039C4B9" w14:textId="77777777">
      <w:pPr>
        <w:numPr>
          <w:ilvl w:val="1"/>
          <w:numId w:val="10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Increases the saturation of the target region to make the object stand out more.</w:t>
      </w:r>
    </w:p>
    <w:p w:rsidRPr="0011607E" w:rsidR="0011607E" w:rsidP="0011607E" w:rsidRDefault="0011607E" w14:paraId="533CD0B6" w14:textId="77777777">
      <w:pPr>
        <w:numPr>
          <w:ilvl w:val="0"/>
          <w:numId w:val="10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selective_object_</w:t>
      </w:r>
      <w:proofErr w:type="gramStart"/>
      <w:r w:rsidRPr="0011607E">
        <w:rPr>
          <w:color w:val="000000" w:themeColor="text1"/>
          <w:lang w:val="en-GB"/>
        </w:rPr>
        <w:t>enhancement</w:t>
      </w:r>
      <w:proofErr w:type="spellEnd"/>
      <w:r w:rsidRPr="0011607E">
        <w:rPr>
          <w:color w:val="000000" w:themeColor="text1"/>
          <w:lang w:val="en-GB"/>
        </w:rPr>
        <w:t>(</w:t>
      </w:r>
      <w:proofErr w:type="gramEnd"/>
      <w:r w:rsidRPr="0011607E">
        <w:rPr>
          <w:color w:val="000000" w:themeColor="text1"/>
          <w:lang w:val="en-GB"/>
        </w:rPr>
        <w:t>)</w:t>
      </w:r>
    </w:p>
    <w:p w:rsidRPr="0011607E" w:rsidR="0011607E" w:rsidP="0011607E" w:rsidRDefault="0011607E" w14:paraId="5F1FB859" w14:textId="77777777">
      <w:pPr>
        <w:numPr>
          <w:ilvl w:val="1"/>
          <w:numId w:val="10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Combines masking, sharpening, saturation boosting, and blending into one pipeline.</w:t>
      </w:r>
    </w:p>
    <w:p w:rsidRPr="0011607E" w:rsidR="0011607E" w:rsidP="0011607E" w:rsidRDefault="0011607E" w14:paraId="5EF00D31" w14:textId="77777777">
      <w:pPr>
        <w:numPr>
          <w:ilvl w:val="0"/>
          <w:numId w:val="10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show_</w:t>
      </w:r>
      <w:proofErr w:type="gramStart"/>
      <w:r w:rsidRPr="0011607E">
        <w:rPr>
          <w:color w:val="000000" w:themeColor="text1"/>
          <w:lang w:val="en-GB"/>
        </w:rPr>
        <w:t>triptych</w:t>
      </w:r>
      <w:proofErr w:type="spellEnd"/>
      <w:r w:rsidRPr="0011607E">
        <w:rPr>
          <w:color w:val="000000" w:themeColor="text1"/>
          <w:lang w:val="en-GB"/>
        </w:rPr>
        <w:t>(</w:t>
      </w:r>
      <w:proofErr w:type="gramEnd"/>
      <w:r w:rsidRPr="0011607E">
        <w:rPr>
          <w:color w:val="000000" w:themeColor="text1"/>
          <w:lang w:val="en-GB"/>
        </w:rPr>
        <w:t>)</w:t>
      </w:r>
    </w:p>
    <w:p w:rsidRPr="0011607E" w:rsidR="0011607E" w:rsidP="0011607E" w:rsidRDefault="0011607E" w14:paraId="3A36E8FE" w14:textId="77777777">
      <w:pPr>
        <w:numPr>
          <w:ilvl w:val="1"/>
          <w:numId w:val="10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Displays the original image, mask, and </w:t>
      </w:r>
      <w:proofErr w:type="gramStart"/>
      <w:r w:rsidRPr="0011607E">
        <w:rPr>
          <w:color w:val="000000" w:themeColor="text1"/>
          <w:lang w:val="en-GB"/>
        </w:rPr>
        <w:t>final result</w:t>
      </w:r>
      <w:proofErr w:type="gramEnd"/>
      <w:r w:rsidRPr="0011607E">
        <w:rPr>
          <w:color w:val="000000" w:themeColor="text1"/>
          <w:lang w:val="en-GB"/>
        </w:rPr>
        <w:t xml:space="preserve"> side by side.</w:t>
      </w:r>
    </w:p>
    <w:p w:rsidRPr="0011607E" w:rsidR="0011607E" w:rsidP="0011607E" w:rsidRDefault="0011607E" w14:paraId="67952A18" w14:textId="77777777">
      <w:pPr>
        <w:numPr>
          <w:ilvl w:val="0"/>
          <w:numId w:val="10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process_and_</w:t>
      </w:r>
      <w:proofErr w:type="gramStart"/>
      <w:r w:rsidRPr="0011607E">
        <w:rPr>
          <w:color w:val="000000" w:themeColor="text1"/>
          <w:lang w:val="en-GB"/>
        </w:rPr>
        <w:t>display</w:t>
      </w:r>
      <w:proofErr w:type="spellEnd"/>
      <w:r w:rsidRPr="0011607E">
        <w:rPr>
          <w:color w:val="000000" w:themeColor="text1"/>
          <w:lang w:val="en-GB"/>
        </w:rPr>
        <w:t>(</w:t>
      </w:r>
      <w:proofErr w:type="gramEnd"/>
      <w:r w:rsidRPr="0011607E">
        <w:rPr>
          <w:color w:val="000000" w:themeColor="text1"/>
          <w:lang w:val="en-GB"/>
        </w:rPr>
        <w:t>)</w:t>
      </w:r>
    </w:p>
    <w:p w:rsidRPr="0011607E" w:rsidR="0011607E" w:rsidP="0011607E" w:rsidRDefault="0011607E" w14:paraId="607CC20B" w14:textId="77777777">
      <w:pPr>
        <w:numPr>
          <w:ilvl w:val="1"/>
          <w:numId w:val="10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Loads an image, runs the enhancement pipeline, and shows the output.</w:t>
      </w:r>
    </w:p>
    <w:p w:rsidRPr="0011607E" w:rsidR="0011607E" w:rsidP="0011607E" w:rsidRDefault="0011607E" w14:paraId="2D2D0C58" w14:textId="6B14720D">
      <w:pPr>
        <w:pStyle w:val="ListParagraph"/>
        <w:numPr>
          <w:ilvl w:val="0"/>
          <w:numId w:val="17"/>
        </w:numPr>
        <w:spacing w:after="0"/>
        <w:rPr>
          <w:b/>
          <w:bCs/>
          <w:color w:val="80340D" w:themeColor="accent2" w:themeShade="80"/>
          <w:sz w:val="28"/>
          <w:szCs w:val="28"/>
          <w:lang w:val="en-GB"/>
        </w:rPr>
      </w:pPr>
      <w:r w:rsidRPr="0011607E">
        <w:rPr>
          <w:b/>
          <w:bCs/>
          <w:color w:val="80340D" w:themeColor="accent2" w:themeShade="80"/>
          <w:sz w:val="28"/>
          <w:szCs w:val="28"/>
          <w:lang w:val="en-GB"/>
        </w:rPr>
        <w:t>Results</w:t>
      </w:r>
    </w:p>
    <w:p w:rsidRPr="0011607E" w:rsidR="0011607E" w:rsidP="0011607E" w:rsidRDefault="0011607E" w14:paraId="343F5879" w14:textId="77777777">
      <w:pPr>
        <w:numPr>
          <w:ilvl w:val="0"/>
          <w:numId w:val="11"/>
        </w:numPr>
        <w:tabs>
          <w:tab w:val="num" w:pos="720"/>
        </w:tabs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The system successfully highlights the selected object based on its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>.</w:t>
      </w:r>
    </w:p>
    <w:p w:rsidRPr="0011607E" w:rsidR="0011607E" w:rsidP="0011607E" w:rsidRDefault="0011607E" w14:paraId="7D31DEE3" w14:textId="77777777">
      <w:pPr>
        <w:numPr>
          <w:ilvl w:val="0"/>
          <w:numId w:val="11"/>
        </w:numPr>
        <w:tabs>
          <w:tab w:val="num" w:pos="720"/>
        </w:tabs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background becomes less dominant due to blurring.</w:t>
      </w:r>
    </w:p>
    <w:p w:rsidRPr="0011607E" w:rsidR="0011607E" w:rsidP="0011607E" w:rsidRDefault="0011607E" w14:paraId="7D40AEDC" w14:textId="77777777">
      <w:pPr>
        <w:numPr>
          <w:ilvl w:val="0"/>
          <w:numId w:val="11"/>
        </w:numPr>
        <w:tabs>
          <w:tab w:val="num" w:pos="720"/>
        </w:tabs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final output looks more focused and visually clear.</w:t>
      </w:r>
    </w:p>
    <w:p w:rsidRPr="0011607E" w:rsidR="0011607E" w:rsidP="0011607E" w:rsidRDefault="0011607E" w14:paraId="35812CA0" w14:textId="77777777">
      <w:pPr>
        <w:numPr>
          <w:ilvl w:val="0"/>
          <w:numId w:val="11"/>
        </w:numPr>
        <w:tabs>
          <w:tab w:val="num" w:pos="720"/>
        </w:tabs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The mask visualization helps verify whether the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 xml:space="preserve"> detection step is working correctly.</w:t>
      </w:r>
    </w:p>
    <w:p w:rsidRPr="0011607E" w:rsidR="0011607E" w:rsidP="0011607E" w:rsidRDefault="0011607E" w14:paraId="1D6B2F50" w14:textId="603320EC">
      <w:pPr>
        <w:numPr>
          <w:ilvl w:val="0"/>
          <w:numId w:val="11"/>
        </w:numPr>
        <w:tabs>
          <w:tab w:val="num" w:pos="720"/>
        </w:tabs>
        <w:spacing w:after="0"/>
        <w:rPr>
          <w:color w:val="000000" w:themeColor="text1"/>
          <w:lang w:val="en-GB"/>
        </w:rPr>
      </w:pPr>
      <w:r>
        <w:rPr>
          <w:noProof/>
          <w:color w:val="000000" w:themeColor="text1"/>
          <w:lang w:val="en-GB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4D5B9B91" wp14:editId="2482E104">
            <wp:simplePos x="0" y="0"/>
            <wp:positionH relativeFrom="margin">
              <wp:align>right</wp:align>
            </wp:positionH>
            <wp:positionV relativeFrom="paragraph">
              <wp:posOffset>496383</wp:posOffset>
            </wp:positionV>
            <wp:extent cx="6645910" cy="1873885"/>
            <wp:effectExtent l="0" t="0" r="2540" b="0"/>
            <wp:wrapTopAndBottom/>
            <wp:docPr id="48280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03673" name="Picture 4828036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607E">
        <w:rPr>
          <w:color w:val="000000" w:themeColor="text1"/>
          <w:lang w:val="en-GB"/>
        </w:rPr>
        <w:t>The enhancement produces smoother and more natural transitions because of soft mask blending.</w:t>
      </w:r>
    </w:p>
    <w:p w:rsidRPr="0011607E" w:rsidR="0011607E" w:rsidP="0011607E" w:rsidRDefault="0011607E" w14:paraId="1D1DE624" w14:textId="48F45379">
      <w:pPr>
        <w:spacing w:after="0"/>
        <w:rPr>
          <w:color w:val="000000" w:themeColor="text1"/>
          <w:lang w:val="en-GB"/>
        </w:rPr>
      </w:pPr>
    </w:p>
    <w:p w:rsidR="0011607E" w:rsidP="036F494C" w:rsidRDefault="0011607E" w14:paraId="68D87920" w14:textId="7C47FB40">
      <w:pPr>
        <w:rPr>
          <w:lang w:val="en-GB"/>
        </w:rPr>
      </w:pPr>
    </w:p>
    <w:p w:rsidR="0011607E" w:rsidP="036F494C" w:rsidRDefault="0011607E" w14:paraId="2CCEF3E9" w14:textId="6D3026EC">
      <w:pPr>
        <w:spacing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5317" w:themeColor="accent6" w:themeTint="FF" w:themeShade="80"/>
          <w:sz w:val="36"/>
          <w:szCs w:val="36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75317" w:themeColor="accent6" w:themeTint="FF" w:themeShade="80"/>
          <w:sz w:val="36"/>
          <w:szCs w:val="36"/>
          <w:lang w:val="en-GB"/>
        </w:rPr>
        <w:t xml:space="preserve">Task 2: Comparative Study of Sharpening Pipelines for X-Ray Images </w:t>
      </w:r>
    </w:p>
    <w:p w:rsidR="0011607E" w:rsidP="036F494C" w:rsidRDefault="0011607E" w14:paraId="5541BC7B" w14:textId="198964AC">
      <w:pPr>
        <w:spacing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5317" w:themeColor="accent6" w:themeTint="FF" w:themeShade="80"/>
          <w:sz w:val="36"/>
          <w:szCs w:val="36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75317" w:themeColor="accent6" w:themeTint="FF" w:themeShade="80"/>
          <w:sz w:val="36"/>
          <w:szCs w:val="36"/>
          <w:lang w:val="en-GB"/>
        </w:rPr>
        <w:t xml:space="preserve"> </w:t>
      </w:r>
    </w:p>
    <w:p w:rsidR="0011607E" w:rsidP="036F494C" w:rsidRDefault="0011607E" w14:paraId="4AC35F8E" w14:textId="58D33CB5">
      <w:pPr>
        <w:spacing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80340D" w:themeColor="accent2" w:themeTint="FF" w:themeShade="80"/>
          <w:sz w:val="28"/>
          <w:szCs w:val="28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80340D" w:themeColor="accent2" w:themeTint="FF" w:themeShade="80"/>
          <w:sz w:val="28"/>
          <w:szCs w:val="28"/>
          <w:lang w:val="en-GB"/>
        </w:rPr>
        <w:t>1. Task Description</w:t>
      </w:r>
    </w:p>
    <w:p w:rsidR="0011607E" w:rsidP="036F494C" w:rsidRDefault="0011607E" w14:paraId="39C70CF0" w14:textId="1740D136">
      <w:pPr>
        <w:pStyle w:val="ListParagraph"/>
        <w:numPr>
          <w:ilvl w:val="0"/>
          <w:numId w:val="18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objective is to design and implement </w:t>
      </w: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three independent image enhancement strategies</w:t>
      </w: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(pipelines) specifically tailored for X-ray images. X-rays often suffer from low contrast and soft edges; the goal is to improve the visibility of fine structures (e.g., ribs, tissues) and provide a quantitative comparison of the results.</w:t>
      </w:r>
    </w:p>
    <w:p w:rsidR="0011607E" w:rsidP="036F494C" w:rsidRDefault="0011607E" w14:paraId="04AFE13F" w14:textId="59D01FC5">
      <w:pPr>
        <w:pStyle w:val="Normal"/>
        <w:spacing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5317" w:themeColor="accent6" w:themeTint="FF" w:themeShade="80"/>
          <w:sz w:val="36"/>
          <w:szCs w:val="36"/>
          <w:lang w:val="en-US"/>
        </w:rPr>
      </w:pPr>
    </w:p>
    <w:p w:rsidR="0011607E" w:rsidP="036F494C" w:rsidRDefault="0011607E" w14:paraId="7BC30CCF" w14:textId="6B2E6830">
      <w:pPr>
        <w:pStyle w:val="Normal"/>
        <w:spacing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80340D" w:themeColor="accent2" w:themeTint="FF" w:themeShade="80"/>
          <w:sz w:val="28"/>
          <w:szCs w:val="28"/>
          <w:lang w:val="en-GB"/>
        </w:rPr>
      </w:pPr>
    </w:p>
    <w:p w:rsidR="0011607E" w:rsidP="036F494C" w:rsidRDefault="0011607E" w14:paraId="191912D3" w14:textId="7E971534">
      <w:pPr>
        <w:pStyle w:val="Normal"/>
        <w:spacing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80340D" w:themeColor="accent2" w:themeTint="FF" w:themeShade="80"/>
          <w:sz w:val="28"/>
          <w:szCs w:val="28"/>
          <w:lang w:val="en-GB"/>
        </w:rPr>
      </w:pPr>
    </w:p>
    <w:p w:rsidR="0011607E" w:rsidP="036F494C" w:rsidRDefault="0011607E" w14:paraId="5C661FA8" w14:textId="18277109">
      <w:pPr>
        <w:pStyle w:val="Normal"/>
        <w:spacing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5317" w:themeColor="accent6" w:themeTint="FF" w:themeShade="80"/>
          <w:sz w:val="36"/>
          <w:szCs w:val="36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80340D" w:themeColor="accent2" w:themeTint="FF" w:themeShade="80"/>
          <w:sz w:val="28"/>
          <w:szCs w:val="28"/>
          <w:lang w:val="en-GB"/>
        </w:rPr>
        <w:t>2. Method Used</w:t>
      </w:r>
    </w:p>
    <w:p w:rsidR="0011607E" w:rsidP="036F494C" w:rsidRDefault="0011607E" w14:paraId="3FB1C7E1" w14:textId="34E0AD5F">
      <w:pPr>
        <w:pStyle w:val="ListParagraph"/>
        <w:numPr>
          <w:ilvl w:val="0"/>
          <w:numId w:val="19"/>
        </w:numPr>
        <w:spacing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Pipeline 1 (Unsharp Masking): Reuses the sharpen_image logic from Task 1. It subtracts a blurred version of the image from the original to isolate high-frequency details, which are then added back to the image.</w:t>
      </w:r>
    </w:p>
    <w:p w:rsidR="0011607E" w:rsidP="036F494C" w:rsidRDefault="0011607E" w14:paraId="69F7A1F1" w14:textId="0C9CC1F7">
      <w:pPr>
        <w:pStyle w:val="ListParagraph"/>
        <w:numPr>
          <w:ilvl w:val="0"/>
          <w:numId w:val="19"/>
        </w:numPr>
        <w:spacing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Pipeline 2 (Laplacian-Based Enhancement): Uses a second-order derivative (Laplacian kernel) to detect sharp intensity transitions. This "edge map" is added to the original image to accentuate boundaries.</w:t>
      </w:r>
    </w:p>
    <w:p w:rsidR="0011607E" w:rsidP="036F494C" w:rsidRDefault="0011607E" w14:paraId="4F4F811D" w14:textId="4C79EDD0">
      <w:pPr>
        <w:pStyle w:val="ListParagraph"/>
        <w:numPr>
          <w:ilvl w:val="0"/>
          <w:numId w:val="19"/>
        </w:numPr>
        <w:spacing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Pipeline 3 (Hybrid Sobel &amp; CLAHE): A sophisticated approach that combines gradient-based edge detection (Sobel) with local contrast enhancement. It injects high-frequency gradients into a CLAHE-processed base to ensure both local detail and global contrast are optimized.</w:t>
      </w:r>
    </w:p>
    <w:p w:rsidR="0011607E" w:rsidP="036F494C" w:rsidRDefault="0011607E" w14:paraId="18D2E373" w14:textId="435350D6">
      <w:pPr>
        <w:pStyle w:val="ListParagraph"/>
        <w:numPr>
          <w:ilvl w:val="0"/>
          <w:numId w:val="19"/>
        </w:numPr>
        <w:spacing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Evaluation: Results are compared using PSNR (Signal-to-Noise Ratio), SSIM (Structural Similarity), and Edge Strength Gain.</w:t>
      </w:r>
    </w:p>
    <w:p w:rsidR="0011607E" w:rsidP="036F494C" w:rsidRDefault="0011607E" w14:paraId="0816B522" w14:textId="24FAE32F">
      <w:pPr>
        <w:spacing w:line="279" w:lineRule="auto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11607E" w:rsidP="036F494C" w:rsidRDefault="0011607E" w14:paraId="720C6099" w14:textId="15987E42">
      <w:pPr>
        <w:spacing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80340D" w:themeColor="accent2" w:themeTint="FF" w:themeShade="80"/>
          <w:sz w:val="28"/>
          <w:szCs w:val="28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80340D" w:themeColor="accent2" w:themeTint="FF" w:themeShade="80"/>
          <w:sz w:val="28"/>
          <w:szCs w:val="28"/>
          <w:lang w:val="en-GB"/>
        </w:rPr>
        <w:t>3. Implemented Functions Summary</w:t>
      </w:r>
    </w:p>
    <w:p w:rsidR="0011607E" w:rsidP="036F494C" w:rsidRDefault="0011607E" w14:paraId="129A5839" w14:textId="2A7BACD1">
      <w:pPr>
        <w:pStyle w:val="ListParagraph"/>
        <w:numPr>
          <w:ilvl w:val="0"/>
          <w:numId w:val="20"/>
        </w:numPr>
        <w:spacing w:before="240" w:beforeAutospacing="off" w:after="240" w:afterAutospacing="off" w:line="279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pipeline_unsharp_masking()</w:t>
      </w:r>
    </w:p>
    <w:p w:rsidR="0011607E" w:rsidP="036F494C" w:rsidRDefault="0011607E" w14:paraId="4F3CF8D8" w14:textId="789B20C5">
      <w:pPr>
        <w:pStyle w:val="ListParagraph"/>
        <w:numPr>
          <w:ilvl w:val="1"/>
          <w:numId w:val="20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Performs traditional sharpening by creating a high-pass mask.</w:t>
      </w:r>
    </w:p>
    <w:p w:rsidR="0011607E" w:rsidP="036F494C" w:rsidRDefault="0011607E" w14:paraId="4E39DCF8" w14:textId="5187585F">
      <w:pPr>
        <w:pStyle w:val="ListParagraph"/>
        <w:numPr>
          <w:ilvl w:val="1"/>
          <w:numId w:val="20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Goal:</w:t>
      </w: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Quick, effective sharpening of broad details.</w:t>
      </w:r>
    </w:p>
    <w:p w:rsidR="0011607E" w:rsidP="036F494C" w:rsidRDefault="0011607E" w14:paraId="77D525EB" w14:textId="42938896">
      <w:pPr>
        <w:pStyle w:val="ListParagraph"/>
        <w:numPr>
          <w:ilvl w:val="0"/>
          <w:numId w:val="20"/>
        </w:numPr>
        <w:spacing w:before="240" w:beforeAutospacing="off" w:after="240" w:afterAutospacing="off" w:line="279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pipeline_laplacian_sharpening()</w:t>
      </w:r>
    </w:p>
    <w:p w:rsidR="0011607E" w:rsidP="036F494C" w:rsidRDefault="0011607E" w14:paraId="6DFDA198" w14:textId="5536B5FC">
      <w:pPr>
        <w:pStyle w:val="ListParagraph"/>
        <w:numPr>
          <w:ilvl w:val="1"/>
          <w:numId w:val="20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Calculates the Laplacian of the image using a $3 \times 3$ kernel from </w:t>
      </w:r>
      <w:r w:rsidRPr="036F494C" w:rsidR="0602308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ScratchLib</w:t>
      </w: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0011607E" w:rsidP="036F494C" w:rsidRDefault="0011607E" w14:paraId="0CAADEF4" w14:textId="7091FB17">
      <w:pPr>
        <w:pStyle w:val="ListParagraph"/>
        <w:numPr>
          <w:ilvl w:val="1"/>
          <w:numId w:val="20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Goal:</w:t>
      </w: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To specifically target and enhance fine lines and point-like features.</w:t>
      </w:r>
    </w:p>
    <w:p w:rsidR="0011607E" w:rsidP="036F494C" w:rsidRDefault="0011607E" w14:paraId="13EB87D3" w14:textId="7C8DCF4D">
      <w:pPr>
        <w:pStyle w:val="ListParagraph"/>
        <w:numPr>
          <w:ilvl w:val="0"/>
          <w:numId w:val="20"/>
        </w:numPr>
        <w:spacing w:before="240" w:beforeAutospacing="off" w:after="240" w:afterAutospacing="off" w:line="279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pipeline_high_frequency_injection()</w:t>
      </w:r>
    </w:p>
    <w:p w:rsidR="0011607E" w:rsidP="036F494C" w:rsidRDefault="0011607E" w14:paraId="415F955D" w14:textId="2F9DCB1A">
      <w:pPr>
        <w:pStyle w:val="ListParagraph"/>
        <w:numPr>
          <w:ilvl w:val="1"/>
          <w:numId w:val="20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Combines Sobel edge detection with CLAHE.</w:t>
      </w:r>
    </w:p>
    <w:p w:rsidR="0011607E" w:rsidP="036F494C" w:rsidRDefault="0011607E" w14:paraId="02D4CF94" w14:textId="08AB158A">
      <w:pPr>
        <w:pStyle w:val="ListParagraph"/>
        <w:numPr>
          <w:ilvl w:val="1"/>
          <w:numId w:val="20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Goal:</w:t>
      </w: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To prevent the "washing out" of details in overexposed or underexposed areas of the X-ray.</w:t>
      </w:r>
    </w:p>
    <w:p w:rsidR="0011607E" w:rsidP="036F494C" w:rsidRDefault="0011607E" w14:paraId="41B2CAAE" w14:textId="7F198416">
      <w:pPr>
        <w:pStyle w:val="ListParagraph"/>
        <w:numPr>
          <w:ilvl w:val="0"/>
          <w:numId w:val="20"/>
        </w:numPr>
        <w:spacing w:before="240" w:beforeAutospacing="off" w:after="240" w:afterAutospacing="off" w:line="279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run_comparative_study()</w:t>
      </w:r>
    </w:p>
    <w:p w:rsidR="0011607E" w:rsidP="036F494C" w:rsidRDefault="0011607E" w14:paraId="65980808" w14:textId="5ECC14E2">
      <w:pPr>
        <w:pStyle w:val="ListParagraph"/>
        <w:numPr>
          <w:ilvl w:val="1"/>
          <w:numId w:val="20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Executes all three pipelines on a single input image.</w:t>
      </w:r>
    </w:p>
    <w:p w:rsidR="0011607E" w:rsidP="036F494C" w:rsidRDefault="0011607E" w14:paraId="31375C2C" w14:textId="707CF757">
      <w:pPr>
        <w:pStyle w:val="ListParagraph"/>
        <w:numPr>
          <w:ilvl w:val="1"/>
          <w:numId w:val="20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Calculates metrics for each and generates a comparative visualization.</w:t>
      </w:r>
    </w:p>
    <w:p w:rsidR="0011607E" w:rsidP="036F494C" w:rsidRDefault="0011607E" w14:paraId="4E3143AC" w14:textId="1E4B35D0">
      <w:pPr>
        <w:pStyle w:val="ListParagraph"/>
        <w:numPr>
          <w:ilvl w:val="0"/>
          <w:numId w:val="20"/>
        </w:numPr>
        <w:spacing w:before="240" w:beforeAutospacing="off" w:after="240" w:afterAutospacing="off" w:line="279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display_study_results()</w:t>
      </w:r>
    </w:p>
    <w:p w:rsidR="0011607E" w:rsidP="036F494C" w:rsidRDefault="0011607E" w14:paraId="340344DF" w14:textId="7FFE9E64">
      <w:pPr>
        <w:pStyle w:val="ListParagraph"/>
        <w:numPr>
          <w:ilvl w:val="1"/>
          <w:numId w:val="20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Renders a grid showing the Original, Pipeline 1, Pipeline 2, and Pipeline 3 outputs side-by-side for visual inspection.</w:t>
      </w:r>
    </w:p>
    <w:p w:rsidR="0011607E" w:rsidP="036F494C" w:rsidRDefault="0011607E" w14:paraId="0E8133DD" w14:textId="37A497C1">
      <w:pPr>
        <w:spacing w:before="240" w:beforeAutospacing="off" w:after="240" w:afterAutospacing="off" w:line="279" w:lineRule="auto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11607E" w:rsidP="036F494C" w:rsidRDefault="0011607E" w14:paraId="185879BC" w14:textId="5CF2541D">
      <w:pPr>
        <w:spacing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80340D" w:themeColor="accent2" w:themeTint="FF" w:themeShade="80"/>
          <w:sz w:val="28"/>
          <w:szCs w:val="28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80340D" w:themeColor="accent2" w:themeTint="FF" w:themeShade="80"/>
          <w:sz w:val="28"/>
          <w:szCs w:val="28"/>
          <w:lang w:val="en-GB"/>
        </w:rPr>
        <w:t>4. Results</w:t>
      </w:r>
    </w:p>
    <w:p w:rsidR="0011607E" w:rsidP="036F494C" w:rsidRDefault="0011607E" w14:paraId="53F48766" w14:textId="16850ADA">
      <w:pPr>
        <w:pStyle w:val="ListParagraph"/>
        <w:numPr>
          <w:ilvl w:val="0"/>
          <w:numId w:val="21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Visual Clarity:</w:t>
      </w: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Pipeline 3 (Hybrid) typically provides the best balance, making lung vessels and bone edges distinct without introducing significant noise.</w:t>
      </w:r>
    </w:p>
    <w:p w:rsidR="0011607E" w:rsidP="036F494C" w:rsidRDefault="0011607E" w14:paraId="06CB14AE" w14:textId="7E3E2915">
      <w:pPr>
        <w:pStyle w:val="ListParagraph"/>
        <w:numPr>
          <w:ilvl w:val="0"/>
          <w:numId w:val="21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Quantitative Performance:</w:t>
      </w: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Pipeline 1 usually maintains higher PSNR (less distortion), while Pipeline 2 and 3 show higher </w:t>
      </w: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Edge Strength Gain</w:t>
      </w: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indicating a sharper anatomical profile.</w:t>
      </w:r>
    </w:p>
    <w:p w:rsidR="0011607E" w:rsidP="036F494C" w:rsidRDefault="0011607E" w14:paraId="7F397414" w14:textId="6BE416AA">
      <w:pPr>
        <w:pStyle w:val="ListParagraph"/>
        <w:numPr>
          <w:ilvl w:val="0"/>
          <w:numId w:val="21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Conclusion:</w:t>
      </w: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Different pipelines are suitable for different diagnostic needs; Laplacian is better for fine fractures, while CLAHE-based injection is superior for soft tissue contrast.</w:t>
      </w:r>
    </w:p>
    <w:p w:rsidR="0011607E" w:rsidP="036F494C" w:rsidRDefault="0011607E" w14:paraId="737159BA" w14:textId="76122567">
      <w:pPr>
        <w:rPr>
          <w:lang w:val="en-GB"/>
        </w:rPr>
      </w:pPr>
    </w:p>
    <w:p w:rsidR="0011607E" w:rsidP="036F494C" w:rsidRDefault="0011607E" w14:textId="04AD6B6D" w14:paraId="29953F96">
      <w:pPr>
        <w:rPr>
          <w:lang w:val="en-GB"/>
        </w:rPr>
      </w:pPr>
      <w:r>
        <w:rPr>
          <w:lang w:val="en-GB"/>
        </w:rPr>
        <w:pict w14:anchorId="6BE9D56B">
          <v:rect id="_x0000_i1038" style="width:0;height:1.5pt" o:hr="t" o:hrstd="t" o:hralign="center" fillcolor="#a0a0a0" stroked="f"/>
        </w:pict>
      </w:r>
    </w:p>
    <w:p w:rsidR="0011607E" w:rsidP="036F494C" w:rsidRDefault="0011607E" w14:paraId="2117EE10" w14:textId="6DAE6806">
      <w:pPr>
        <w:pStyle w:val="Normal"/>
      </w:pPr>
      <w:r w:rsidR="06023086">
        <w:drawing>
          <wp:inline wp14:editId="26AB831C" wp14:anchorId="71BDE3FF">
            <wp:extent cx="6638925" cy="3619500"/>
            <wp:effectExtent l="0" t="0" r="0" b="0"/>
            <wp:docPr id="446754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6754272" name="Picture 446754272"/>
                    <pic:cNvPicPr/>
                  </pic:nvPicPr>
                  <pic:blipFill>
                    <a:blip xmlns:r="http://schemas.openxmlformats.org/officeDocument/2006/relationships" r:embed="rId809169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9C15D0" w:rsidR="009C15D0" w:rsidSect="009C15D0">
      <w:pgSz w:w="11906" w:h="16838" w:orient="portrait"/>
      <w:pgMar w:top="720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0">
    <w:nsid w:val="5004d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18da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4731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9c31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4D634A"/>
    <w:multiLevelType w:val="hybridMultilevel"/>
    <w:tmpl w:val="BB96EE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E775E5"/>
    <w:multiLevelType w:val="multilevel"/>
    <w:tmpl w:val="2784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FA567C"/>
    <w:multiLevelType w:val="multilevel"/>
    <w:tmpl w:val="11A4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3549D"/>
    <w:multiLevelType w:val="multilevel"/>
    <w:tmpl w:val="C29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9ED5662"/>
    <w:multiLevelType w:val="multilevel"/>
    <w:tmpl w:val="491649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F6138"/>
    <w:multiLevelType w:val="multilevel"/>
    <w:tmpl w:val="CCB4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830FD"/>
    <w:multiLevelType w:val="hybridMultilevel"/>
    <w:tmpl w:val="082488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E4532"/>
    <w:multiLevelType w:val="multilevel"/>
    <w:tmpl w:val="A0F0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4A676DD"/>
    <w:multiLevelType w:val="multilevel"/>
    <w:tmpl w:val="EEC801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61054CE"/>
    <w:multiLevelType w:val="multilevel"/>
    <w:tmpl w:val="9F6A26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6D519F5"/>
    <w:multiLevelType w:val="multilevel"/>
    <w:tmpl w:val="E508F6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2F4535"/>
    <w:multiLevelType w:val="multilevel"/>
    <w:tmpl w:val="E96A27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98B2111"/>
    <w:multiLevelType w:val="multilevel"/>
    <w:tmpl w:val="5A6AF8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07D0F24"/>
    <w:multiLevelType w:val="hybridMultilevel"/>
    <w:tmpl w:val="16B0A7D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4E3728"/>
    <w:multiLevelType w:val="multilevel"/>
    <w:tmpl w:val="B7222D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29B1983"/>
    <w:multiLevelType w:val="multilevel"/>
    <w:tmpl w:val="BF38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38709F1"/>
    <w:multiLevelType w:val="multilevel"/>
    <w:tmpl w:val="2B8642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 w16cid:durableId="586692755">
    <w:abstractNumId w:val="2"/>
  </w:num>
  <w:num w:numId="2" w16cid:durableId="1515455173">
    <w:abstractNumId w:val="3"/>
  </w:num>
  <w:num w:numId="3" w16cid:durableId="1697273538">
    <w:abstractNumId w:val="16"/>
  </w:num>
  <w:num w:numId="4" w16cid:durableId="1160731528">
    <w:abstractNumId w:val="7"/>
  </w:num>
  <w:num w:numId="5" w16cid:durableId="1291592694">
    <w:abstractNumId w:val="13"/>
  </w:num>
  <w:num w:numId="6" w16cid:durableId="1235121406">
    <w:abstractNumId w:val="0"/>
  </w:num>
  <w:num w:numId="7" w16cid:durableId="1416588423">
    <w:abstractNumId w:val="4"/>
  </w:num>
  <w:num w:numId="8" w16cid:durableId="1118572850">
    <w:abstractNumId w:val="8"/>
  </w:num>
  <w:num w:numId="9" w16cid:durableId="1936161181">
    <w:abstractNumId w:val="14"/>
  </w:num>
  <w:num w:numId="10" w16cid:durableId="968820303">
    <w:abstractNumId w:val="11"/>
  </w:num>
  <w:num w:numId="11" w16cid:durableId="342585026">
    <w:abstractNumId w:val="9"/>
  </w:num>
  <w:num w:numId="12" w16cid:durableId="803891575">
    <w:abstractNumId w:val="12"/>
  </w:num>
  <w:num w:numId="13" w16cid:durableId="420953211">
    <w:abstractNumId w:val="10"/>
  </w:num>
  <w:num w:numId="14" w16cid:durableId="87241244">
    <w:abstractNumId w:val="1"/>
  </w:num>
  <w:num w:numId="15" w16cid:durableId="2004121596">
    <w:abstractNumId w:val="5"/>
  </w:num>
  <w:num w:numId="16" w16cid:durableId="568153359">
    <w:abstractNumId w:val="15"/>
  </w:num>
  <w:num w:numId="17" w16cid:durableId="1540321351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9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79"/>
    <w:rsid w:val="00064D79"/>
    <w:rsid w:val="0011607E"/>
    <w:rsid w:val="009C15D0"/>
    <w:rsid w:val="00C5654E"/>
    <w:rsid w:val="036F494C"/>
    <w:rsid w:val="04741E30"/>
    <w:rsid w:val="06023086"/>
    <w:rsid w:val="08A7FB97"/>
    <w:rsid w:val="0E44BF9C"/>
    <w:rsid w:val="1A1BE54D"/>
    <w:rsid w:val="1E70849C"/>
    <w:rsid w:val="3D1FE270"/>
    <w:rsid w:val="685D91E1"/>
    <w:rsid w:val="6CCBC3E7"/>
    <w:rsid w:val="7237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9797"/>
  <w15:chartTrackingRefBased/>
  <w15:docId w15:val="{F7554075-37D2-4ECF-BC03-02228A1F96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C15D0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D7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D7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64D7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64D7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64D7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64D7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64D7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64D7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64D7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64D7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64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D7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64D7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64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D7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64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D7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64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D79"/>
    <w:rPr>
      <w:b/>
      <w:bCs/>
      <w:smallCaps/>
      <w:color w:val="0F4761" w:themeColor="accent1" w:themeShade="BF"/>
      <w:spacing w:val="5"/>
    </w:rPr>
  </w:style>
  <w:style w:type="table" w:styleId="TableGrid" w:customStyle="1">
    <w:name w:val="TableGrid"/>
    <w:rsid w:val="009C15D0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80916952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مسك خالد حسن محمد عبد المتعال</dc:creator>
  <keywords/>
  <dc:description/>
  <lastModifiedBy>شهد فوزى فرحات عبدالجليل</lastModifiedBy>
  <revision>4</revision>
  <dcterms:created xsi:type="dcterms:W3CDTF">2026-04-29T12:08:00.0000000Z</dcterms:created>
  <dcterms:modified xsi:type="dcterms:W3CDTF">2026-04-30T15:27:42.5624149Z</dcterms:modified>
</coreProperties>
</file>