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4370070" cy="873760"/>
            <wp:effectExtent l="0" t="0" r="0" b="0"/>
            <wp:docPr id="1" name="Image 1" descr="S:\ressources_humaines\_NOUVELLE ORGANISATION DOSSIER S\Pôle formation\IMPRIMES et UTILES\Logos UCA\logo_UCA_long_LR_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:\ressources_humaines\_NOUVELLE ORGANISATION DOSSIER S\Pôle formation\IMPRIMES et UTILES\Logos UCA\logo_UCA_long_LR_RVB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tbl>
      <w:tblPr>
        <w:tblStyle w:val="Grillemoyenne1-Accent5"/>
        <w:tblW w:w="10456" w:type="dxa"/>
        <w:jc w:val="left"/>
        <w:tblInd w:w="0" w:type="dxa"/>
        <w:shd w:fill="D2EA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DOMAINE :</w:t>
            </w:r>
            <w:bookmarkStart w:id="0" w:name="_GoBack"/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cs="Calibri" w:cstheme="minorHAnsi" w:ascii="Calibri" w:hAnsi="Calibri"/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INTITULE : Pratiques FAIR en bio-informatique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Objectifs généraux de formation</w:t>
            </w:r>
          </w:p>
        </w:tc>
      </w:tr>
      <w:tr>
        <w:trPr>
          <w:trHeight w:val="1532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Introduction aux bonnes pratiques en bio-informatique afin de pérenniser son travail de recherche.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Notion de reproductibilité, répétabilité du code. Bonnes pratiques de partage et gestion des versions des outils utilisés.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Cette formation permet de découvrir les bonnes pratiques dans le cadre d’un travail nécessitant des approches programmatiques (statistiques, programmation d’outils, analyses de données biologiques).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Elle s’inscrit aussi dans l’aspect science-ouverte afin de rendre plus facilement disponible le travail bio-informatique.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Contenu</w:t>
            </w:r>
          </w:p>
        </w:tc>
      </w:tr>
      <w:tr>
        <w:trPr>
          <w:trHeight w:val="1701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Introduction aux pratiques FAIR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Archivage et gestion de code avec Git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Encapsulation de son code et gestion de l’environnement avec conda et singularity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Documentation de son code avec Rmarkdown et Jupyter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Programme</w:t>
            </w:r>
          </w:p>
        </w:tc>
      </w:tr>
      <w:tr>
        <w:trPr>
          <w:trHeight w:val="1278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J1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Introduction générale aux principes FAIR (Faisabilité, Accessibilité, Interopérabilité et Reproductibilité)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Introduction à la gestion de code via Git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J2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TP pratique sur Git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J3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Introduction à la notion d’encapsulation et de gestion de l’environnement avec conda, docker et singularity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J4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sur la gestion des environnement et des paquets avec conda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sur la gestion des images et des conteneurs avec singularity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J5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Introduction générale à la documentation de son code avec la programmation lettrée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rédaction d’un rapport d’analyse avec  Rmarkdown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utilisation de l’environnement Jupyter Lab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Modalités Pédagogiques</w:t>
            </w:r>
          </w:p>
        </w:tc>
      </w:tr>
      <w:tr>
        <w:trPr>
          <w:trHeight w:val="1274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Formation avec une phase de présentation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s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théorique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s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et une phase de travaux pratiques pour appliquer les notions présentées dans la formation.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Public concerné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Cette formation s’adresse à un publique de biologistes ou bioinformaticiens ayant des notions de programmation ou d’utilisation des lignes de commandes et qui cherchent à améliorer leurs pratiques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Durée et rythme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5 demi-journées 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de formation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Demi-journée cours théorique et demi-journée de travaux pratiques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Calendrier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Lundi 21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Mardi 22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Mercredi 23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Jeudi 24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Vendredi 25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Formateur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Pierre MARIN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Nadia GOUÉ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Matteo Hiriart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Lieu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B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sz w:val="20"/>
                <w:szCs w:val="20"/>
                <w:lang w:val="fr-FR" w:eastAsia="en-US" w:bidi="ar-SA"/>
              </w:rPr>
              <w:t>âtiment Turing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6b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7a6b21"/>
    <w:pPr>
      <w:keepNext w:val="true"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7a6b21"/>
    <w:pPr>
      <w:keepNext w:val="true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7a6b21"/>
    <w:pPr>
      <w:keepNext w:val="true"/>
      <w:outlineLvl w:val="2"/>
    </w:pPr>
    <w:rPr>
      <w:rFonts w:ascii="Arial" w:hAnsi="Arial" w:cs="Arial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7a6b21"/>
    <w:pPr>
      <w:keepNext w:val="true"/>
      <w:outlineLvl w:val="3"/>
    </w:pPr>
    <w:rPr>
      <w:rFonts w:ascii="Arial" w:hAnsi="Arial" w:cs="Arial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7a6b21"/>
    <w:pPr>
      <w:keepNext w:val="true"/>
      <w:jc w:val="center"/>
      <w:outlineLvl w:val="4"/>
    </w:pPr>
    <w:rPr>
      <w:rFonts w:ascii="Arial" w:hAnsi="Arial" w:cs="Arial"/>
      <w:b/>
      <w:bCs/>
      <w:color w:val="FFFF00"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9"/>
    <w:qFormat/>
    <w:rsid w:val="007a6b21"/>
    <w:pPr>
      <w:keepNext w:val="true"/>
      <w:jc w:val="center"/>
      <w:outlineLvl w:val="5"/>
    </w:pPr>
    <w:rPr>
      <w:rFonts w:ascii="Calibri" w:hAnsi="Calibri" w:cs="Calibr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uiPriority w:val="99"/>
    <w:qFormat/>
    <w:rsid w:val="007a6b21"/>
    <w:rPr>
      <w:rFonts w:ascii="Arial" w:hAnsi="Arial" w:cs="Arial"/>
      <w:b/>
      <w:bCs/>
      <w:sz w:val="24"/>
      <w:szCs w:val="24"/>
    </w:rPr>
  </w:style>
  <w:style w:type="character" w:styleId="Titre2Car" w:customStyle="1">
    <w:name w:val="Titre 2 Car"/>
    <w:uiPriority w:val="99"/>
    <w:qFormat/>
    <w:rsid w:val="007a6b21"/>
    <w:rPr>
      <w:rFonts w:ascii="Arial" w:hAnsi="Arial" w:cs="Arial"/>
      <w:b/>
      <w:bCs/>
      <w:i/>
      <w:iCs/>
    </w:rPr>
  </w:style>
  <w:style w:type="character" w:styleId="Titre3Car" w:customStyle="1">
    <w:name w:val="Titre 3 Car"/>
    <w:uiPriority w:val="99"/>
    <w:qFormat/>
    <w:rsid w:val="007a6b21"/>
    <w:rPr>
      <w:rFonts w:ascii="Arial" w:hAnsi="Arial" w:cs="Arial"/>
      <w:sz w:val="24"/>
      <w:szCs w:val="24"/>
    </w:rPr>
  </w:style>
  <w:style w:type="character" w:styleId="Titre4Car" w:customStyle="1">
    <w:name w:val="Titre 4 Car"/>
    <w:uiPriority w:val="99"/>
    <w:qFormat/>
    <w:rsid w:val="007a6b21"/>
    <w:rPr>
      <w:rFonts w:ascii="Arial" w:hAnsi="Arial" w:cs="Arial"/>
      <w:i/>
      <w:iCs/>
      <w:sz w:val="24"/>
      <w:szCs w:val="24"/>
    </w:rPr>
  </w:style>
  <w:style w:type="character" w:styleId="Titre5Car" w:customStyle="1">
    <w:name w:val="Titre 5 Car"/>
    <w:uiPriority w:val="99"/>
    <w:qFormat/>
    <w:rsid w:val="007a6b21"/>
    <w:rPr>
      <w:rFonts w:ascii="Arial" w:hAnsi="Arial" w:cs="Arial"/>
      <w:b/>
      <w:bCs/>
      <w:color w:val="FFFF00"/>
      <w:sz w:val="32"/>
      <w:szCs w:val="32"/>
    </w:rPr>
  </w:style>
  <w:style w:type="character" w:styleId="Titre6Car" w:customStyle="1">
    <w:name w:val="Titre 6 Car"/>
    <w:uiPriority w:val="99"/>
    <w:qFormat/>
    <w:rsid w:val="007a6b21"/>
    <w:rPr>
      <w:rFonts w:ascii="Calibri" w:hAnsi="Calibri" w:cs="Calibri"/>
      <w:b/>
      <w:bCs/>
    </w:rPr>
  </w:style>
  <w:style w:type="character" w:styleId="TitreCar" w:customStyle="1">
    <w:name w:val="Titre Car"/>
    <w:uiPriority w:val="99"/>
    <w:qFormat/>
    <w:rsid w:val="007a6b21"/>
    <w:rPr>
      <w:sz w:val="28"/>
      <w:szCs w:val="28"/>
    </w:rPr>
  </w:style>
  <w:style w:type="character" w:styleId="Accentuation">
    <w:name w:val="Accentuation"/>
    <w:uiPriority w:val="99"/>
    <w:qFormat/>
    <w:rsid w:val="007a6b21"/>
    <w:rPr>
      <w:i/>
      <w:i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a2094"/>
    <w:rPr>
      <w:rFonts w:ascii="Tahoma" w:hAnsi="Tahoma" w:cs="Tahoma"/>
      <w:sz w:val="16"/>
      <w:szCs w:val="1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Normal"/>
    <w:link w:val="TitreCar"/>
    <w:uiPriority w:val="99"/>
    <w:qFormat/>
    <w:rsid w:val="007a6b21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99"/>
    <w:qFormat/>
    <w:rsid w:val="007a6b2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a209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a20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moyenne1-Accent5">
    <w:name w:val="Medium Grid 1 Accent 5"/>
    <w:basedOn w:val="TableauNormal"/>
    <w:uiPriority w:val="67"/>
    <w:rsid w:val="002a209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LibreOffice/7.3.6.2$Linux_X86_64 LibreOffice_project/30$Build-2</Application>
  <AppVersion>15.0000</AppVersion>
  <DocSecurity>4</DocSecurity>
  <Pages>2</Pages>
  <Words>315</Words>
  <Characters>1841</Characters>
  <CharactersWithSpaces>2094</CharactersWithSpaces>
  <Paragraphs>47</Paragraphs>
  <Company>UdA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2018-01-25T15:24:00Z</dcterms:created>
  <dc:creator>Valérie RICHARD</dc:creator>
  <dc:description/>
  <dc:language>fr-FR</dc:language>
  <cp:lastModifiedBy/>
  <dcterms:modified xsi:type="dcterms:W3CDTF">2022-10-25T08:53:22Z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