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193F0F" w14:textId="5CC26B5A" w:rsidR="001D5866" w:rsidRPr="00890D59" w:rsidRDefault="00890D59">
      <w:pPr>
        <w:rPr>
          <w:lang w:val="en-US"/>
        </w:rPr>
      </w:pPr>
      <w:r>
        <w:rPr>
          <w:lang w:val="en-US"/>
        </w:rPr>
        <w:t>(&lt;mark&gt;)</w:t>
      </w:r>
    </w:p>
    <w:sectPr w:rsidR="001D5866" w:rsidRPr="00890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B8"/>
    <w:rsid w:val="001D5866"/>
    <w:rsid w:val="00890D59"/>
    <w:rsid w:val="0094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89C42"/>
  <w15:chartTrackingRefBased/>
  <w15:docId w15:val="{79B00D2B-B32A-4BD5-BE56-8B5BA27E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vortex</dc:creator>
  <cp:keywords/>
  <dc:description/>
  <cp:lastModifiedBy>vortex</cp:lastModifiedBy>
  <cp:revision>2</cp:revision>
  <dcterms:created xsi:type="dcterms:W3CDTF">2026-03-04T17:46:00Z</dcterms:created>
  <dcterms:modified xsi:type="dcterms:W3CDTF">2026-03-04T17:47:00Z</dcterms:modified>
</cp:coreProperties>
</file>