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6"/>
        <w:gridCol w:w="1900"/>
        <w:gridCol w:w="3100"/>
        <w:tblGridChange w:id="0">
          <w:tblGrid>
            <w:gridCol w:w="4706"/>
            <w:gridCol w:w="19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NOM I COGNOMS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40"/>
          <w:szCs w:val="40"/>
          <w:rtl w:val="0"/>
        </w:rPr>
        <w:t xml:space="preserve">TANCAMENT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1"/>
          <w:szCs w:val="21"/>
          <w:rtl w:val="0"/>
        </w:rPr>
        <w:t xml:space="preserve">Àmbit ·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Què m'ha semblat més important del projecte?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u w:val="single"/>
                <w:rtl w:val="0"/>
              </w:rPr>
              <w:t xml:space="preserve">Després de revisar l'obertura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, respon a la pregunta: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2b2b2b"/>
                <w:sz w:val="21"/>
                <w:szCs w:val="21"/>
                <w:rtl w:val="0"/>
              </w:rPr>
              <w:t xml:space="preserve">he après tot el que volia aprendre a l'inici?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Què SÍ he après?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00" w:top="1250" w:left="1100" w:right="1100" w:header="50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bottom w:color="78a9da" w:space="8" w:sz="5" w:val="single"/>
      </w:pBdr>
      <w:spacing w:after="140" w:lineRule="auto"/>
      <w:rPr/>
    </w:pPr>
    <w:r w:rsidDel="00000000" w:rsidR="00000000" w:rsidRPr="00000000">
      <w:rPr/>
      <w:drawing>
        <wp:inline distB="0" distT="0" distL="0" distR="0">
          <wp:extent cx="1295400" cy="457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