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Arial" w:cs="Arial" w:eastAsia="Arial" w:hAnsi="Arial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6"/>
        <w:gridCol w:w="1900"/>
        <w:gridCol w:w="3100"/>
        <w:tblGridChange w:id="0">
          <w:tblGrid>
            <w:gridCol w:w="4706"/>
            <w:gridCol w:w="190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pBdr>
                <w:bottom w:color="aaaaaa" w:space="3" w:sz="6" w:val="single"/>
              </w:pBdr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NOM I COGNOMS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pBdr>
                <w:bottom w:color="aaaaaa" w:space="3" w:sz="6" w:val="single"/>
              </w:pBdr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pBdr>
                <w:bottom w:color="aaaaaa" w:space="3" w:sz="6" w:val="single"/>
              </w:pBdr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0" w:lineRule="auto"/>
        <w:jc w:val="center"/>
        <w:rPr>
          <w:b w:val="1"/>
          <w:bCs w:val="1"/>
          <w:smallCaps w:val="1"/>
          <w:color w:val="2e5c8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jc w:val="center"/>
        <w:rPr>
          <w:b w:val="1"/>
          <w:bCs w:val="1"/>
          <w:smallCaps w:val="1"/>
          <w:color w:val="2e5c82"/>
          <w:sz w:val="30"/>
          <w:szCs w:val="30"/>
        </w:rPr>
      </w:pPr>
      <w:r w:rsidDel="00000000" w:rsidR="00000000" w:rsidRPr="00000000">
        <w:rPr>
          <w:b w:val="1"/>
          <w:bCs w:val="1"/>
          <w:smallCaps w:val="1"/>
          <w:color w:val="2e5c82"/>
          <w:sz w:val="30"/>
          <w:szCs w:val="30"/>
          <w:rtl w:val="0"/>
        </w:rPr>
        <w:t xml:space="preserve">RÚBRICA D'AVALUACIÓ DE LA CARPETA D'APRENENTATGE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b w:val="1"/>
          <w:bCs w:val="1"/>
          <w:smallCaps w:val="1"/>
          <w:color w:val="2e5c82"/>
          <w:sz w:val="34"/>
          <w:szCs w:val="34"/>
        </w:rPr>
      </w:pPr>
      <w:r w:rsidDel="00000000" w:rsidR="00000000" w:rsidRPr="00000000">
        <w:rPr>
          <w:i w:val="1"/>
          <w:iCs w:val="1"/>
          <w:color w:val="6b6b6b"/>
          <w:rtl w:val="0"/>
        </w:rPr>
        <w:t xml:space="preserve">Àmbit  ·  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f08447" w:space="6" w:sz="14" w:val="single"/>
        </w:pBdr>
        <w:spacing w:after="20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2571"/>
        <w:gridCol w:w="2571"/>
        <w:gridCol w:w="2573"/>
        <w:tblGridChange w:id="0">
          <w:tblGrid>
            <w:gridCol w:w="2175"/>
            <w:gridCol w:w="2571"/>
            <w:gridCol w:w="2571"/>
            <w:gridCol w:w="2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APRENENT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NOVELL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40.0" w:type="dxa"/>
              <w:left w:w="14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19"/>
                <w:szCs w:val="19"/>
                <w:rtl w:val="0"/>
              </w:rPr>
              <w:t xml:space="preserve">1. INTRODUCCIÓ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7"/>
                <w:szCs w:val="17"/>
                <w:rtl w:val="0"/>
              </w:rPr>
              <w:t xml:space="preserve">Fer una descripció general del projecte i explicar el teu punt de partida i els teus objectius personals.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Fa una descripció entenedora i detallada sobre el projecte i explica quin era el seu punt de partida a l'inici del projecte (quins coneixements previs i interessos tenia), i quins objectius personals es va plantejar.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Fa una descripció general del projecte. Explica de manera poc detallada els seus objectius i el punt de partida.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Fa uns comentaris massa generals sobre el projecte, no concreta els seus objectius ni el punt de partida.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40.0" w:type="dxa"/>
              <w:left w:w="14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19"/>
                <w:szCs w:val="19"/>
                <w:rtl w:val="0"/>
              </w:rPr>
              <w:t xml:space="preserve">2. ESTRUCTURA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7"/>
                <w:szCs w:val="17"/>
                <w:rtl w:val="0"/>
              </w:rPr>
              <w:t xml:space="preserve">Tenir una estructura coherent, amb un índex.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Presenta una estructura i un índex entenedors. La carpeta té un ordre intern personal i creatiu, que permet evidenciar el procés d'aprenentatge que ha seguit.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Presenta una estructura correcta i un índex complet.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Presenta el material amb un cert ordre intern, però aquest ordre és millorable o bé no té l'índex complet.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40.0" w:type="dxa"/>
              <w:left w:w="14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19"/>
                <w:szCs w:val="19"/>
                <w:rtl w:val="0"/>
              </w:rPr>
              <w:t xml:space="preserve">3. CONTINGUT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7"/>
                <w:szCs w:val="17"/>
                <w:rtl w:val="0"/>
              </w:rPr>
              <w:t xml:space="preserve">Contenir tots els elements requerits.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La carpeta conté: un índex; una obertura o introducció; una selecció de materials, produccions, moments i/o tasques que mostrin el procés de treball i aprenentatge, tot justificant-ne la tria; una reflexió sobre com ha funcionat el treball en equip al llarg del projecte i la teva contribució personal (HSE); el document d'autoavaluació final del projecte; el full d'autoavaluació de la carpeta d'aprenentatge (usant aquesta rúbrica); un tancament.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La carpeta conté tots els elements requerits (índex, introducció, selecció de materials, reflexió sobre el treball en equip, document d'autoavaluació final, rúbrica de la carpeta d'aprenentatge, tancament), tot i que alguns elements estan incomplets o podrien millorar-se.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Manca més d'un element o part de la carpeta.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40.0" w:type="dxa"/>
              <w:left w:w="14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19"/>
                <w:szCs w:val="19"/>
                <w:rtl w:val="0"/>
              </w:rPr>
              <w:t xml:space="preserve">4. MATERIALS I REFLEXIONS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7"/>
                <w:szCs w:val="17"/>
                <w:rtl w:val="0"/>
              </w:rPr>
              <w:t xml:space="preserve">Seleccionar els materials i les produccions que mostren el procés de treball i d'aprenentatge, i justificar-ne la tria. Fer reflexions sobre el propi procés d'aprenentatge, amb el suport de materials (tasques, correccions, esborranys, moments de classe, activitats, vídeos, lectures…).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Inclou materials que aporten informació variada i de qualitat i els vincula amb diferents aprenentatges. La tria és completament personal i és capaç de justificar-la de manera argumentada. Les seves reflexions demostren que ha interioritzat el procés d'aprenentatge. Explica què ha après i el procés que ha seguit per aprendre.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Selecciona els materials que vol incloure a la carpeta (tasques seleccionades amb les pròpies correccions, activitats, apunts, vídeos, lectures, etc.). Les argumentacions sobre les evidències triades i els aprenentatges són poc concretes. Les seves reflexions no demostren el que ha après en el projecte o no destaca els aprenentatges més rellevants.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Presenta alguns materials o tasques, tot i que li costa argumentar per què els ha seleccionat o quins aprenentatges n'ha obtingut.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40.0" w:type="dxa"/>
              <w:left w:w="14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19"/>
                <w:szCs w:val="19"/>
                <w:rtl w:val="0"/>
              </w:rPr>
              <w:t xml:space="preserve">5. TANCAMENT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7"/>
                <w:szCs w:val="17"/>
                <w:rtl w:val="0"/>
              </w:rPr>
              <w:t xml:space="preserve">Escriure un tancament que doni resposta a les preguntes "què he après?" i "què puc millorar?".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Fa una reflexió raonada sobre el propi procés d'aprenentatge, demostrant que és conscient del punt de partida i del punt d'arribada, i què pot millorar.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Fa una reflexió sobre el que ha après, aportant algunes evidències, i explica el que ha de millorar, però no ho vincula amb els propòsits inicials.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Esmenta algunes generalitats sobre el que ha après però no hi aprofundeix prou.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rPr>
          <w:i w:val="1"/>
          <w:i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2b2b2b"/>
          <w:sz w:val="21"/>
          <w:szCs w:val="21"/>
          <w:rtl w:val="0"/>
        </w:rPr>
        <w:t xml:space="preserve">Quan acabis la teva carpeta d'aprenentatge, marca a la rúbrica la teva autoavaluació.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27.32283464567104" w:top="141.73228346456693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bottom w:color="78a9da" w:space="8" w:sz="5" w:val="single"/>
      </w:pBdr>
      <w:spacing w:after="140" w:lineRule="auto"/>
      <w:rPr/>
    </w:pPr>
    <w:r w:rsidDel="00000000" w:rsidR="00000000" w:rsidRPr="00000000">
      <w:rPr/>
      <w:drawing>
        <wp:inline distB="0" distT="0" distL="0" distR="0">
          <wp:extent cx="1295400" cy="457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400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