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7.png" ContentType="image/png"/>
  <Override PartName="/word/media/image5.jpeg" ContentType="image/jpeg"/>
  <Override PartName="/word/media/image8.jpeg" ContentType="image/jpeg"/>
  <Override PartName="/word/media/image1.png" ContentType="image/png"/>
  <Override PartName="/word/media/image2.jpeg" ContentType="image/jpeg"/>
  <Override PartName="/word/media/image3.jpeg" ContentType="image/jpeg"/>
  <Override PartName="/word/media/image6.jpeg" ContentType="image/jpeg"/>
  <Override PartName="/word/media/image4.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ndexTerms"/>
        <w:rPr>
          <w:i/>
          <w:i/>
          <w:lang w:val="es-SV"/>
        </w:rPr>
      </w:pPr>
      <w:r>
        <w:rPr>
          <w:i/>
          <w:lang w:val="es-SV"/>
        </w:rPr>
      </w:r>
    </w:p>
    <w:p>
      <w:pPr>
        <w:pStyle w:val="Title"/>
        <w:pBdr/>
        <w:rPr/>
        <w:framePr w:w="10201" w:h="691" w:x="1321" w:y="0" w:wrap="none" w:vAnchor="text" w:hAnchor="page" w:hRule="exact"/>
      </w:pPr>
      <w:r>
        <w:rPr>
          <w:lang w:val="es-SV"/>
        </w:rPr>
        <w:t xml:space="preserve">Proyecto 1 Procesamiento de Imágenes </w:t>
      </w:r>
    </w:p>
    <w:p>
      <w:pPr>
        <w:pStyle w:val="IndexTerms"/>
        <w:rPr>
          <w:i/>
          <w:i/>
          <w:lang w:val="es-SV"/>
        </w:rPr>
      </w:pPr>
      <w:r>
        <w:rPr>
          <w:i/>
          <w:lang w:val="es-SV"/>
        </w:rPr>
      </w:r>
    </w:p>
    <w:p>
      <w:pPr>
        <w:pStyle w:val="Authors"/>
        <w:pBdr/>
        <w:spacing w:before="0" w:after="320"/>
        <w:rPr/>
        <w:framePr w:w="6492" w:h="781" w:x="2836" w:y="0" w:wrap="none" w:vAnchor="text" w:hAnchor="page" w:hRule="exact"/>
      </w:pPr>
      <w:r>
        <w:rPr>
          <w:i/>
          <w:lang w:val="es-SV"/>
        </w:rPr>
        <w:t>Aguilar Antonio, Espinoza Marco, Vargas Mario, Zeledón Freddy</w:t>
      </w:r>
    </w:p>
    <w:p>
      <w:pPr>
        <w:pStyle w:val="IndexTerms"/>
        <w:rPr>
          <w:i/>
          <w:i/>
          <w:lang w:val="es-SV"/>
        </w:rPr>
      </w:pPr>
      <w:r>
        <w:rPr>
          <w:i/>
          <w:lang w:val="es-SV"/>
        </w:rPr>
      </w:r>
    </w:p>
    <w:p>
      <w:pPr>
        <w:pStyle w:val="IndexTerms"/>
        <w:rPr>
          <w:lang w:val="es-CR"/>
        </w:rPr>
      </w:pPr>
      <w:r>
        <w:rPr>
          <w:i/>
          <w:lang w:val="es-SV"/>
        </w:rPr>
        <w:t>Abstract:</w:t>
      </w:r>
    </w:p>
    <w:p>
      <w:pPr>
        <w:pStyle w:val="IndexTerms"/>
        <w:rPr>
          <w:i/>
          <w:i/>
          <w:lang w:val="es-SV"/>
        </w:rPr>
      </w:pPr>
      <w:r>
        <w:rPr>
          <w:i/>
          <w:lang w:val="es-SV"/>
        </w:rPr>
      </w:r>
    </w:p>
    <w:p>
      <w:pPr>
        <w:pStyle w:val="IndexTerms"/>
        <w:rPr>
          <w:lang w:val="es-CR"/>
        </w:rPr>
      </w:pPr>
      <w:r>
        <w:rPr>
          <w:i/>
          <w:lang w:val="es-SV"/>
        </w:rPr>
        <w:t>Índice de términos</w:t>
      </w:r>
      <w:r>
        <w:rPr>
          <w:lang w:val="es-SV"/>
        </w:rPr>
        <w:t>—</w:t>
      </w:r>
    </w:p>
    <w:p>
      <w:pPr>
        <w:pStyle w:val="Normal"/>
        <w:rPr>
          <w:lang w:val="es-SV"/>
        </w:rPr>
      </w:pPr>
      <w:r>
        <w:rPr>
          <w:lang w:val="es-SV"/>
        </w:rPr>
      </w:r>
    </w:p>
    <w:p>
      <w:pPr>
        <w:pStyle w:val="Heading1"/>
        <w:numPr>
          <w:ilvl w:val="0"/>
          <w:numId w:val="1"/>
        </w:numPr>
        <w:rPr/>
      </w:pPr>
      <w:r>
        <w:rPr/>
        <w:t>Nomenclatura</w:t>
      </w:r>
    </w:p>
    <w:p>
      <w:pPr>
        <w:pStyle w:val="Text"/>
        <w:rPr>
          <w:lang w:val="es-SV"/>
        </w:rPr>
      </w:pPr>
      <w:r>
        <w:rPr>
          <w:lang w:val="es-SV"/>
        </w:rPr>
      </w:r>
    </w:p>
    <w:p>
      <w:pPr>
        <w:pStyle w:val="Heading1"/>
        <w:numPr>
          <w:ilvl w:val="0"/>
          <w:numId w:val="1"/>
        </w:numPr>
        <w:rPr>
          <w:lang w:val="es-ES"/>
        </w:rPr>
      </w:pPr>
      <w:bookmarkStart w:id="0" w:name="PointTmp"/>
      <w:bookmarkEnd w:id="0"/>
      <w:r>
        <w:rPr>
          <w:lang w:val="es-ES"/>
        </w:rPr>
        <w:t>Introducción</w:t>
      </w:r>
    </w:p>
    <w:p>
      <w:pPr>
        <w:pStyle w:val="Text"/>
        <w:ind w:hanging="0"/>
        <w:rPr/>
      </w:pPr>
      <w:r>
        <w:rPr>
          <w:lang w:val="es-ES"/>
        </w:rPr>
        <w:t xml:space="preserve">ESTE proyecto consiste en la elaboración de un mecanismo digital que permita emular el comportamiento de una cámara PTZ, de manera que el sistema sea capaz de capturar una imagen de Full-HD o HD, tomar un segmento de la misma con un tamaño y posición particular y escalarlo al tamaño final de 300x300 pixeles. Para ello se diseñó un software a través de C++ utilizando las librerías de OpenGL, SDL </w:t>
      </w:r>
      <w:r>
        <w:rPr>
          <w:lang w:val="es-ES"/>
        </w:rPr>
        <w:t xml:space="preserve">y </w:t>
      </w:r>
      <w:r>
        <w:rPr>
          <w:highlight w:val="yellow"/>
          <w:lang w:val="es-ES"/>
        </w:rPr>
        <w:t>GUCVIEW</w:t>
      </w:r>
      <w:r>
        <w:rPr>
          <w:lang w:val="es-ES"/>
        </w:rPr>
        <w:t xml:space="preserve">, los cuales permiten la manipulación de la imagen que se encuentra en una alta resolución para poder segmentarla de forma que pueda ser rotada, trasladada y escalada en una resolución menor que pueda ser interpretada por nuestro sistema. </w:t>
      </w:r>
    </w:p>
    <w:p>
      <w:pPr>
        <w:pStyle w:val="Heading1"/>
        <w:numPr>
          <w:ilvl w:val="0"/>
          <w:numId w:val="1"/>
        </w:numPr>
        <w:rPr/>
      </w:pPr>
      <w:r>
        <w:rPr>
          <w:lang w:val="es-ES"/>
        </w:rPr>
        <w:t>Cámara PTZ</w:t>
      </w:r>
      <w:r>
        <w:rPr>
          <w:rFonts w:ascii="sans-serif" w:hAnsi="sans-serif"/>
          <w:caps w:val="false"/>
          <w:smallCaps w:val="false"/>
          <w:color w:val="252525"/>
          <w:sz w:val="28"/>
          <w:lang w:val="es-ES"/>
        </w:rPr>
        <w:t>.</w:t>
      </w:r>
    </w:p>
    <w:p>
      <w:pPr>
        <w:pStyle w:val="Text"/>
        <w:rPr>
          <w:lang w:val="es-ES"/>
        </w:rPr>
      </w:pPr>
      <w:r>
        <w:rPr>
          <w:lang w:val="es-ES"/>
        </w:rPr>
        <w:t xml:space="preserve">&lt;Incluir explicacion de Camara PTZ&gt;  </w:t>
      </w:r>
    </w:p>
    <w:p>
      <w:pPr>
        <w:pStyle w:val="Heading1"/>
        <w:numPr>
          <w:ilvl w:val="0"/>
          <w:numId w:val="1"/>
        </w:numPr>
        <w:rPr>
          <w:lang w:val="es-ES"/>
        </w:rPr>
      </w:pPr>
      <w:r>
        <w:rPr>
          <w:lang w:val="es-ES"/>
        </w:rPr>
        <w:t>OpenGL and SDL</w:t>
      </w:r>
    </w:p>
    <w:p>
      <w:pPr>
        <w:pStyle w:val="Normal"/>
        <w:rPr>
          <w:lang w:val="es-CR"/>
        </w:rPr>
      </w:pPr>
      <w:r>
        <w:rPr>
          <w:lang w:val="es-ES"/>
        </w:rPr>
        <w:t>&lt;Explicacion acerca de OpenGL y SDL&gt;</w:t>
      </w:r>
    </w:p>
    <w:p>
      <w:pPr>
        <w:pStyle w:val="Normal"/>
        <w:rPr>
          <w:lang w:val="es-ES"/>
        </w:rPr>
      </w:pPr>
      <w:r>
        <w:rPr>
          <w:lang w:val="es-ES"/>
        </w:rPr>
      </w:r>
    </w:p>
    <w:p>
      <w:pPr>
        <w:pStyle w:val="Heading1"/>
        <w:numPr>
          <w:ilvl w:val="0"/>
          <w:numId w:val="1"/>
        </w:numPr>
        <w:rPr>
          <w:lang w:val="es-ES"/>
        </w:rPr>
      </w:pPr>
      <w:r>
        <w:rPr>
          <w:lang w:val="es-ES"/>
        </w:rPr>
        <w:t>Sistema Implementado</w:t>
      </w:r>
    </w:p>
    <w:p>
      <w:pPr>
        <w:pStyle w:val="Normal"/>
        <w:jc w:val="both"/>
        <w:rPr>
          <w:lang w:val="es-CR"/>
        </w:rPr>
      </w:pPr>
      <w:r>
        <w:rPr>
          <w:lang w:val="es-ES"/>
        </w:rPr>
        <w:t xml:space="preserve">Para la elaboración de la solución, se utilizó las librerías de OpenGL y SDL, que facilitaron la manipulación de la imagen de entrada, tal que la imagen de salida puede cumplir con los requisitos del sistema. </w:t>
      </w:r>
    </w:p>
    <w:p>
      <w:pPr>
        <w:pStyle w:val="Normal"/>
        <w:jc w:val="both"/>
        <w:rPr>
          <w:lang w:val="es-ES"/>
        </w:rPr>
      </w:pPr>
      <w:r>
        <w:rPr>
          <w:lang w:val="es-ES"/>
        </w:rPr>
        <w:t>Para ello se desarrolló la solución que se muestra a continuación:</w:t>
      </w:r>
    </w:p>
    <w:p>
      <w:pPr>
        <w:pStyle w:val="Normal"/>
        <w:jc w:val="both"/>
        <w:rPr>
          <w:lang w:val="es-CR"/>
        </w:rPr>
      </w:pPr>
      <w:r>
        <w:rPr/>
        <w:drawing>
          <wp:inline distT="0" distB="0" distL="0" distR="0">
            <wp:extent cx="2628900" cy="1090295"/>
            <wp:effectExtent l="0" t="0" r="0" b="0"/>
            <wp:docPr id="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 descr=""/>
                    <pic:cNvPicPr>
                      <a:picLocks noChangeAspect="1" noChangeArrowheads="1"/>
                    </pic:cNvPicPr>
                  </pic:nvPicPr>
                  <pic:blipFill>
                    <a:blip r:embed="rId2"/>
                    <a:srcRect l="35923" t="36001" r="4762" b="20259"/>
                    <a:stretch>
                      <a:fillRect/>
                    </a:stretch>
                  </pic:blipFill>
                  <pic:spPr bwMode="auto">
                    <a:xfrm>
                      <a:off x="0" y="0"/>
                      <a:ext cx="2628900" cy="1090295"/>
                    </a:xfrm>
                    <a:prstGeom prst="rect">
                      <a:avLst/>
                    </a:prstGeom>
                  </pic:spPr>
                </pic:pic>
              </a:graphicData>
            </a:graphic>
          </wp:inline>
        </w:drawing>
      </w:r>
    </w:p>
    <w:p>
      <w:pPr>
        <w:pStyle w:val="Normal"/>
        <w:jc w:val="both"/>
        <w:rPr>
          <w:lang w:val="es-ES"/>
        </w:rPr>
      </w:pPr>
      <w:r>
        <w:rPr>
          <w:b/>
          <w:lang w:val="es-ES"/>
        </w:rPr>
        <w:t xml:space="preserve">Figura 1. </w:t>
      </w:r>
      <w:r>
        <w:rPr>
          <w:lang w:val="es-ES"/>
        </w:rPr>
        <w:t xml:space="preserve">Diagrama de bloques de la solución implementada. </w:t>
      </w:r>
    </w:p>
    <w:p>
      <w:pPr>
        <w:pStyle w:val="Normal"/>
        <w:jc w:val="both"/>
        <w:rPr>
          <w:lang w:val="es-ES"/>
        </w:rPr>
      </w:pPr>
      <w:r>
        <w:rPr>
          <w:lang w:val="es-ES"/>
        </w:rPr>
      </w:r>
    </w:p>
    <w:p>
      <w:pPr>
        <w:pStyle w:val="Normal"/>
        <w:jc w:val="both"/>
        <w:rPr>
          <w:lang w:val="es-ES"/>
        </w:rPr>
      </w:pPr>
      <w:r>
        <w:rPr>
          <w:lang w:val="es-ES"/>
        </w:rPr>
        <w:t xml:space="preserve">La imagen de entrada estará en una resolución Full HD o HD, primero se debe de inicializar los métodos de las librerías de openGL y SDL requeridos para poder cargar la imagen adecuadamente. </w:t>
      </w:r>
    </w:p>
    <w:p>
      <w:pPr>
        <w:pStyle w:val="Normal"/>
        <w:jc w:val="both"/>
        <w:rPr>
          <w:lang w:val="es-ES"/>
        </w:rPr>
      </w:pPr>
      <w:r>
        <w:rPr>
          <w:lang w:val="es-ES"/>
        </w:rPr>
        <w:t xml:space="preserve">Una vez cargada la imagen, el módulo de manipulación se encarga de recibir los argumentos del usuario para aplicarlos a la imagen original. </w:t>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t>Como se explica en la siguiente sección, la matriz original es multiplicada por la matriz generada a través de los argumentos ingresados por el usuario, y junto con el módulo de ejecución la imagen resultante es mostrada en pantalla.</w:t>
      </w:r>
    </w:p>
    <w:p>
      <w:pPr>
        <w:pStyle w:val="Normal"/>
        <w:jc w:val="both"/>
        <w:rPr>
          <w:lang w:val="es-ES"/>
        </w:rPr>
      </w:pPr>
      <w:r>
        <w:rPr>
          <w:lang w:val="es-ES"/>
        </w:rPr>
        <w:t xml:space="preserve">Además, los argumentos son ingresados por el usuario en tiempo real, permitiendo manipular la imagen según los requerimientos necesarios.  </w:t>
      </w:r>
    </w:p>
    <w:p>
      <w:pPr>
        <w:pStyle w:val="Normal"/>
        <w:jc w:val="both"/>
        <w:rPr>
          <w:lang w:val="es-ES"/>
        </w:rPr>
      </w:pPr>
      <w:r>
        <w:rPr>
          <w:lang w:val="es-ES"/>
        </w:rPr>
      </w:r>
    </w:p>
    <w:p>
      <w:pPr>
        <w:pStyle w:val="Heading1"/>
        <w:numPr>
          <w:ilvl w:val="0"/>
          <w:numId w:val="1"/>
        </w:numPr>
        <w:jc w:val="both"/>
        <w:rPr>
          <w:i/>
          <w:i/>
          <w:iCs/>
          <w:lang w:val="es-CR"/>
        </w:rPr>
      </w:pPr>
      <w:r>
        <w:rPr>
          <w:lang w:val="es-ES"/>
        </w:rPr>
        <w:t>Justificación de la solución</w:t>
      </w:r>
    </w:p>
    <w:p>
      <w:pPr>
        <w:pStyle w:val="Normal"/>
        <w:jc w:val="both"/>
        <w:rPr>
          <w:lang w:val="es-ES"/>
        </w:rPr>
      </w:pPr>
      <w:r>
        <w:rPr>
          <w:lang w:val="es-ES"/>
        </w:rPr>
        <w:t xml:space="preserve">En la sección anterior, se explicó el sistema implementado que permitió la solución del proyecto. En esta sección se explicará cada uno de los módulos en detalle, para justificar la solución propuesta. </w:t>
      </w:r>
    </w:p>
    <w:p>
      <w:pPr>
        <w:pStyle w:val="Heading1"/>
        <w:jc w:val="both"/>
        <w:rPr>
          <w:i/>
          <w:i/>
          <w:iCs/>
          <w:lang w:val="es-CR"/>
        </w:rPr>
      </w:pPr>
      <w:r>
        <w:rPr>
          <w:i/>
          <w:iCs/>
          <w:highlight w:val="yellow"/>
          <w:lang w:val="es-ES"/>
        </w:rPr>
        <w:t>Módulo Init:</w:t>
      </w:r>
    </w:p>
    <w:p>
      <w:pPr>
        <w:pStyle w:val="Normal"/>
        <w:jc w:val="both"/>
        <w:rPr/>
      </w:pPr>
      <w:r>
        <w:rPr>
          <w:lang w:val="es-ES"/>
        </w:rPr>
        <w:t xml:space="preserve">En este módulo se inicializan los métodos necesarios para poder </w:t>
      </w:r>
      <w:r>
        <w:rPr>
          <w:highlight w:val="yellow"/>
          <w:lang w:val="es-ES"/>
        </w:rPr>
        <w:t xml:space="preserve">hacer la captura del video </w:t>
      </w:r>
      <w:r>
        <w:rPr>
          <w:lang w:val="es-ES"/>
        </w:rPr>
        <w:t>y la carga de</w:t>
      </w:r>
      <w:r>
        <w:rPr>
          <w:lang w:val="es-ES"/>
        </w:rPr>
        <w:t xml:space="preserve"> la imagen de entrada, así como también se especifican las configuraciones de entrada.</w:t>
      </w:r>
    </w:p>
    <w:p>
      <w:pPr>
        <w:pStyle w:val="Normal"/>
        <w:jc w:val="both"/>
        <w:rPr>
          <w:lang w:val="es-CR"/>
        </w:rPr>
      </w:pPr>
      <w:r>
        <w:rPr>
          <w:lang w:val="es-ES"/>
        </w:rPr>
        <w:t>A continuación, se explican cada uno de los métodos requeridos para poder cargar la imagen apropiadamente:</w:t>
      </w:r>
    </w:p>
    <w:p>
      <w:pPr>
        <w:pStyle w:val="Normal"/>
        <w:jc w:val="both"/>
        <w:rPr>
          <w:lang w:val="es-ES"/>
        </w:rPr>
      </w:pPr>
      <w:r>
        <w:rPr>
          <w:lang w:val="es-ES"/>
        </w:rPr>
      </w:r>
    </w:p>
    <w:p>
      <w:pPr>
        <w:pStyle w:val="Normal"/>
        <w:jc w:val="both"/>
        <w:rPr>
          <w:i/>
          <w:i/>
          <w:iCs/>
          <w:highlight w:val="yellow"/>
          <w:lang w:val="es-ES"/>
        </w:rPr>
      </w:pPr>
      <w:r>
        <w:rPr>
          <w:i/>
          <w:iCs/>
          <w:highlight w:val="yellow"/>
          <w:lang w:val="es-ES"/>
        </w:rPr>
        <w:t>create_v4l2_device_handle(device) and v4l2core_set_capture_method():</w:t>
      </w:r>
    </w:p>
    <w:p>
      <w:pPr>
        <w:pStyle w:val="Normal"/>
        <w:jc w:val="both"/>
        <w:rPr>
          <w:i w:val="false"/>
          <w:i w:val="false"/>
          <w:iCs w:val="false"/>
          <w:highlight w:val="yellow"/>
          <w:lang w:val="es-ES"/>
        </w:rPr>
      </w:pPr>
      <w:r>
        <w:rPr>
          <w:i w:val="false"/>
          <w:iCs w:val="false"/>
          <w:highlight w:val="yellow"/>
          <w:lang w:val="es-ES"/>
        </w:rPr>
        <w:t xml:space="preserve">Estos método se encargan de inicializar el dispositivo para la captura del vídeo a través de la cámara. En caso de que el dispositivo no esté correctamente configurado, la ejecución del programa terminará. </w:t>
      </w:r>
    </w:p>
    <w:p>
      <w:pPr>
        <w:pStyle w:val="Normal"/>
        <w:jc w:val="both"/>
        <w:rPr>
          <w:i w:val="false"/>
          <w:i w:val="false"/>
          <w:iCs w:val="false"/>
          <w:highlight w:val="yellow"/>
          <w:lang w:val="es-ES"/>
        </w:rPr>
      </w:pPr>
      <w:r>
        <w:rPr>
          <w:i w:val="false"/>
          <w:iCs w:val="false"/>
          <w:highlight w:val="yellow"/>
          <w:lang w:val="es-ES"/>
        </w:rPr>
        <w:t xml:space="preserve">El método v4l2core_set_capture_method se encarga también de inicializar el manejador del dispositivo de captura. </w:t>
      </w:r>
    </w:p>
    <w:p>
      <w:pPr>
        <w:pStyle w:val="Normal"/>
        <w:jc w:val="both"/>
        <w:rPr>
          <w:i w:val="false"/>
          <w:i w:val="false"/>
          <w:iCs w:val="false"/>
          <w:highlight w:val="yellow"/>
          <w:lang w:val="es-ES"/>
        </w:rPr>
      </w:pPr>
      <w:r>
        <w:rPr>
          <w:i w:val="false"/>
          <w:iCs w:val="false"/>
          <w:highlight w:val="yellow"/>
          <w:lang w:val="es-ES"/>
        </w:rPr>
      </w:r>
    </w:p>
    <w:p>
      <w:pPr>
        <w:pStyle w:val="Normal"/>
        <w:jc w:val="both"/>
        <w:rPr/>
      </w:pPr>
      <w:r>
        <w:rPr>
          <w:i/>
          <w:lang w:val="es-ES"/>
        </w:rPr>
        <w:t>glEnable(GL_TEXTURE_2D):</w:t>
      </w:r>
    </w:p>
    <w:p>
      <w:pPr>
        <w:pStyle w:val="Normal"/>
        <w:jc w:val="both"/>
        <w:rPr>
          <w:lang w:val="es-CR"/>
        </w:rPr>
      </w:pPr>
      <w:r>
        <w:rPr>
          <w:lang w:val="es-ES"/>
        </w:rPr>
        <w:t>Debido a que la entrada del sistema es una imagen 2D, este argumento permite la habilitación de las texturas en 2 dimensiones.</w:t>
      </w:r>
    </w:p>
    <w:p>
      <w:pPr>
        <w:pStyle w:val="Normal"/>
        <w:jc w:val="both"/>
        <w:rPr>
          <w:lang w:val="es-ES"/>
        </w:rPr>
      </w:pPr>
      <w:r>
        <w:rPr>
          <w:lang w:val="es-ES"/>
        </w:rPr>
      </w:r>
    </w:p>
    <w:p>
      <w:pPr>
        <w:pStyle w:val="Normal"/>
        <w:jc w:val="both"/>
        <w:rPr>
          <w:i/>
          <w:i/>
          <w:lang w:val="es-CR"/>
        </w:rPr>
      </w:pPr>
      <w:r>
        <w:rPr>
          <w:i/>
          <w:lang w:val="es-ES"/>
        </w:rPr>
        <w:t>glEnable(GL_DEPTH_TEST):</w:t>
      </w:r>
    </w:p>
    <w:p>
      <w:pPr>
        <w:pStyle w:val="Normal"/>
        <w:jc w:val="both"/>
        <w:rPr>
          <w:lang w:val="es-CR"/>
        </w:rPr>
      </w:pPr>
      <w:r>
        <w:rPr>
          <w:lang w:val="es-ES"/>
        </w:rPr>
        <w:t>Permite realizar comparaciones de profundidad y actualizarlos en el buffer respectivo. Este argumento es requerido para nuestro proyecto debido a que el tamaño de la imagen será modificado en tiempo real.</w:t>
      </w:r>
    </w:p>
    <w:p>
      <w:pPr>
        <w:pStyle w:val="Normal"/>
        <w:jc w:val="both"/>
        <w:rPr>
          <w:lang w:val="es-ES"/>
        </w:rPr>
      </w:pPr>
      <w:r>
        <w:rPr>
          <w:lang w:val="es-ES"/>
        </w:rPr>
      </w:r>
    </w:p>
    <w:p>
      <w:pPr>
        <w:pStyle w:val="Normal"/>
        <w:jc w:val="both"/>
        <w:rPr>
          <w:i/>
          <w:i/>
          <w:lang w:val="es-CR"/>
        </w:rPr>
      </w:pPr>
      <w:r>
        <w:rPr>
          <w:i/>
          <w:lang w:val="es-ES"/>
        </w:rPr>
        <w:t>glEnable(GL_LIGHTING):</w:t>
      </w:r>
    </w:p>
    <w:p>
      <w:pPr>
        <w:pStyle w:val="Normal"/>
        <w:jc w:val="both"/>
        <w:rPr>
          <w:lang w:val="es-CR"/>
        </w:rPr>
      </w:pPr>
      <w:r>
        <w:rPr>
          <w:lang w:val="es-ES"/>
        </w:rPr>
        <w:t>Debido a que, para nuestra solución no se utilizó el vertex shader, este argumento permite controlar el vertex color.</w:t>
      </w:r>
    </w:p>
    <w:p>
      <w:pPr>
        <w:pStyle w:val="Normal"/>
        <w:jc w:val="both"/>
        <w:rPr>
          <w:lang w:val="es-ES"/>
        </w:rPr>
      </w:pPr>
      <w:r>
        <w:rPr>
          <w:lang w:val="es-ES"/>
        </w:rPr>
      </w:r>
    </w:p>
    <w:p>
      <w:pPr>
        <w:pStyle w:val="Normal"/>
        <w:jc w:val="both"/>
        <w:rPr>
          <w:i/>
          <w:i/>
          <w:lang w:val="es-CR"/>
        </w:rPr>
      </w:pPr>
      <w:r>
        <w:rPr>
          <w:i/>
          <w:lang w:val="es-ES"/>
        </w:rPr>
        <w:t>glEnable(GL_LIGHT1):</w:t>
      </w:r>
    </w:p>
    <w:p>
      <w:pPr>
        <w:pStyle w:val="Normal"/>
        <w:jc w:val="both"/>
        <w:rPr>
          <w:lang w:val="es-CR"/>
        </w:rPr>
      </w:pPr>
      <w:r>
        <w:rPr>
          <w:lang w:val="es-ES"/>
        </w:rPr>
        <w:t xml:space="preserve">El mismo es utilizado para la evaluación de las ecuaciones de luminosidad. </w:t>
      </w:r>
    </w:p>
    <w:p>
      <w:pPr>
        <w:pStyle w:val="Normal"/>
        <w:jc w:val="both"/>
        <w:rPr>
          <w:lang w:val="es-ES"/>
        </w:rPr>
      </w:pPr>
      <w:r>
        <w:rPr>
          <w:lang w:val="es-ES"/>
        </w:rPr>
      </w:r>
    </w:p>
    <w:p>
      <w:pPr>
        <w:pStyle w:val="Normal"/>
        <w:jc w:val="both"/>
        <w:rPr>
          <w:i/>
          <w:i/>
          <w:lang w:val="es-CR"/>
        </w:rPr>
      </w:pPr>
      <w:r>
        <w:rPr>
          <w:i/>
          <w:lang w:val="es-ES"/>
        </w:rPr>
        <w:t>glMatrixMode(GL_PROJECTION):</w:t>
      </w:r>
    </w:p>
    <w:p>
      <w:pPr>
        <w:pStyle w:val="Normal"/>
        <w:jc w:val="both"/>
        <w:rPr>
          <w:lang w:val="es-CR"/>
        </w:rPr>
      </w:pPr>
      <w:r>
        <w:rPr>
          <w:lang w:val="es-ES"/>
        </w:rPr>
        <w:t xml:space="preserve">Se encarga de aplicar operaciones matriciales a la pila de matrices. </w:t>
      </w:r>
    </w:p>
    <w:p>
      <w:pPr>
        <w:pStyle w:val="Normal"/>
        <w:jc w:val="both"/>
        <w:rPr>
          <w:lang w:val="es-ES"/>
        </w:rPr>
      </w:pPr>
      <w:r>
        <w:rPr>
          <w:lang w:val="es-ES"/>
        </w:rPr>
      </w:r>
    </w:p>
    <w:p>
      <w:pPr>
        <w:pStyle w:val="Normal"/>
        <w:jc w:val="both"/>
        <w:rPr>
          <w:i/>
          <w:i/>
          <w:lang w:val="es-CR"/>
        </w:rPr>
      </w:pPr>
      <w:r>
        <w:rPr>
          <w:i/>
          <w:lang w:val="es-ES"/>
        </w:rPr>
        <w:t>glMatrixMode(GL_MODELVIEW):</w:t>
      </w:r>
    </w:p>
    <w:p>
      <w:pPr>
        <w:pStyle w:val="Normal"/>
        <w:jc w:val="both"/>
        <w:rPr>
          <w:lang w:val="es-CR"/>
        </w:rPr>
      </w:pPr>
      <w:r>
        <w:rPr>
          <w:lang w:val="es-ES"/>
        </w:rPr>
        <w:t>La misma se encarga de aplicar operaciones matriciales subsecuentes a la pila de matrices de modelview.</w:t>
      </w:r>
    </w:p>
    <w:p>
      <w:pPr>
        <w:pStyle w:val="Normal"/>
        <w:jc w:val="both"/>
        <w:rPr>
          <w:lang w:val="es-ES"/>
        </w:rPr>
      </w:pPr>
      <w:r>
        <w:rPr>
          <w:lang w:val="es-ES"/>
        </w:rPr>
      </w:r>
    </w:p>
    <w:p>
      <w:pPr>
        <w:pStyle w:val="Normal"/>
        <w:jc w:val="both"/>
        <w:rPr>
          <w:i/>
          <w:i/>
          <w:lang w:val="es-CR"/>
        </w:rPr>
      </w:pPr>
      <w:r>
        <w:rPr>
          <w:i/>
          <w:lang w:val="es-ES"/>
        </w:rPr>
        <w:t>glLoadIdentity();</w:t>
      </w:r>
    </w:p>
    <w:p>
      <w:pPr>
        <w:pStyle w:val="Normal"/>
        <w:jc w:val="both"/>
        <w:rPr>
          <w:lang w:val="es-CR"/>
        </w:rPr>
      </w:pPr>
      <w:r>
        <w:rPr>
          <w:lang w:val="es-ES"/>
        </w:rPr>
        <w:t>Se encarga de reemplazar la matriz actual con la matriz de identidad.</w:t>
      </w:r>
    </w:p>
    <w:p>
      <w:pPr>
        <w:pStyle w:val="Normal"/>
        <w:jc w:val="both"/>
        <w:rPr>
          <w:lang w:val="es-ES"/>
        </w:rPr>
      </w:pPr>
      <w:r>
        <w:rPr>
          <w:lang w:val="es-ES"/>
        </w:rPr>
      </w:r>
    </w:p>
    <w:p>
      <w:pPr>
        <w:pStyle w:val="Normal"/>
        <w:jc w:val="both"/>
        <w:rPr>
          <w:i/>
          <w:i/>
          <w:lang w:val="es-CR"/>
        </w:rPr>
      </w:pPr>
      <w:r>
        <w:rPr>
          <w:i/>
          <w:lang w:val="es-ES"/>
        </w:rPr>
        <w:t>LoadTexture():</w:t>
      </w:r>
    </w:p>
    <w:p>
      <w:pPr>
        <w:pStyle w:val="Normal"/>
        <w:jc w:val="both"/>
        <w:rPr>
          <w:lang w:val="es-CR"/>
        </w:rPr>
      </w:pPr>
      <w:r>
        <w:rPr>
          <w:lang w:val="es-ES"/>
        </w:rPr>
        <w:t xml:space="preserve">Este método se encarga de cargar la imagen de entrada y aplicar la textura a la misma. </w:t>
      </w:r>
    </w:p>
    <w:p>
      <w:pPr>
        <w:pStyle w:val="Normal"/>
        <w:jc w:val="both"/>
        <w:rPr>
          <w:lang w:val="es-ES"/>
        </w:rPr>
      </w:pPr>
      <w:r>
        <w:rPr>
          <w:lang w:val="es-ES"/>
        </w:rPr>
      </w:r>
    </w:p>
    <w:p>
      <w:pPr>
        <w:pStyle w:val="Normal"/>
        <w:jc w:val="both"/>
        <w:rPr>
          <w:i/>
          <w:i/>
          <w:iCs/>
          <w:highlight w:val="yellow"/>
          <w:lang w:val="es-ES"/>
        </w:rPr>
      </w:pPr>
      <w:r>
        <w:rPr>
          <w:i/>
          <w:iCs/>
          <w:highlight w:val="yellow"/>
          <w:lang w:val="es-ES"/>
        </w:rPr>
        <w:t>v4l2core_prepare_new_format() and v4l2core_prepare_new_resolution():</w:t>
      </w:r>
    </w:p>
    <w:p>
      <w:pPr>
        <w:pStyle w:val="Normal"/>
        <w:jc w:val="both"/>
        <w:rPr>
          <w:i w:val="false"/>
          <w:i w:val="false"/>
          <w:iCs w:val="false"/>
          <w:highlight w:val="yellow"/>
          <w:lang w:val="es-ES"/>
        </w:rPr>
      </w:pPr>
      <w:r>
        <w:rPr>
          <w:i w:val="false"/>
          <w:iCs w:val="false"/>
          <w:highlight w:val="yellow"/>
          <w:lang w:val="es-ES"/>
        </w:rPr>
        <w:t>El primer método se encarga de convertir el formato de la imagen capturada a través de la cámara a JPEG, de esta manera se pueden aplicar las métodos de las librerías de openGL a dicha imagen.</w:t>
      </w:r>
    </w:p>
    <w:p>
      <w:pPr>
        <w:pStyle w:val="Normal"/>
        <w:jc w:val="both"/>
        <w:rPr>
          <w:i w:val="false"/>
          <w:i w:val="false"/>
          <w:iCs w:val="false"/>
          <w:highlight w:val="yellow"/>
          <w:lang w:val="es-ES"/>
        </w:rPr>
      </w:pPr>
      <w:r>
        <w:rPr>
          <w:i w:val="false"/>
          <w:iCs w:val="false"/>
          <w:highlight w:val="yellow"/>
          <w:lang w:val="es-ES"/>
        </w:rPr>
        <w:t xml:space="preserve">El segundo método se encarga de preparar la imagen para la resolución de salida requerido por el sistema, que en nuestro caso es de 300x300 pixeles. </w:t>
      </w:r>
    </w:p>
    <w:p>
      <w:pPr>
        <w:pStyle w:val="Normal"/>
        <w:jc w:val="both"/>
        <w:rPr>
          <w:i w:val="false"/>
          <w:i w:val="false"/>
          <w:iCs w:val="false"/>
          <w:highlight w:val="yellow"/>
          <w:lang w:val="es-ES"/>
        </w:rPr>
      </w:pPr>
      <w:r>
        <w:rPr>
          <w:i w:val="false"/>
          <w:iCs w:val="false"/>
          <w:highlight w:val="yellow"/>
          <w:lang w:val="es-ES"/>
        </w:rPr>
      </w:r>
    </w:p>
    <w:p>
      <w:pPr>
        <w:pStyle w:val="Normal"/>
        <w:jc w:val="both"/>
        <w:rPr>
          <w:i/>
          <w:i/>
          <w:iCs/>
          <w:highlight w:val="yellow"/>
          <w:lang w:val="es-ES"/>
        </w:rPr>
      </w:pPr>
      <w:r>
        <w:rPr>
          <w:i/>
          <w:iCs/>
          <w:highlight w:val="yellow"/>
          <w:lang w:val="es-ES"/>
        </w:rPr>
        <w:t>v4l2core_start_stream()</w:t>
      </w:r>
    </w:p>
    <w:p>
      <w:pPr>
        <w:pStyle w:val="Normal"/>
        <w:jc w:val="both"/>
        <w:rPr>
          <w:i w:val="false"/>
          <w:i w:val="false"/>
          <w:iCs w:val="false"/>
          <w:highlight w:val="yellow"/>
          <w:lang w:val="es-ES"/>
        </w:rPr>
      </w:pPr>
      <w:r>
        <w:rPr>
          <w:i w:val="false"/>
          <w:iCs w:val="false"/>
          <w:highlight w:val="yellow"/>
          <w:lang w:val="es-ES"/>
        </w:rPr>
        <w:t xml:space="preserve">Este método permite detener el streaming del vídeo para poder utilizar la imagen para ser manipulada a través del módulo de manipulación, </w:t>
      </w:r>
    </w:p>
    <w:p>
      <w:pPr>
        <w:pStyle w:val="Normal"/>
        <w:jc w:val="both"/>
        <w:rPr>
          <w:i/>
          <w:i/>
          <w:iCs/>
          <w:highlight w:val="yellow"/>
          <w:lang w:val="es-ES"/>
        </w:rPr>
      </w:pPr>
      <w:r>
        <w:rPr>
          <w:i/>
          <w:iCs/>
          <w:highlight w:val="yellow"/>
          <w:lang w:val="es-ES"/>
        </w:rPr>
      </w:r>
    </w:p>
    <w:p>
      <w:pPr>
        <w:pStyle w:val="Normal"/>
        <w:jc w:val="both"/>
        <w:rPr>
          <w:i/>
          <w:i/>
          <w:iCs/>
          <w:lang w:val="es-CR"/>
        </w:rPr>
      </w:pPr>
      <w:r>
        <w:rPr>
          <w:i/>
          <w:iCs/>
          <w:lang w:val="es-ES"/>
        </w:rPr>
        <w:t>Módulo de Manipulación:</w:t>
      </w:r>
    </w:p>
    <w:p>
      <w:pPr>
        <w:pStyle w:val="Normal"/>
        <w:jc w:val="both"/>
        <w:rPr>
          <w:lang w:val="es-ES"/>
        </w:rPr>
      </w:pPr>
      <w:r>
        <w:rPr>
          <w:lang w:val="es-ES"/>
        </w:rPr>
      </w:r>
    </w:p>
    <w:p>
      <w:pPr>
        <w:pStyle w:val="Normal"/>
        <w:jc w:val="both"/>
        <w:rPr>
          <w:lang w:val="es-CR"/>
        </w:rPr>
      </w:pPr>
      <w:r>
        <w:rPr>
          <w:lang w:val="es-ES"/>
        </w:rPr>
        <w:t>En el mismo se utiliza como entrada teclas respectivas del teclado para aplicar a la imagen y así tener como salida una imagen en una resolución de 300x300. Seguidamente, se explica cada una de las teclas de entrada y el resultado en la imagen de salida:</w:t>
      </w:r>
    </w:p>
    <w:p>
      <w:pPr>
        <w:pStyle w:val="Normal"/>
        <w:jc w:val="both"/>
        <w:rPr>
          <w:lang w:val="es-ES"/>
        </w:rPr>
      </w:pPr>
      <w:r>
        <w:rPr>
          <w:lang w:val="es-ES"/>
        </w:rPr>
      </w:r>
    </w:p>
    <w:p>
      <w:pPr>
        <w:pStyle w:val="Normal"/>
        <w:jc w:val="both"/>
        <w:rPr>
          <w:lang w:val="es-CR"/>
        </w:rPr>
      </w:pPr>
      <w:r>
        <w:rPr>
          <w:i/>
          <w:sz w:val="16"/>
          <w:szCs w:val="16"/>
          <w:lang w:val="es-ES"/>
        </w:rPr>
        <w:t>Izquierda, Derecha, Arriba y Abajo</w:t>
      </w:r>
      <w:r>
        <w:rPr>
          <w:lang w:val="es-ES"/>
        </w:rPr>
        <w:t xml:space="preserve">: </w:t>
      </w:r>
    </w:p>
    <w:p>
      <w:pPr>
        <w:pStyle w:val="Normal"/>
        <w:jc w:val="both"/>
        <w:rPr>
          <w:lang w:val="es-CR"/>
        </w:rPr>
      </w:pPr>
      <w:r>
        <w:rPr>
          <w:lang w:val="es-ES"/>
        </w:rPr>
        <w:t>Permite moverse hacia la izquierda, derecha, arriba o abajo respectivamente de la imagen original, para tener como salida la imagen desplazada hacia la dirección deseada.</w:t>
      </w:r>
    </w:p>
    <w:p>
      <w:pPr>
        <w:pStyle w:val="Normal"/>
        <w:jc w:val="both"/>
        <w:rPr>
          <w:lang w:val="es-CR"/>
        </w:rPr>
      </w:pPr>
      <w:r>
        <w:rPr>
          <w:lang w:val="es-ES"/>
        </w:rPr>
        <w:t xml:space="preserve">Para ello se utilizó el método </w:t>
      </w:r>
      <w:r>
        <w:rPr>
          <w:i/>
          <w:lang w:val="es-ES"/>
        </w:rPr>
        <w:t>glTranslatef</w:t>
      </w:r>
      <w:r>
        <w:rPr>
          <w:lang w:val="es-ES"/>
        </w:rPr>
        <w:t xml:space="preserve">, la cual tiene tres argumentos como entrada (x, y, z), de manera que la matriz original es multiplicada por esta nueva matriz, para tener como matriz resultante la nueva ubicación de la imagen. </w:t>
      </w:r>
    </w:p>
    <w:p>
      <w:pPr>
        <w:pStyle w:val="Normal"/>
        <w:jc w:val="both"/>
        <w:rPr>
          <w:lang w:val="es-ES"/>
        </w:rPr>
      </w:pPr>
      <w:r>
        <w:rPr>
          <w:lang w:val="es-ES"/>
        </w:rPr>
      </w:r>
    </w:p>
    <w:p>
      <w:pPr>
        <w:pStyle w:val="Normal"/>
        <w:jc w:val="both"/>
        <w:rPr>
          <w:i/>
          <w:i/>
          <w:sz w:val="16"/>
          <w:szCs w:val="16"/>
          <w:lang w:val="es-CR"/>
        </w:rPr>
      </w:pPr>
      <w:r>
        <w:rPr>
          <w:i/>
          <w:sz w:val="16"/>
          <w:szCs w:val="16"/>
          <w:lang w:val="es-ES"/>
        </w:rPr>
        <w:t>Tecla q y tecla e:</w:t>
      </w:r>
    </w:p>
    <w:p>
      <w:pPr>
        <w:pStyle w:val="Normal"/>
        <w:jc w:val="both"/>
        <w:rPr>
          <w:lang w:val="es-CR"/>
        </w:rPr>
      </w:pPr>
      <w:r>
        <w:rPr>
          <w:lang w:val="es-ES"/>
        </w:rPr>
        <w:t xml:space="preserve">Permite la rotación de la imagen, para ello se utiliza el método </w:t>
      </w:r>
      <w:r>
        <w:rPr>
          <w:i/>
          <w:lang w:val="es-ES"/>
        </w:rPr>
        <w:t>glRotate</w:t>
      </w:r>
      <w:r>
        <w:rPr>
          <w:lang w:val="es-ES"/>
        </w:rPr>
        <w:t xml:space="preserve">, el cual tiene 4 argumentos de entrada, en vez de los 3 que tenía el método de </w:t>
      </w:r>
      <w:r>
        <w:rPr>
          <w:i/>
          <w:lang w:val="es-ES"/>
        </w:rPr>
        <w:t>gltranslatef</w:t>
      </w:r>
      <w:r>
        <w:rPr>
          <w:lang w:val="es-ES"/>
        </w:rPr>
        <w:t xml:space="preserve">. Debido a que este método tiene el ángulo de rotación como argumento (ángulo de rotación, x, y, z) que produce una rotación de un ángulo alrededor del vector, de manera que la matriz actual es multiplicada por una matriz de rotación, de manera que la matriz resultante es la imagen con la rotación aplicada. </w:t>
      </w:r>
    </w:p>
    <w:p>
      <w:pPr>
        <w:pStyle w:val="Normal"/>
        <w:jc w:val="both"/>
        <w:rPr>
          <w:lang w:val="es-ES"/>
        </w:rPr>
      </w:pPr>
      <w:r>
        <w:rPr>
          <w:lang w:val="es-ES"/>
        </w:rPr>
      </w:r>
    </w:p>
    <w:p>
      <w:pPr>
        <w:pStyle w:val="Normal"/>
        <w:jc w:val="both"/>
        <w:rPr>
          <w:i/>
          <w:i/>
          <w:sz w:val="16"/>
          <w:szCs w:val="16"/>
          <w:lang w:val="es-CR"/>
        </w:rPr>
      </w:pPr>
      <w:r>
        <w:rPr>
          <w:i/>
          <w:sz w:val="16"/>
          <w:szCs w:val="16"/>
          <w:lang w:val="es-ES"/>
        </w:rPr>
        <w:t>Tecla i y tecla o:</w:t>
      </w:r>
    </w:p>
    <w:p>
      <w:pPr>
        <w:pStyle w:val="Normal"/>
        <w:jc w:val="both"/>
        <w:rPr>
          <w:lang w:val="es-CR"/>
        </w:rPr>
      </w:pPr>
      <w:r>
        <w:rPr>
          <w:lang w:val="es-ES"/>
        </w:rPr>
        <w:t xml:space="preserve">Utilizados para manipular el tamaño de la imagen, el cual fue posible usando el método </w:t>
      </w:r>
      <w:r>
        <w:rPr>
          <w:i/>
          <w:lang w:val="es-ES"/>
        </w:rPr>
        <w:t>glScaled</w:t>
      </w:r>
      <w:r>
        <w:rPr>
          <w:lang w:val="es-ES"/>
        </w:rPr>
        <w:t xml:space="preserve">, que tiene como argumentos (multiplicador*x, multiplicador*y, multiplicador*z), de manera que la matriz original es multiplicada por la matriz de entrada, obteniendo como salida la imagen aumentada, en caso de que el valor sea mayor que 1, o la imagen disminuida en caso de que el valor sea menor que 1. </w:t>
      </w:r>
    </w:p>
    <w:p>
      <w:pPr>
        <w:pStyle w:val="Normal"/>
        <w:jc w:val="both"/>
        <w:rPr>
          <w:lang w:val="es-CR"/>
        </w:rPr>
      </w:pPr>
      <w:r>
        <w:rPr>
          <w:lang w:val="es-CR"/>
        </w:rPr>
      </w:r>
    </w:p>
    <w:p>
      <w:pPr>
        <w:pStyle w:val="Normal"/>
        <w:jc w:val="both"/>
        <w:rPr>
          <w:i/>
          <w:i/>
          <w:iCs/>
          <w:lang w:val="es-CR"/>
        </w:rPr>
      </w:pPr>
      <w:r>
        <w:rPr>
          <w:i/>
          <w:iCs/>
          <w:highlight w:val="yellow"/>
          <w:lang w:val="es-ES"/>
        </w:rPr>
        <w:t>Módulo de Ejecución:</w:t>
      </w:r>
    </w:p>
    <w:p>
      <w:pPr>
        <w:pStyle w:val="Normal"/>
        <w:jc w:val="both"/>
        <w:rPr>
          <w:lang w:val="es-ES"/>
        </w:rPr>
      </w:pPr>
      <w:r>
        <w:rPr>
          <w:lang w:val="es-ES"/>
        </w:rPr>
      </w:r>
    </w:p>
    <w:p>
      <w:pPr>
        <w:pStyle w:val="Normal"/>
        <w:jc w:val="both"/>
        <w:rPr>
          <w:lang w:val="es-CR"/>
        </w:rPr>
      </w:pPr>
      <w:r>
        <w:rPr>
          <w:lang w:val="es-ES"/>
        </w:rPr>
        <w:t xml:space="preserve">El mismo se encarga de imprimir en pantalla la imagen de salida, a partir de los parámetros de entrada del módulo de manipulación. </w:t>
      </w:r>
    </w:p>
    <w:p>
      <w:pPr>
        <w:pStyle w:val="Normal"/>
        <w:jc w:val="both"/>
        <w:rPr/>
      </w:pPr>
      <w:r>
        <w:rPr>
          <w:lang w:val="es-ES"/>
        </w:rPr>
        <w:t xml:space="preserve">Para ello se utiliza como se ha mencionado las librerías de openGL, SDL </w:t>
      </w:r>
      <w:r>
        <w:rPr>
          <w:lang w:val="es-ES"/>
        </w:rPr>
        <w:t>y GUCVIEW</w:t>
      </w:r>
      <w:r>
        <w:rPr>
          <w:lang w:val="es-ES"/>
        </w:rPr>
        <w:t>, los cuales se explican como sigue:</w:t>
      </w:r>
    </w:p>
    <w:p>
      <w:pPr>
        <w:pStyle w:val="Normal"/>
        <w:jc w:val="both"/>
        <w:rPr>
          <w:lang w:val="es-ES"/>
        </w:rPr>
      </w:pPr>
      <w:r>
        <w:rPr>
          <w:lang w:val="es-ES"/>
        </w:rPr>
      </w:r>
    </w:p>
    <w:p>
      <w:pPr>
        <w:pStyle w:val="Normal"/>
        <w:jc w:val="both"/>
        <w:rPr>
          <w:i/>
          <w:i/>
          <w:iCs/>
          <w:highlight w:val="yellow"/>
          <w:lang w:val="es-ES"/>
        </w:rPr>
      </w:pPr>
      <w:r>
        <w:rPr>
          <w:i/>
          <w:iCs/>
          <w:highlight w:val="yellow"/>
          <w:lang w:val="es-ES"/>
        </w:rPr>
        <w:t>v4l2core_get_decoded_frame():</w:t>
      </w:r>
    </w:p>
    <w:p>
      <w:pPr>
        <w:pStyle w:val="Normal"/>
        <w:jc w:val="both"/>
        <w:rPr>
          <w:i w:val="false"/>
          <w:i w:val="false"/>
          <w:iCs w:val="false"/>
          <w:highlight w:val="yellow"/>
          <w:lang w:val="es-ES"/>
        </w:rPr>
      </w:pPr>
      <w:r>
        <w:rPr>
          <w:i w:val="false"/>
          <w:iCs w:val="false"/>
          <w:highlight w:val="yellow"/>
          <w:lang w:val="es-ES"/>
        </w:rPr>
        <w:t>Este método se encarga de limpiar los buffers de v4l2.</w:t>
      </w:r>
    </w:p>
    <w:p>
      <w:pPr>
        <w:pStyle w:val="Normal"/>
        <w:jc w:val="both"/>
        <w:rPr>
          <w:i/>
          <w:i/>
          <w:iCs/>
          <w:lang w:val="es-ES"/>
        </w:rPr>
      </w:pPr>
      <w:r>
        <w:rPr>
          <w:i/>
          <w:iCs/>
          <w:lang w:val="es-ES"/>
        </w:rPr>
      </w:r>
    </w:p>
    <w:p>
      <w:pPr>
        <w:pStyle w:val="Normal"/>
        <w:jc w:val="both"/>
        <w:rPr>
          <w:i/>
          <w:i/>
        </w:rPr>
      </w:pPr>
      <w:r>
        <w:rPr>
          <w:i/>
        </w:rPr>
        <w:t>glClear(GL_COLOR_BUFFER_BIT|GL_DEPTH_BUFFER_BIT):</w:t>
      </w:r>
    </w:p>
    <w:p>
      <w:pPr>
        <w:pStyle w:val="Normal"/>
        <w:jc w:val="both"/>
        <w:rPr>
          <w:lang w:val="es-CR"/>
        </w:rPr>
      </w:pPr>
      <w:r>
        <w:rPr>
          <w:lang w:val="es-ES"/>
        </w:rPr>
        <w:t xml:space="preserve">El mismo permite establecer la ventana de la imagen a través de valores seleccionados previamente. Para nuestro caso, se limpia el buffer del color o el buffer de profundidad, según corresponda. </w:t>
      </w:r>
    </w:p>
    <w:p>
      <w:pPr>
        <w:pStyle w:val="Normal"/>
        <w:jc w:val="both"/>
        <w:rPr>
          <w:lang w:val="es-ES"/>
        </w:rPr>
      </w:pPr>
      <w:r>
        <w:rPr>
          <w:lang w:val="es-ES"/>
        </w:rPr>
      </w:r>
    </w:p>
    <w:p>
      <w:pPr>
        <w:pStyle w:val="Normal"/>
        <w:jc w:val="both"/>
        <w:rPr>
          <w:i/>
          <w:i/>
        </w:rPr>
      </w:pPr>
      <w:r>
        <w:rPr>
          <w:i/>
        </w:rPr>
        <w:t>glBindTexture(GL_TEXTURE_2D, tex[0]):</w:t>
      </w:r>
    </w:p>
    <w:p>
      <w:pPr>
        <w:pStyle w:val="Normal"/>
        <w:jc w:val="both"/>
        <w:rPr>
          <w:lang w:val="es-CR"/>
        </w:rPr>
      </w:pPr>
      <w:r>
        <w:rPr>
          <w:lang w:val="es-ES"/>
        </w:rPr>
        <w:t>Este método se utiliza para especificar la textura que será ligada a la imagen de salida. En este caso, se utiliza la textura de 2D</w:t>
      </w:r>
    </w:p>
    <w:p>
      <w:pPr>
        <w:pStyle w:val="Normal"/>
        <w:jc w:val="both"/>
        <w:rPr>
          <w:lang w:val="es-ES"/>
        </w:rPr>
      </w:pPr>
      <w:r>
        <w:rPr>
          <w:lang w:val="es-ES"/>
        </w:rPr>
      </w:r>
    </w:p>
    <w:p>
      <w:pPr>
        <w:pStyle w:val="Normal"/>
        <w:jc w:val="both"/>
        <w:rPr>
          <w:i/>
          <w:i/>
          <w:lang w:val="es-CR"/>
        </w:rPr>
      </w:pPr>
      <w:r>
        <w:rPr>
          <w:i/>
          <w:lang w:val="es-ES"/>
        </w:rPr>
        <w:t>glBegin(GL_QUADS) y glEnds():</w:t>
      </w:r>
    </w:p>
    <w:p>
      <w:pPr>
        <w:pStyle w:val="Normal"/>
        <w:jc w:val="both"/>
        <w:rPr>
          <w:lang w:val="es-CR"/>
        </w:rPr>
      </w:pPr>
      <w:r>
        <w:rPr>
          <w:lang w:val="es-ES"/>
        </w:rPr>
        <w:t xml:space="preserve">Se encarga de especificar las primitivas que serán creadas desde los vértices presentados entre </w:t>
      </w:r>
      <w:r>
        <w:rPr>
          <w:i/>
          <w:lang w:val="es-ES"/>
        </w:rPr>
        <w:t>glBegin</w:t>
      </w:r>
      <w:r>
        <w:rPr>
          <w:lang w:val="es-ES"/>
        </w:rPr>
        <w:t xml:space="preserve"> y </w:t>
      </w:r>
      <w:r>
        <w:rPr>
          <w:i/>
          <w:lang w:val="es-ES"/>
        </w:rPr>
        <w:t>glEnd</w:t>
      </w:r>
      <w:r>
        <w:rPr>
          <w:lang w:val="es-ES"/>
        </w:rPr>
        <w:t xml:space="preserve">. Para este caso se utiliza </w:t>
      </w:r>
      <w:r>
        <w:rPr>
          <w:i/>
          <w:lang w:val="es-ES"/>
        </w:rPr>
        <w:t>GL_QUADS</w:t>
      </w:r>
      <w:r>
        <w:rPr>
          <w:lang w:val="es-ES"/>
        </w:rPr>
        <w:t xml:space="preserve">, el cual permite manejar cada grupo de cuatro vértices como un cuadrilátero independiente. </w:t>
      </w:r>
    </w:p>
    <w:p>
      <w:pPr>
        <w:pStyle w:val="Normal"/>
        <w:jc w:val="both"/>
        <w:rPr>
          <w:lang w:val="es-ES"/>
        </w:rPr>
      </w:pPr>
      <w:r>
        <w:rPr>
          <w:lang w:val="es-ES"/>
        </w:rPr>
      </w:r>
    </w:p>
    <w:p>
      <w:pPr>
        <w:pStyle w:val="Normal"/>
        <w:jc w:val="both"/>
        <w:rPr>
          <w:i/>
          <w:i/>
          <w:lang w:val="es-CR"/>
        </w:rPr>
      </w:pPr>
      <w:r>
        <w:rPr>
          <w:i/>
          <w:lang w:val="es-ES"/>
        </w:rPr>
        <w:t>GlVertex2f():</w:t>
      </w:r>
    </w:p>
    <w:p>
      <w:pPr>
        <w:pStyle w:val="Normal"/>
        <w:jc w:val="both"/>
        <w:rPr>
          <w:lang w:val="es-CR"/>
        </w:rPr>
      </w:pPr>
      <w:r>
        <w:rPr>
          <w:lang w:val="es-ES"/>
        </w:rPr>
        <w:t xml:space="preserve">Especifica las coordenadas de los vértices x,y. </w:t>
      </w:r>
    </w:p>
    <w:p>
      <w:pPr>
        <w:pStyle w:val="Normal"/>
        <w:jc w:val="both"/>
        <w:rPr>
          <w:lang w:val="es-ES"/>
        </w:rPr>
      </w:pPr>
      <w:r>
        <w:rPr>
          <w:lang w:val="es-ES"/>
        </w:rPr>
      </w:r>
    </w:p>
    <w:p>
      <w:pPr>
        <w:pStyle w:val="Normal"/>
        <w:jc w:val="both"/>
        <w:rPr>
          <w:i/>
          <w:i/>
          <w:lang w:val="es-CR"/>
        </w:rPr>
      </w:pPr>
      <w:r>
        <w:rPr>
          <w:lang w:val="es-ES"/>
        </w:rPr>
        <w:t xml:space="preserve"> </w:t>
      </w:r>
      <w:r>
        <w:rPr>
          <w:i/>
          <w:lang w:val="es-ES"/>
        </w:rPr>
        <w:t>glTexCoord2f():</w:t>
      </w:r>
    </w:p>
    <w:p>
      <w:pPr>
        <w:pStyle w:val="Normal"/>
        <w:jc w:val="both"/>
        <w:rPr>
          <w:lang w:val="es-CR"/>
        </w:rPr>
      </w:pPr>
      <w:r>
        <w:rPr>
          <w:lang w:val="es-ES"/>
        </w:rPr>
        <w:t xml:space="preserve">El mismo especifica las texturas coordinadas. </w:t>
      </w:r>
    </w:p>
    <w:p>
      <w:pPr>
        <w:pStyle w:val="Normal"/>
        <w:jc w:val="both"/>
        <w:rPr>
          <w:lang w:val="es-ES"/>
        </w:rPr>
      </w:pPr>
      <w:r>
        <w:rPr>
          <w:lang w:val="es-ES"/>
        </w:rPr>
      </w:r>
    </w:p>
    <w:p>
      <w:pPr>
        <w:pStyle w:val="Normal"/>
        <w:jc w:val="both"/>
        <w:rPr/>
      </w:pPr>
      <w:r>
        <w:rPr>
          <w:lang w:val="es-ES"/>
        </w:rPr>
        <w:t xml:space="preserve">De esta manera la imagen es desplegada en pantalla con la resolución deseada, con los argumentos de entrada aplicados. </w:t>
      </w:r>
    </w:p>
    <w:p>
      <w:pPr>
        <w:pStyle w:val="Normal"/>
        <w:jc w:val="both"/>
        <w:rPr>
          <w:lang w:val="es-ES"/>
        </w:rPr>
      </w:pPr>
      <w:r>
        <w:rPr/>
      </w:r>
    </w:p>
    <w:p>
      <w:pPr>
        <w:pStyle w:val="Normal"/>
        <w:jc w:val="both"/>
        <w:rPr>
          <w:i/>
          <w:i/>
          <w:iCs/>
          <w:highlight w:val="yellow"/>
          <w:lang w:val="es-ES"/>
        </w:rPr>
      </w:pPr>
      <w:r>
        <w:rPr>
          <w:i/>
          <w:iCs/>
          <w:highlight w:val="yellow"/>
          <w:lang w:val="es-ES"/>
        </w:rPr>
        <w:t>v4l2core_release_frame()</w:t>
      </w:r>
    </w:p>
    <w:p>
      <w:pPr>
        <w:pStyle w:val="Normal"/>
        <w:jc w:val="both"/>
        <w:rPr>
          <w:i w:val="false"/>
          <w:i w:val="false"/>
          <w:iCs w:val="false"/>
          <w:highlight w:val="yellow"/>
          <w:lang w:val="es-ES"/>
        </w:rPr>
      </w:pPr>
      <w:r>
        <w:rPr>
          <w:i w:val="false"/>
          <w:iCs w:val="false"/>
          <w:highlight w:val="yellow"/>
          <w:lang w:val="es-ES"/>
        </w:rPr>
        <w:t xml:space="preserve">Se encarga de obtener el siguiente frame del vídeo para ser decodificado y manipulado nuevamente con los métodos descritos anteriormente. </w:t>
      </w:r>
    </w:p>
    <w:p>
      <w:pPr>
        <w:pStyle w:val="Heading1"/>
        <w:numPr>
          <w:ilvl w:val="0"/>
          <w:numId w:val="1"/>
        </w:numPr>
        <w:jc w:val="both"/>
        <w:rPr/>
      </w:pPr>
      <w:bookmarkStart w:id="1" w:name="__DdeLink__935_1679895542"/>
      <w:bookmarkEnd w:id="1"/>
      <w:r>
        <w:rPr>
          <w:lang w:val="es-SV"/>
        </w:rPr>
        <w:t>Resultados</w:t>
      </w:r>
    </w:p>
    <w:p>
      <w:pPr>
        <w:pStyle w:val="Normal"/>
        <w:jc w:val="both"/>
        <w:rPr>
          <w:lang w:val="es-SV"/>
        </w:rPr>
      </w:pPr>
      <w:r>
        <w:rPr>
          <w:lang w:val="es-SV"/>
        </w:rPr>
        <w:t xml:space="preserve">En esta sección se explicará el resultado de la aplicación diseñada para cumplir con la solución del problema. </w:t>
      </w:r>
    </w:p>
    <w:p>
      <w:pPr>
        <w:pStyle w:val="Normal"/>
        <w:jc w:val="both"/>
        <w:rPr>
          <w:lang w:val="es-SV"/>
        </w:rPr>
      </w:pPr>
      <w:r>
        <w:rPr>
          <w:lang w:val="es-SV"/>
        </w:rPr>
        <w:t>El programa tiene los siguientes argumentos de entrada por línea de comando:</w:t>
      </w:r>
    </w:p>
    <w:p>
      <w:pPr>
        <w:pStyle w:val="Normal"/>
        <w:jc w:val="both"/>
        <w:rPr>
          <w:lang w:val="es-SV"/>
        </w:rPr>
      </w:pPr>
      <w:r>
        <w:rPr>
          <w:lang w:val="es-SV"/>
        </w:rPr>
      </w:r>
    </w:p>
    <w:p>
      <w:pPr>
        <w:pStyle w:val="Normal"/>
        <w:jc w:val="both"/>
        <w:rPr>
          <w:i/>
          <w:i/>
          <w:lang w:val="es-SV"/>
        </w:rPr>
      </w:pPr>
      <w:r>
        <w:rPr>
          <w:i/>
          <w:lang w:val="es-SV"/>
        </w:rPr>
        <w:t xml:space="preserve">-v: </w:t>
      </w:r>
      <w:r>
        <w:rPr>
          <w:lang w:val="es-SV"/>
        </w:rPr>
        <w:t xml:space="preserve">Indica que se desea imprimir en pantalla los mensajes de la aplicación. </w:t>
      </w:r>
    </w:p>
    <w:p>
      <w:pPr>
        <w:pStyle w:val="Normal"/>
        <w:jc w:val="both"/>
        <w:rPr>
          <w:lang w:val="es-SV"/>
        </w:rPr>
      </w:pPr>
      <w:r>
        <w:rPr>
          <w:i/>
          <w:lang w:val="es-SV"/>
        </w:rPr>
        <w:t xml:space="preserve">-i: </w:t>
      </w:r>
      <w:r>
        <w:rPr>
          <w:lang w:val="es-SV"/>
        </w:rPr>
        <w:t xml:space="preserve">Utilizado para indicar la ubicación de la imagen original que será cargada. </w:t>
      </w:r>
    </w:p>
    <w:p>
      <w:pPr>
        <w:pStyle w:val="Normal"/>
        <w:jc w:val="both"/>
        <w:rPr>
          <w:lang w:val="es-SV"/>
        </w:rPr>
      </w:pPr>
      <w:r>
        <w:rPr>
          <w:i/>
          <w:lang w:val="es-SV"/>
        </w:rPr>
        <w:t xml:space="preserve">-h: </w:t>
      </w:r>
      <w:r>
        <w:rPr>
          <w:lang w:val="es-SV"/>
        </w:rPr>
        <w:t xml:space="preserve">Imprime en pantalla la ayuda del programa, donde se muestra cada uno de los argumentos de entrada para la línea de comando, y también se explica cada uno de los argumentos para manipular la imagen en tiempo real a través del teclado. </w:t>
      </w:r>
    </w:p>
    <w:p>
      <w:pPr>
        <w:pStyle w:val="Normal"/>
        <w:jc w:val="both"/>
        <w:rPr>
          <w:lang w:val="es-SV"/>
        </w:rPr>
      </w:pPr>
      <w:r>
        <w:rPr>
          <w:lang w:val="es-SV"/>
        </w:rPr>
      </w:r>
    </w:p>
    <w:p>
      <w:pPr>
        <w:pStyle w:val="Normal"/>
        <w:jc w:val="both"/>
        <w:rPr>
          <w:lang w:val="es-SV"/>
        </w:rPr>
      </w:pPr>
      <w:r>
        <w:rPr>
          <w:lang w:val="es-SV"/>
        </w:rPr>
        <w:t xml:space="preserve">Seguidamente se muestra un ejemplo de la línea de comando para ejecutar el programa, así como también se muestra en la figura 2 la imagen original y la figura 3 la imagen de salida. </w:t>
      </w:r>
    </w:p>
    <w:p>
      <w:pPr>
        <w:pStyle w:val="Normal"/>
        <w:jc w:val="both"/>
        <w:rPr>
          <w:lang w:val="es-SV"/>
        </w:rPr>
      </w:pPr>
      <w:r>
        <w:rPr>
          <w:lang w:val="es-SV"/>
        </w:rPr>
      </w:r>
    </w:p>
    <w:p>
      <w:pPr>
        <w:pStyle w:val="Normal"/>
        <w:jc w:val="both"/>
        <w:rPr>
          <w:i/>
          <w:i/>
          <w:lang w:val="es-SV"/>
        </w:rPr>
      </w:pPr>
      <w:r>
        <w:rPr>
          <w:i/>
          <w:lang w:val="es-SV"/>
        </w:rPr>
        <w:t>./Main -i city.jpg</w:t>
      </w:r>
    </w:p>
    <w:p>
      <w:pPr>
        <w:pStyle w:val="Normal"/>
        <w:jc w:val="both"/>
        <w:rPr>
          <w:lang w:val="es-SV"/>
        </w:rPr>
      </w:pPr>
      <w:r>
        <w:rPr>
          <w:lang w:val="es-SV"/>
        </w:rPr>
      </w:r>
    </w:p>
    <w:p>
      <w:pPr>
        <w:pStyle w:val="Normal"/>
        <w:jc w:val="both"/>
        <w:rPr>
          <w:lang w:val="es-SV"/>
        </w:rPr>
      </w:pPr>
      <w:r>
        <w:rPr/>
        <w:drawing>
          <wp:inline distT="0" distB="0" distL="0" distR="3810">
            <wp:extent cx="1844040" cy="2038350"/>
            <wp:effectExtent l="0" t="0" r="0" b="0"/>
            <wp:docPr id="2" name="Imagen 9" descr="C:\Users\Marco\Documents\Maestria\Sistemas Embebidos\PIM\Proyecto1\proyecto1_entregable\informe\original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9" descr="C:\Users\Marco\Documents\Maestria\Sistemas Embebidos\PIM\Proyecto1\proyecto1_entregable\informe\original_output.jpg"/>
                    <pic:cNvPicPr>
                      <a:picLocks noChangeAspect="1" noChangeArrowheads="1"/>
                    </pic:cNvPicPr>
                  </pic:nvPicPr>
                  <pic:blipFill>
                    <a:blip r:embed="rId3"/>
                    <a:srcRect l="25526" t="16269" r="53196" b="41881"/>
                    <a:stretch>
                      <a:fillRect/>
                    </a:stretch>
                  </pic:blipFill>
                  <pic:spPr bwMode="auto">
                    <a:xfrm>
                      <a:off x="0" y="0"/>
                      <a:ext cx="1844040" cy="2038350"/>
                    </a:xfrm>
                    <a:prstGeom prst="rect">
                      <a:avLst/>
                    </a:prstGeom>
                  </pic:spPr>
                </pic:pic>
              </a:graphicData>
            </a:graphic>
          </wp:inline>
        </w:drawing>
      </w:r>
    </w:p>
    <w:p>
      <w:pPr>
        <w:pStyle w:val="Normal"/>
        <w:jc w:val="both"/>
        <w:rPr>
          <w:lang w:val="es-SV"/>
        </w:rPr>
      </w:pPr>
      <w:r>
        <w:rPr>
          <w:b/>
          <w:lang w:val="es-SV"/>
        </w:rPr>
        <w:t xml:space="preserve">Figura 2. </w:t>
      </w:r>
      <w:r>
        <w:rPr>
          <w:lang w:val="es-SV"/>
        </w:rPr>
        <w:t>Imagen original en resolución HD.</w:t>
      </w:r>
    </w:p>
    <w:p>
      <w:pPr>
        <w:pStyle w:val="Normal"/>
        <w:jc w:val="both"/>
        <w:rPr>
          <w:lang w:val="es-SV"/>
        </w:rPr>
      </w:pPr>
      <w:r>
        <w:rPr>
          <w:lang w:val="es-SV"/>
        </w:rPr>
      </w:r>
    </w:p>
    <w:p>
      <w:pPr>
        <w:pStyle w:val="Normal"/>
        <w:jc w:val="both"/>
        <w:rPr>
          <w:lang w:val="es-SV"/>
        </w:rPr>
      </w:pPr>
      <w:r>
        <w:rPr>
          <w:lang w:val="es-SV"/>
        </w:rPr>
        <w:t xml:space="preserve">Como resultado se cargará la imagen </w:t>
      </w:r>
      <w:r>
        <w:rPr>
          <w:i/>
          <w:lang w:val="es-SV"/>
        </w:rPr>
        <w:t xml:space="preserve">city.jpg, </w:t>
      </w:r>
      <w:r>
        <w:rPr>
          <w:lang w:val="es-SV"/>
        </w:rPr>
        <w:t>que como se aprecia en la figura anterior, tiene una resolución de HD, pero a pesar de ello, la imagen de salida mostrada por la aplicación diseñada es de solamente 300x300 tal y como se muestra en la siguiente figura.</w:t>
      </w:r>
    </w:p>
    <w:p>
      <w:pPr>
        <w:pStyle w:val="Normal"/>
        <w:jc w:val="both"/>
        <w:rPr>
          <w:lang w:val="es-SV"/>
        </w:rPr>
      </w:pPr>
      <w:r>
        <w:rPr>
          <w:lang w:val="es-SV"/>
        </w:rPr>
      </w:r>
    </w:p>
    <w:p>
      <w:pPr>
        <w:pStyle w:val="Normal"/>
        <w:jc w:val="both"/>
        <w:rPr>
          <w:lang w:val="es-SV"/>
        </w:rPr>
      </w:pPr>
      <w:r>
        <w:rPr/>
        <w:drawing>
          <wp:inline distT="0" distB="0" distL="0" distR="3810">
            <wp:extent cx="1844040" cy="2038350"/>
            <wp:effectExtent l="0" t="0" r="0" b="0"/>
            <wp:docPr id="3" name="Imagen 2" descr="C:\Users\Marco\Documents\Maestria\Sistemas Embebidos\PIM\Proyecto1\proyecto1_entregable\informe\original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C:\Users\Marco\Documents\Maestria\Sistemas Embebidos\PIM\Proyecto1\proyecto1_entregable\informe\original_output.jpg"/>
                    <pic:cNvPicPr>
                      <a:picLocks noChangeAspect="1" noChangeArrowheads="1"/>
                    </pic:cNvPicPr>
                  </pic:nvPicPr>
                  <pic:blipFill>
                    <a:blip r:embed="rId4"/>
                    <a:srcRect l="25526" t="16269" r="53196" b="41881"/>
                    <a:stretch>
                      <a:fillRect/>
                    </a:stretch>
                  </pic:blipFill>
                  <pic:spPr bwMode="auto">
                    <a:xfrm>
                      <a:off x="0" y="0"/>
                      <a:ext cx="1844040" cy="2038350"/>
                    </a:xfrm>
                    <a:prstGeom prst="rect">
                      <a:avLst/>
                    </a:prstGeom>
                  </pic:spPr>
                </pic:pic>
              </a:graphicData>
            </a:graphic>
          </wp:inline>
        </w:drawing>
      </w:r>
    </w:p>
    <w:p>
      <w:pPr>
        <w:pStyle w:val="Normal"/>
        <w:jc w:val="both"/>
        <w:rPr>
          <w:lang w:val="es-SV"/>
        </w:rPr>
      </w:pPr>
      <w:r>
        <w:rPr>
          <w:b/>
          <w:lang w:val="es-SV"/>
        </w:rPr>
        <w:t xml:space="preserve">Figura 3. </w:t>
      </w:r>
      <w:r>
        <w:rPr>
          <w:lang w:val="es-SV"/>
        </w:rPr>
        <w:t xml:space="preserve">Imagen de salida con resolución 300x300. </w:t>
      </w:r>
    </w:p>
    <w:p>
      <w:pPr>
        <w:pStyle w:val="Normal"/>
        <w:jc w:val="both"/>
        <w:rPr>
          <w:lang w:val="es-SV"/>
        </w:rPr>
      </w:pPr>
      <w:r>
        <w:rPr>
          <w:lang w:val="es-SV"/>
        </w:rPr>
      </w:r>
    </w:p>
    <w:p>
      <w:pPr>
        <w:pStyle w:val="Normal"/>
        <w:jc w:val="both"/>
        <w:rPr>
          <w:lang w:val="es-SV"/>
        </w:rPr>
      </w:pPr>
      <w:r>
        <w:rPr>
          <w:lang w:val="es-SV"/>
        </w:rPr>
        <w:t xml:space="preserve">Como se mencionó, la aplicación permite la manipulación de la imagen en tiempo real, de manera que la misma puede ser movida panorámicamente hacia la derecha, izquierda, arriba o abajo, también puede ser ampliada o disminuida y también puede ser rotada. </w:t>
      </w:r>
    </w:p>
    <w:p>
      <w:pPr>
        <w:pStyle w:val="Normal"/>
        <w:jc w:val="both"/>
        <w:rPr>
          <w:lang w:val="es-SV"/>
        </w:rPr>
      </w:pPr>
      <w:r>
        <w:rPr>
          <w:lang w:val="es-SV"/>
        </w:rPr>
      </w:r>
    </w:p>
    <w:p>
      <w:pPr>
        <w:pStyle w:val="Normal"/>
        <w:jc w:val="both"/>
        <w:rPr>
          <w:i/>
          <w:i/>
          <w:lang w:val="es-SV"/>
        </w:rPr>
      </w:pPr>
      <w:r>
        <w:rPr>
          <w:i/>
          <w:lang w:val="es-SV"/>
        </w:rPr>
        <w:t>Movimiento Panorámica:</w:t>
      </w:r>
    </w:p>
    <w:p>
      <w:pPr>
        <w:pStyle w:val="Normal"/>
        <w:jc w:val="both"/>
        <w:rPr>
          <w:lang w:val="es-SV"/>
        </w:rPr>
      </w:pPr>
      <w:r>
        <w:rPr>
          <w:lang w:val="es-SV"/>
        </w:rPr>
        <w:t>El mismo ocurre utilizando las teclas de derecha, izquierda, arriba o abajo. La siguiente figura muestra como la figura es movida hacia otra posición diferente a la que se aprecia en la imagen de salida inicial en la figura 3.</w:t>
      </w:r>
      <w:r>
        <w:rPr>
          <w:lang w:val="es-CR"/>
        </w:rPr>
        <w:t xml:space="preserve"> </w:t>
      </w:r>
    </w:p>
    <w:p>
      <w:pPr>
        <w:pStyle w:val="Normal"/>
        <w:jc w:val="both"/>
        <w:rPr>
          <w:lang w:val="es-SV"/>
        </w:rPr>
      </w:pPr>
      <w:r>
        <w:rPr>
          <w:lang w:val="es-SV"/>
        </w:rPr>
      </w:r>
    </w:p>
    <w:p>
      <w:pPr>
        <w:pStyle w:val="Normal"/>
        <w:jc w:val="both"/>
        <w:rPr>
          <w:lang w:val="es-SV"/>
        </w:rPr>
      </w:pPr>
      <w:r>
        <w:rPr>
          <w:lang w:val="es-SV"/>
        </w:rPr>
        <w:drawing>
          <wp:anchor behindDoc="0" distT="0" distB="0" distL="114300" distR="114300" simplePos="0" locked="0" layoutInCell="1" allowOverlap="1" relativeHeight="6">
            <wp:simplePos x="0" y="0"/>
            <wp:positionH relativeFrom="column">
              <wp:posOffset>0</wp:posOffset>
            </wp:positionH>
            <wp:positionV relativeFrom="paragraph">
              <wp:posOffset>3175</wp:posOffset>
            </wp:positionV>
            <wp:extent cx="1889125" cy="2019300"/>
            <wp:effectExtent l="0" t="0" r="0" b="0"/>
            <wp:wrapTopAndBottom/>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5"/>
                    <a:srcRect l="24275" t="18093" r="55666" b="43771"/>
                    <a:stretch>
                      <a:fillRect/>
                    </a:stretch>
                  </pic:blipFill>
                  <pic:spPr bwMode="auto">
                    <a:xfrm>
                      <a:off x="0" y="0"/>
                      <a:ext cx="1889125" cy="2019300"/>
                    </a:xfrm>
                    <a:prstGeom prst="rect">
                      <a:avLst/>
                    </a:prstGeom>
                  </pic:spPr>
                </pic:pic>
              </a:graphicData>
            </a:graphic>
          </wp:anchor>
        </w:drawing>
      </w:r>
    </w:p>
    <w:p>
      <w:pPr>
        <w:pStyle w:val="Normal"/>
        <w:jc w:val="both"/>
        <w:rPr>
          <w:lang w:val="es-SV"/>
        </w:rPr>
      </w:pPr>
      <w:r>
        <w:rPr>
          <w:b/>
          <w:lang w:val="es-SV"/>
        </w:rPr>
        <w:t xml:space="preserve">Figura 4. </w:t>
      </w:r>
      <w:r>
        <w:rPr>
          <w:lang w:val="es-SV"/>
        </w:rPr>
        <w:t>Imagen desplazada panorámicamente.</w:t>
      </w:r>
    </w:p>
    <w:p>
      <w:pPr>
        <w:pStyle w:val="Normal"/>
        <w:jc w:val="both"/>
        <w:rPr>
          <w:lang w:val="es-SV"/>
        </w:rPr>
      </w:pPr>
      <w:r>
        <w:rPr>
          <w:lang w:val="es-SV"/>
        </w:rPr>
      </w:r>
    </w:p>
    <w:p>
      <w:pPr>
        <w:pStyle w:val="Normal"/>
        <w:jc w:val="both"/>
        <w:rPr>
          <w:i/>
          <w:i/>
          <w:lang w:val="es-SV"/>
        </w:rPr>
      </w:pPr>
      <w:r>
        <w:rPr>
          <w:i/>
          <w:lang w:val="es-SV"/>
        </w:rPr>
        <w:t>Rotación hacia la derecha e izquierda:</w:t>
      </w:r>
    </w:p>
    <w:p>
      <w:pPr>
        <w:pStyle w:val="Normal"/>
        <w:jc w:val="both"/>
        <w:rPr>
          <w:lang w:val="es-SV"/>
        </w:rPr>
      </w:pPr>
      <w:r>
        <w:rPr>
          <w:lang w:val="es-SV"/>
        </w:rPr>
        <w:t xml:space="preserve">La rotación de la imagen se puede realizar utilizando las teclas </w:t>
      </w:r>
      <w:r>
        <w:rPr>
          <w:i/>
          <w:lang w:val="es-SV"/>
        </w:rPr>
        <w:t>q</w:t>
      </w:r>
      <w:r>
        <w:rPr>
          <w:lang w:val="es-SV"/>
        </w:rPr>
        <w:t xml:space="preserve"> y </w:t>
      </w:r>
      <w:r>
        <w:rPr>
          <w:i/>
          <w:lang w:val="es-SV"/>
        </w:rPr>
        <w:t>e</w:t>
      </w:r>
      <w:r>
        <w:rPr>
          <w:lang w:val="es-SV"/>
        </w:rPr>
        <w:t>, de manera que la imagen puede tener una rotación hacia la derecha o hacia la izquierda. La figura 5 y 6 muestra la imagen con rotación hacia la derecha y con rotación hacia la izquierda respectivamente.</w:t>
      </w:r>
    </w:p>
    <w:p>
      <w:pPr>
        <w:pStyle w:val="Normal"/>
        <w:jc w:val="both"/>
        <w:rPr>
          <w:lang w:val="es-SV"/>
        </w:rPr>
      </w:pPr>
      <w:r>
        <w:rPr>
          <w:lang w:val="es-SV"/>
        </w:rPr>
      </w:r>
    </w:p>
    <w:p>
      <w:pPr>
        <w:pStyle w:val="Normal"/>
        <w:jc w:val="both"/>
        <w:rPr>
          <w:lang w:val="es-SV"/>
        </w:rPr>
      </w:pPr>
      <w:r>
        <w:rPr>
          <w:lang w:val="es-SV"/>
        </w:rPr>
      </w:r>
    </w:p>
    <w:p>
      <w:pPr>
        <w:pStyle w:val="Normal"/>
        <w:jc w:val="both"/>
        <w:rPr>
          <w:lang w:val="es-SV"/>
        </w:rPr>
      </w:pPr>
      <w:r>
        <w:rPr>
          <w:lang w:val="es-SV"/>
        </w:rPr>
      </w:r>
    </w:p>
    <w:p>
      <w:pPr>
        <w:pStyle w:val="Normal"/>
        <w:jc w:val="both"/>
        <w:rPr>
          <w:lang w:val="es-SV"/>
        </w:rPr>
      </w:pPr>
      <w:r>
        <w:rPr>
          <w:lang w:val="es-SV"/>
        </w:rPr>
      </w:r>
    </w:p>
    <w:p>
      <w:pPr>
        <w:pStyle w:val="Normal"/>
        <w:jc w:val="both"/>
        <w:rPr>
          <w:lang w:val="es-SV"/>
        </w:rPr>
      </w:pPr>
      <w:r>
        <w:rPr>
          <w:lang w:val="es-SV"/>
        </w:rPr>
      </w:r>
    </w:p>
    <w:p>
      <w:pPr>
        <w:pStyle w:val="Normal"/>
        <w:jc w:val="both"/>
        <w:rPr>
          <w:lang w:val="es-SV"/>
        </w:rPr>
      </w:pPr>
      <w:r>
        <w:rPr>
          <w:lang w:val="es-SV"/>
        </w:rPr>
      </w:r>
    </w:p>
    <w:p>
      <w:pPr>
        <w:pStyle w:val="Normal"/>
        <w:jc w:val="both"/>
        <w:rPr>
          <w:lang w:val="es-SV"/>
        </w:rPr>
      </w:pPr>
      <w:r>
        <w:rPr>
          <w:lang w:val="es-SV"/>
        </w:rPr>
      </w:r>
    </w:p>
    <w:p>
      <w:pPr>
        <w:pStyle w:val="Normal"/>
        <w:jc w:val="both"/>
        <w:rPr>
          <w:lang w:val="es-SV"/>
        </w:rPr>
      </w:pPr>
      <w:r>
        <w:rPr>
          <w:lang w:val="es-SV"/>
        </w:rPr>
      </w:r>
    </w:p>
    <w:p>
      <w:pPr>
        <w:pStyle w:val="Normal"/>
        <w:jc w:val="both"/>
        <w:rPr>
          <w:lang w:val="es-SV"/>
        </w:rPr>
      </w:pPr>
      <w:r>
        <w:rPr>
          <w:lang w:val="es-SV"/>
        </w:rPr>
      </w:r>
    </w:p>
    <w:p>
      <w:pPr>
        <w:pStyle w:val="Normal"/>
        <w:jc w:val="both"/>
        <w:rPr>
          <w:lang w:val="es-SV"/>
        </w:rPr>
      </w:pPr>
      <w:r>
        <w:rPr>
          <w:lang w:val="es-SV"/>
        </w:rPr>
        <w:drawing>
          <wp:anchor behindDoc="0" distT="0" distB="0" distL="114300" distR="121920" simplePos="0" locked="0" layoutInCell="1" allowOverlap="1" relativeHeight="7">
            <wp:simplePos x="0" y="0"/>
            <wp:positionH relativeFrom="column">
              <wp:posOffset>0</wp:posOffset>
            </wp:positionH>
            <wp:positionV relativeFrom="paragraph">
              <wp:posOffset>-3175</wp:posOffset>
            </wp:positionV>
            <wp:extent cx="1917065" cy="2019300"/>
            <wp:effectExtent l="0" t="0" r="0" b="0"/>
            <wp:wrapTopAndBottom/>
            <wp:docPr id="5" name="Imagen 4" descr="C:\Users\Marco\Documents\Maestria\Sistemas Embebidos\PIM\Proyecto1\proyecto1_entregable\informe\rotacion_dere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C:\Users\Marco\Documents\Maestria\Sistemas Embebidos\PIM\Proyecto1\proyecto1_entregable\informe\rotacion_derecha.jpg"/>
                    <pic:cNvPicPr>
                      <a:picLocks noChangeAspect="1" noChangeArrowheads="1"/>
                    </pic:cNvPicPr>
                  </pic:nvPicPr>
                  <pic:blipFill>
                    <a:blip r:embed="rId6"/>
                    <a:srcRect l="26487" t="16945" r="51445" b="41711"/>
                    <a:stretch>
                      <a:fillRect/>
                    </a:stretch>
                  </pic:blipFill>
                  <pic:spPr bwMode="auto">
                    <a:xfrm>
                      <a:off x="0" y="0"/>
                      <a:ext cx="1917065" cy="2019300"/>
                    </a:xfrm>
                    <a:prstGeom prst="rect">
                      <a:avLst/>
                    </a:prstGeom>
                  </pic:spPr>
                </pic:pic>
              </a:graphicData>
            </a:graphic>
          </wp:anchor>
        </w:drawing>
      </w:r>
    </w:p>
    <w:p>
      <w:pPr>
        <w:pStyle w:val="Normal"/>
        <w:jc w:val="both"/>
        <w:rPr>
          <w:lang w:val="es-SV"/>
        </w:rPr>
      </w:pPr>
      <w:r>
        <w:rPr>
          <w:b/>
          <w:lang w:val="es-SV"/>
        </w:rPr>
        <w:t xml:space="preserve">Figura 5. </w:t>
      </w:r>
      <w:r>
        <w:rPr>
          <w:lang w:val="es-SV"/>
        </w:rPr>
        <w:t>Imagen desplazada hacia la derecha utilizando la tecla q.</w:t>
      </w:r>
    </w:p>
    <w:p>
      <w:pPr>
        <w:pStyle w:val="Normal"/>
        <w:jc w:val="both"/>
        <w:rPr>
          <w:lang w:val="es-SV"/>
        </w:rPr>
      </w:pPr>
      <w:r>
        <w:rPr>
          <w:lang w:val="es-SV"/>
        </w:rPr>
      </w:r>
    </w:p>
    <w:p>
      <w:pPr>
        <w:pStyle w:val="Normal"/>
        <w:jc w:val="both"/>
        <w:rPr>
          <w:lang w:val="es-SV"/>
        </w:rPr>
      </w:pPr>
      <w:r>
        <w:drawing>
          <wp:anchor behindDoc="0" distT="0" distB="0" distL="114300" distR="114300" simplePos="0" locked="0" layoutInCell="1" allowOverlap="1" relativeHeight="8">
            <wp:simplePos x="0" y="0"/>
            <wp:positionH relativeFrom="column">
              <wp:posOffset>0</wp:posOffset>
            </wp:positionH>
            <wp:positionV relativeFrom="paragraph">
              <wp:posOffset>-3175</wp:posOffset>
            </wp:positionV>
            <wp:extent cx="1906905" cy="2026920"/>
            <wp:effectExtent l="0" t="0" r="0" b="0"/>
            <wp:wrapTopAndBottom/>
            <wp:docPr id="6" name="Imagen 5" descr="C:\Users\Marco\Documents\Maestria\Sistemas Embebidos\PIM\Proyecto1\proyecto1_entregable\informe\rotacion_izquier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C:\Users\Marco\Documents\Maestria\Sistemas Embebidos\PIM\Proyecto1\proyecto1_entregable\informe\rotacion_izquierda.jpg"/>
                    <pic:cNvPicPr>
                      <a:picLocks noChangeAspect="1" noChangeArrowheads="1"/>
                    </pic:cNvPicPr>
                  </pic:nvPicPr>
                  <pic:blipFill>
                    <a:blip r:embed="rId7"/>
                    <a:srcRect l="16794" t="15026" r="61152" b="43228"/>
                    <a:stretch>
                      <a:fillRect/>
                    </a:stretch>
                  </pic:blipFill>
                  <pic:spPr bwMode="auto">
                    <a:xfrm>
                      <a:off x="0" y="0"/>
                      <a:ext cx="1906905" cy="2026920"/>
                    </a:xfrm>
                    <a:prstGeom prst="rect">
                      <a:avLst/>
                    </a:prstGeom>
                  </pic:spPr>
                </pic:pic>
              </a:graphicData>
            </a:graphic>
          </wp:anchor>
        </w:drawing>
      </w:r>
      <w:r>
        <w:rPr>
          <w:b/>
          <w:lang w:val="es-SV"/>
        </w:rPr>
        <w:t>F</w:t>
      </w:r>
      <w:r>
        <w:rPr>
          <w:b/>
          <w:lang w:val="es-SV"/>
        </w:rPr>
        <w:t xml:space="preserve">igura 6. </w:t>
      </w:r>
      <w:r>
        <w:rPr>
          <w:lang w:val="es-SV"/>
        </w:rPr>
        <w:t>Imagen desplazada hacia la izquierda utilizando la tecla e.</w:t>
      </w:r>
    </w:p>
    <w:p>
      <w:pPr>
        <w:pStyle w:val="Normal"/>
        <w:jc w:val="both"/>
        <w:rPr>
          <w:lang w:val="es-SV"/>
        </w:rPr>
      </w:pPr>
      <w:r>
        <w:rPr>
          <w:lang w:val="es-SV"/>
        </w:rPr>
      </w:r>
    </w:p>
    <w:p>
      <w:pPr>
        <w:pStyle w:val="Normal"/>
        <w:jc w:val="both"/>
        <w:rPr>
          <w:i/>
          <w:i/>
          <w:lang w:val="es-SV"/>
        </w:rPr>
      </w:pPr>
      <w:r>
        <w:rPr>
          <w:i/>
          <w:lang w:val="es-SV"/>
        </w:rPr>
        <w:t>Imagen ampliada y disminuida:</w:t>
      </w:r>
    </w:p>
    <w:p>
      <w:pPr>
        <w:pStyle w:val="Normal"/>
        <w:jc w:val="both"/>
        <w:rPr>
          <w:lang w:val="es-SV"/>
        </w:rPr>
      </w:pPr>
      <w:r>
        <w:rPr>
          <w:lang w:val="es-SV"/>
        </w:rPr>
        <w:t xml:space="preserve">La imagen puede ser ampliada utilizando la tecla </w:t>
      </w:r>
      <w:r>
        <w:rPr>
          <w:i/>
          <w:lang w:val="es-SV"/>
        </w:rPr>
        <w:t xml:space="preserve">i </w:t>
      </w:r>
      <w:r>
        <w:rPr>
          <w:lang w:val="es-SV"/>
        </w:rPr>
        <w:t xml:space="preserve">y puede ser disminuida utilizando la tecla </w:t>
      </w:r>
      <w:r>
        <w:rPr>
          <w:i/>
          <w:lang w:val="es-SV"/>
        </w:rPr>
        <w:t>o</w:t>
      </w:r>
      <w:r>
        <w:rPr>
          <w:lang w:val="es-SV"/>
        </w:rPr>
        <w:t xml:space="preserve">. De esta manera, se puede apreciar con más detalle algún específico de la imagen que se está analizando. </w:t>
      </w:r>
    </w:p>
    <w:p>
      <w:pPr>
        <w:pStyle w:val="Normal"/>
        <w:jc w:val="both"/>
        <w:rPr>
          <w:lang w:val="es-SV"/>
        </w:rPr>
      </w:pPr>
      <w:r>
        <w:rPr>
          <w:lang w:val="es-SV"/>
        </w:rPr>
        <w:t xml:space="preserve">La figura 7 muestra la imagen ampliada y la figura 8 muestra la imagen disminuida. </w:t>
      </w:r>
    </w:p>
    <w:p>
      <w:pPr>
        <w:pStyle w:val="Normal"/>
        <w:jc w:val="both"/>
        <w:rPr>
          <w:lang w:val="es-SV"/>
        </w:rPr>
      </w:pPr>
      <w:r>
        <w:rPr>
          <w:lang w:val="es-SV"/>
        </w:rPr>
        <w:drawing>
          <wp:anchor behindDoc="0" distT="0" distB="0" distL="114300" distR="114300" simplePos="0" locked="0" layoutInCell="1" allowOverlap="1" relativeHeight="9">
            <wp:simplePos x="0" y="0"/>
            <wp:positionH relativeFrom="column">
              <wp:posOffset>0</wp:posOffset>
            </wp:positionH>
            <wp:positionV relativeFrom="paragraph">
              <wp:posOffset>179705</wp:posOffset>
            </wp:positionV>
            <wp:extent cx="1885950" cy="2006600"/>
            <wp:effectExtent l="0" t="0" r="0" b="0"/>
            <wp:wrapTopAndBottom/>
            <wp:docPr id="7" name="Imagen 6" descr="C:\Users\Marco\Documents\Maestria\Sistemas Embebidos\PIM\Proyecto1\proyecto1_entregable\informe\zoom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C:\Users\Marco\Documents\Maestria\Sistemas Embebidos\PIM\Proyecto1\proyecto1_entregable\informe\zoom_in.png"/>
                    <pic:cNvPicPr>
                      <a:picLocks noChangeAspect="1" noChangeArrowheads="1"/>
                    </pic:cNvPicPr>
                  </pic:nvPicPr>
                  <pic:blipFill>
                    <a:blip r:embed="rId8"/>
                    <a:srcRect l="25607" t="16255" r="51926" b="41217"/>
                    <a:stretch>
                      <a:fillRect/>
                    </a:stretch>
                  </pic:blipFill>
                  <pic:spPr bwMode="auto">
                    <a:xfrm>
                      <a:off x="0" y="0"/>
                      <a:ext cx="1885950" cy="2006600"/>
                    </a:xfrm>
                    <a:prstGeom prst="rect">
                      <a:avLst/>
                    </a:prstGeom>
                  </pic:spPr>
                </pic:pic>
              </a:graphicData>
            </a:graphic>
          </wp:anchor>
        </w:drawing>
      </w:r>
    </w:p>
    <w:p>
      <w:pPr>
        <w:pStyle w:val="Normal"/>
        <w:jc w:val="both"/>
        <w:rPr>
          <w:lang w:val="es-SV"/>
        </w:rPr>
      </w:pPr>
      <w:r>
        <w:rPr>
          <w:b/>
          <w:lang w:val="es-SV"/>
        </w:rPr>
        <w:t xml:space="preserve">Figura 7. </w:t>
      </w:r>
      <w:r>
        <w:rPr>
          <w:lang w:val="es-SV"/>
        </w:rPr>
        <w:t xml:space="preserve">Imagen ampliada utilizando la tecla i. </w:t>
      </w:r>
    </w:p>
    <w:p>
      <w:pPr>
        <w:pStyle w:val="Normal"/>
        <w:jc w:val="both"/>
        <w:rPr>
          <w:lang w:val="es-SV"/>
        </w:rPr>
      </w:pPr>
      <w:r>
        <w:rPr>
          <w:lang w:val="es-SV"/>
        </w:rPr>
        <w:drawing>
          <wp:anchor behindDoc="0" distT="0" distB="0" distL="114300" distR="114300" simplePos="0" locked="0" layoutInCell="1" allowOverlap="1" relativeHeight="10">
            <wp:simplePos x="0" y="0"/>
            <wp:positionH relativeFrom="column">
              <wp:posOffset>0</wp:posOffset>
            </wp:positionH>
            <wp:positionV relativeFrom="paragraph">
              <wp:posOffset>-3175</wp:posOffset>
            </wp:positionV>
            <wp:extent cx="1876425" cy="2047875"/>
            <wp:effectExtent l="0" t="0" r="0" b="0"/>
            <wp:wrapTopAndBottom/>
            <wp:docPr id="8" name="Imagen 7" descr="C:\Users\Marco\Documents\Maestria\Sistemas Embebidos\PIM\Proyecto1\proyecto1_entregable\informe\zoom_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C:\Users\Marco\Documents\Maestria\Sistemas Embebidos\PIM\Proyecto1\proyecto1_entregable\informe\zoom_out.jpg"/>
                    <pic:cNvPicPr>
                      <a:picLocks noChangeAspect="1" noChangeArrowheads="1"/>
                    </pic:cNvPicPr>
                  </pic:nvPicPr>
                  <pic:blipFill>
                    <a:blip r:embed="rId9"/>
                    <a:srcRect l="25644" t="16421" r="52588" b="41302"/>
                    <a:stretch>
                      <a:fillRect/>
                    </a:stretch>
                  </pic:blipFill>
                  <pic:spPr bwMode="auto">
                    <a:xfrm>
                      <a:off x="0" y="0"/>
                      <a:ext cx="1876425" cy="2047875"/>
                    </a:xfrm>
                    <a:prstGeom prst="rect">
                      <a:avLst/>
                    </a:prstGeom>
                  </pic:spPr>
                </pic:pic>
              </a:graphicData>
            </a:graphic>
          </wp:anchor>
        </w:drawing>
      </w:r>
    </w:p>
    <w:p>
      <w:pPr>
        <w:pStyle w:val="Normal"/>
        <w:jc w:val="both"/>
        <w:rPr>
          <w:lang w:val="es-SV"/>
        </w:rPr>
      </w:pPr>
      <w:r>
        <w:rPr>
          <w:b/>
          <w:lang w:val="es-SV"/>
        </w:rPr>
        <w:t xml:space="preserve">Figura 8. </w:t>
      </w:r>
      <w:r>
        <w:rPr>
          <w:lang w:val="es-SV"/>
        </w:rPr>
        <w:t xml:space="preserve">Imagen disminuida utilizando la tecla o. </w:t>
      </w:r>
    </w:p>
    <w:p>
      <w:pPr>
        <w:pStyle w:val="Normal"/>
        <w:jc w:val="both"/>
        <w:rPr>
          <w:lang w:val="es-SV"/>
        </w:rPr>
      </w:pPr>
      <w:r>
        <w:rPr>
          <w:lang w:val="es-SV"/>
        </w:rPr>
      </w:r>
    </w:p>
    <w:p>
      <w:pPr>
        <w:pStyle w:val="Normal"/>
        <w:jc w:val="both"/>
        <w:rPr>
          <w:i/>
          <w:i/>
          <w:lang w:val="es-SV"/>
        </w:rPr>
      </w:pPr>
      <w:r>
        <w:rPr>
          <w:i/>
          <w:lang w:val="es-SV"/>
        </w:rPr>
        <w:t>Ayuda del programa:</w:t>
      </w:r>
    </w:p>
    <w:p>
      <w:pPr>
        <w:pStyle w:val="Normal"/>
        <w:jc w:val="both"/>
        <w:rPr>
          <w:lang w:val="es-SV"/>
        </w:rPr>
      </w:pPr>
      <w:r>
        <w:rPr>
          <w:lang w:val="es-SV"/>
        </w:rPr>
        <w:t>La aplicación desplegará un cuadro de ayuda que explica los argumentos que pueden ser utilizados en la línea de comando, y además muestra los argumentos de entrada que pueden ser utilizados en tiempo real para el análisis de la imagen. La figura 9 muestra el cuadro de ayuda desplegado por el programa.</w:t>
      </w:r>
    </w:p>
    <w:p>
      <w:pPr>
        <w:pStyle w:val="Normal"/>
        <w:jc w:val="both"/>
        <w:rPr>
          <w:lang w:val="es-SV"/>
        </w:rPr>
      </w:pPr>
      <w:r>
        <w:rPr>
          <w:lang w:val="es-SV"/>
        </w:rPr>
      </w:r>
    </w:p>
    <w:p>
      <w:pPr>
        <w:pStyle w:val="Normal"/>
        <w:jc w:val="both"/>
        <w:rPr>
          <w:lang w:val="es-SV"/>
        </w:rPr>
      </w:pPr>
      <w:r>
        <w:rPr/>
        <w:drawing>
          <wp:inline distT="0" distB="0" distL="0" distR="0">
            <wp:extent cx="3131185" cy="1781175"/>
            <wp:effectExtent l="0" t="0" r="0" b="0"/>
            <wp:docPr id="9" name="Imagen 8" descr="C:\Users\Marco\Documents\Maestria\Sistemas Embebidos\PIM\Proyecto1\proyecto1_entregable\informe\ayud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C:\Users\Marco\Documents\Maestria\Sistemas Embebidos\PIM\Proyecto1\proyecto1_entregable\informe\ayuda_1.jpg"/>
                    <pic:cNvPicPr>
                      <a:picLocks noChangeAspect="1" noChangeArrowheads="1"/>
                    </pic:cNvPicPr>
                  </pic:nvPicPr>
                  <pic:blipFill>
                    <a:blip r:embed="rId10"/>
                    <a:srcRect l="25908" t="18008" r="32947" b="40357"/>
                    <a:stretch>
                      <a:fillRect/>
                    </a:stretch>
                  </pic:blipFill>
                  <pic:spPr bwMode="auto">
                    <a:xfrm>
                      <a:off x="0" y="0"/>
                      <a:ext cx="3131185" cy="1781175"/>
                    </a:xfrm>
                    <a:prstGeom prst="rect">
                      <a:avLst/>
                    </a:prstGeom>
                  </pic:spPr>
                </pic:pic>
              </a:graphicData>
            </a:graphic>
          </wp:inline>
        </w:drawing>
      </w:r>
    </w:p>
    <w:p>
      <w:pPr>
        <w:pStyle w:val="Normal"/>
        <w:jc w:val="both"/>
        <w:rPr>
          <w:lang w:val="es-SV"/>
        </w:rPr>
      </w:pPr>
      <w:r>
        <w:rPr>
          <w:b/>
          <w:lang w:val="es-SV"/>
        </w:rPr>
        <w:t xml:space="preserve">Figura 9. </w:t>
      </w:r>
      <w:r>
        <w:rPr>
          <w:lang w:val="es-SV"/>
        </w:rPr>
        <w:t>Cuadro de ayuda desplegado por el programa.</w:t>
      </w:r>
    </w:p>
    <w:p>
      <w:pPr>
        <w:pStyle w:val="Normal"/>
        <w:jc w:val="both"/>
        <w:rPr>
          <w:lang w:val="es-SV"/>
        </w:rPr>
      </w:pPr>
      <w:r>
        <w:rPr>
          <w:lang w:val="es-SV"/>
        </w:rPr>
      </w:r>
    </w:p>
    <w:p>
      <w:pPr>
        <w:pStyle w:val="Normal"/>
        <w:jc w:val="both"/>
        <w:rPr>
          <w:lang w:val="es-SV"/>
        </w:rPr>
      </w:pPr>
      <w:r>
        <w:rPr>
          <w:lang w:val="es-SV"/>
        </w:rPr>
      </w:r>
    </w:p>
    <w:p>
      <w:pPr>
        <w:pStyle w:val="Normal"/>
        <w:jc w:val="both"/>
        <w:rPr>
          <w:lang w:val="es-SV"/>
        </w:rPr>
      </w:pPr>
      <w:r>
        <w:rPr>
          <w:lang w:val="es-SV"/>
        </w:rPr>
      </w:r>
    </w:p>
    <w:p>
      <w:pPr>
        <w:pStyle w:val="Heading1"/>
        <w:numPr>
          <w:ilvl w:val="0"/>
          <w:numId w:val="1"/>
        </w:numPr>
        <w:jc w:val="both"/>
        <w:rPr>
          <w:lang w:val="es-SV"/>
        </w:rPr>
      </w:pPr>
      <w:bookmarkStart w:id="2" w:name="_GoBack"/>
      <w:bookmarkEnd w:id="2"/>
      <w:r>
        <w:rPr>
          <w:lang w:val="es-SV"/>
        </w:rPr>
        <w:t>Conclusiones</w:t>
      </w:r>
    </w:p>
    <w:p>
      <w:pPr>
        <w:pStyle w:val="Normal"/>
        <w:rPr>
          <w:lang w:val="es-SV"/>
        </w:rPr>
      </w:pPr>
      <w:r>
        <w:rPr>
          <w:lang w:val="es-SV"/>
        </w:rPr>
        <w:t>Conclusiones</w:t>
      </w:r>
    </w:p>
    <w:p>
      <w:pPr>
        <w:pStyle w:val="Heading1"/>
        <w:numPr>
          <w:ilvl w:val="0"/>
          <w:numId w:val="1"/>
        </w:numPr>
        <w:jc w:val="both"/>
        <w:rPr>
          <w:lang w:val="es-CR"/>
        </w:rPr>
      </w:pPr>
      <w:r>
        <w:rPr>
          <w:lang w:val="es-CR"/>
        </w:rPr>
        <w:t>Apéndices</w:t>
      </w:r>
    </w:p>
    <w:p>
      <w:pPr>
        <w:pStyle w:val="Text"/>
        <w:rPr>
          <w:lang w:val="es-SV"/>
        </w:rPr>
      </w:pPr>
      <w:r>
        <w:rPr>
          <w:lang w:val="es-SV"/>
        </w:rPr>
        <w:t>Apéndices necesarios</w:t>
      </w:r>
    </w:p>
    <w:p>
      <w:pPr>
        <w:pStyle w:val="Heading1"/>
        <w:numPr>
          <w:ilvl w:val="0"/>
          <w:numId w:val="1"/>
        </w:numPr>
        <w:jc w:val="both"/>
        <w:rPr>
          <w:lang w:val="es-CR"/>
        </w:rPr>
      </w:pPr>
      <w:r>
        <w:rPr>
          <w:lang w:val="es-CR"/>
        </w:rPr>
        <w:t>Referencias</w:t>
      </w:r>
    </w:p>
    <w:p>
      <w:pPr>
        <w:pStyle w:val="Normal"/>
        <w:rPr>
          <w:lang w:val="es-CR"/>
        </w:rPr>
      </w:pPr>
      <w:r>
        <w:rPr>
          <w:lang w:val="es-CR"/>
        </w:rPr>
        <w:t>Referencias.</w:t>
      </w:r>
    </w:p>
    <w:p>
      <w:pPr>
        <w:pStyle w:val="Text"/>
        <w:ind w:hanging="0"/>
        <w:rPr/>
      </w:pPr>
      <w:r>
        <w:rPr/>
      </w:r>
    </w:p>
    <w:sectPr>
      <w:headerReference w:type="default" r:id="rId11"/>
      <w:type w:val="nextPage"/>
      <w:pgSz w:w="12240" w:h="15840"/>
      <w:pgMar w:left="960" w:right="960" w:header="540" w:top="960" w:footer="0" w:bottom="960" w:gutter="0"/>
      <w:pgNumType w:fmt="decimal"/>
      <w:cols w:num="2" w:space="240" w:equalWidth="true" w:sep="false"/>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 w:name="Arial">
    <w:charset w:val="01"/>
    <w:family w:val="roman"/>
    <w:pitch w:val="variable"/>
  </w:font>
  <w:font w:name="Tahoma">
    <w:charset w:val="01"/>
    <w:family w:val="roman"/>
    <w:pitch w:val="variable"/>
  </w:font>
  <w:font w:name="sans-serif">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sz w:val="16"/>
      </w:rPr>
    </w:pPr>
    <w:r>
      <w:rPr>
        <w:sz w:val="16"/>
      </w:rPr>
      <mc:AlternateContent>
        <mc:Choice Requires="wps">
          <w:drawing>
            <wp:anchor behindDoc="1" distT="0" distB="0" distL="0" distR="0" simplePos="0" locked="0" layoutInCell="1" allowOverlap="1" relativeHeight="5">
              <wp:simplePos x="0" y="0"/>
              <wp:positionH relativeFrom="margin">
                <wp:align>right</wp:align>
              </wp:positionH>
              <wp:positionV relativeFrom="paragraph">
                <wp:posOffset>635</wp:posOffset>
              </wp:positionV>
              <wp:extent cx="52705" cy="145415"/>
              <wp:effectExtent l="0" t="0" r="0" b="0"/>
              <wp:wrapSquare wrapText="largest"/>
              <wp:docPr id="10" name="Frame3"/>
              <a:graphic xmlns:a="http://schemas.openxmlformats.org/drawingml/2006/main">
                <a:graphicData uri="http://schemas.microsoft.com/office/word/2010/wordprocessingShape">
                  <wps:wsp>
                    <wps:cNvSpPr/>
                    <wps:spPr>
                      <a:xfrm>
                        <a:off x="0" y="0"/>
                        <a:ext cx="52200" cy="144720"/>
                      </a:xfrm>
                      <a:prstGeom prst="rect">
                        <a:avLst/>
                      </a:prstGeom>
                      <a:noFill/>
                      <a:ln>
                        <a:noFill/>
                      </a:ln>
                    </wps:spPr>
                    <wps:style>
                      <a:lnRef idx="0"/>
                      <a:fillRef idx="0"/>
                      <a:effectRef idx="0"/>
                      <a:fontRef idx="minor"/>
                    </wps:style>
                    <wps:txbx>
                      <w:txbxContent>
                        <w:p>
                          <w:pPr>
                            <w:pStyle w:val="Header"/>
                            <w:rPr>
                              <w:color w:val="000000"/>
                            </w:rPr>
                          </w:pPr>
                          <w:r>
                            <w:rPr>
                              <w:color w:val="000000"/>
                            </w:rPr>
                            <w:fldChar w:fldCharType="begin"/>
                          </w:r>
                          <w:r>
                            <w:instrText> PAGE </w:instrText>
                          </w:r>
                          <w:r>
                            <w:fldChar w:fldCharType="separate"/>
                          </w:r>
                          <w:r>
                            <w:t>4</w:t>
                          </w:r>
                          <w:r>
                            <w:fldChar w:fldCharType="end"/>
                          </w:r>
                        </w:p>
                      </w:txbxContent>
                    </wps:txbx>
                    <wps:bodyPr lIns="0" rIns="0" tIns="0" bIns="0">
                      <a:spAutoFit/>
                    </wps:bodyPr>
                  </wps:wsp>
                </a:graphicData>
              </a:graphic>
            </wp:anchor>
          </w:drawing>
        </mc:Choice>
        <mc:Fallback>
          <w:pict>
            <v:rect id="shape_0" ID="Frame3" stroked="f" style="position:absolute;margin-left:511.85pt;margin-top:0.05pt;width:4.05pt;height:11.35pt;mso-position-horizontal:right;mso-position-horizontal-relative:margin">
              <w10:wrap type="square"/>
              <v:fill o:detectmouseclick="t" on="false"/>
              <v:stroke color="#3465a4" joinstyle="round" endcap="flat"/>
              <v:textbox>
                <w:txbxContent>
                  <w:p>
                    <w:pPr>
                      <w:pStyle w:val="Header"/>
                      <w:rPr>
                        <w:color w:val="000000"/>
                      </w:rPr>
                    </w:pPr>
                    <w:r>
                      <w:rPr>
                        <w:color w:val="000000"/>
                      </w:rPr>
                      <w:fldChar w:fldCharType="begin"/>
                    </w:r>
                    <w:r>
                      <w:instrText> PAGE </w:instrText>
                    </w:r>
                    <w:r>
                      <w:fldChar w:fldCharType="separate"/>
                    </w:r>
                    <w:r>
                      <w:t>4</w:t>
                    </w:r>
                    <w:r>
                      <w:fldChar w:fldCharType="end"/>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suff w:val="nothing"/>
      <w:lvlText w:val="%1.  "/>
      <w:lvlJc w:val="left"/>
      <w:pPr>
        <w:ind w:left="0" w:hanging="0"/>
      </w:pPr>
    </w:lvl>
    <w:lvl w:ilvl="1">
      <w:start w:val="1"/>
      <w:numFmt w:val="upperLetter"/>
      <w:suff w:val="nothing"/>
      <w:lvlText w:val="%2.  "/>
      <w:lvlJc w:val="left"/>
      <w:pPr>
        <w:ind w:left="0" w:hanging="0"/>
      </w:pPr>
    </w:lvl>
    <w:lvl w:ilvl="2">
      <w:start w:val="1"/>
      <w:numFmt w:val="decimal"/>
      <w:suff w:val="nothing"/>
      <w:lvlText w:val="    %3)  "/>
      <w:lvlJc w:val="left"/>
      <w:pPr>
        <w:ind w:left="0" w:hanging="0"/>
      </w:pPr>
    </w:lvl>
    <w:lvl w:ilvl="3">
      <w:start w:val="1"/>
      <w:numFmt w:val="lowerLetter"/>
      <w:suff w:val="nothing"/>
      <w:lvlText w:val="          %4)  "/>
      <w:lvlJc w:val="left"/>
      <w:pPr>
        <w:ind w:left="0" w:hanging="0"/>
      </w:pPr>
    </w:lvl>
    <w:lvl w:ilvl="4">
      <w:start w:val="1"/>
      <w:numFmt w:val="decimal"/>
      <w:suff w:val="nothing"/>
      <w:lvlText w:val="                (%5)  "/>
      <w:lvlJc w:val="left"/>
      <w:pPr>
        <w:ind w:left="0" w:hanging="0"/>
      </w:pPr>
    </w:lvl>
    <w:lvl w:ilvl="5">
      <w:start w:val="1"/>
      <w:numFmt w:val="lowerLetter"/>
      <w:suff w:val="nothing"/>
      <w:lvlText w:val="                (%6)  "/>
      <w:lvlJc w:val="left"/>
      <w:pPr>
        <w:ind w:left="0" w:hanging="0"/>
      </w:pPr>
    </w:lvl>
    <w:lvl w:ilvl="6">
      <w:start w:val="1"/>
      <w:numFmt w:val="decimal"/>
      <w:suff w:val="nothing"/>
      <w:lvlText w:val="                (%7)  "/>
      <w:lvlJc w:val="left"/>
      <w:pPr>
        <w:ind w:left="0" w:hanging="0"/>
      </w:pPr>
    </w:lvl>
    <w:lvl w:ilvl="7">
      <w:start w:val="1"/>
      <w:numFmt w:val="lowerLetter"/>
      <w:suff w:val="nothing"/>
      <w:lvlText w:val="                (%8)  "/>
      <w:lvlJc w:val="left"/>
      <w:pPr>
        <w:ind w:left="0" w:hanging="0"/>
      </w:pPr>
    </w:lvl>
    <w:lvl w:ilvl="8">
      <w:start w:val="1"/>
      <w:numFmt w:val="decimal"/>
      <w:suff w:val="nothing"/>
      <w:lvlText w:val="(%9)  "/>
      <w:lvlJc w:val="left"/>
      <w:pPr>
        <w:ind w:left="0" w:hanging="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202"/>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SV"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SV" w:eastAsia="es-SV" w:bidi="ar-SA"/>
      </w:rPr>
    </w:rPrDefault>
    <w:pPrDefault>
      <w:pPr/>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atentStyles>
  <w:style w:type="paragraph" w:styleId="Normal" w:default="1">
    <w:name w:val="Normal"/>
    <w:qFormat/>
    <w:pPr>
      <w:widowControl/>
      <w:bidi w:val="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link w:val="Ttulo1Car"/>
    <w:qFormat/>
    <w:pPr>
      <w:keepNext/>
      <w:spacing w:before="240" w:after="80"/>
      <w:jc w:val="center"/>
      <w:outlineLvl w:val="0"/>
    </w:pPr>
    <w:rPr>
      <w:smallCaps/>
    </w:rPr>
  </w:style>
  <w:style w:type="paragraph" w:styleId="Heading2">
    <w:name w:val="Heading 2"/>
    <w:basedOn w:val="Normal"/>
    <w:next w:val="Normal"/>
    <w:qFormat/>
    <w:pPr>
      <w:keepNext/>
      <w:spacing w:before="120" w:after="60"/>
      <w:outlineLvl w:val="1"/>
    </w:pPr>
    <w:rPr>
      <w:i/>
    </w:rPr>
  </w:style>
  <w:style w:type="paragraph" w:styleId="Heading3">
    <w:name w:val="Heading 3"/>
    <w:basedOn w:val="Normal"/>
    <w:next w:val="Normal"/>
    <w:qFormat/>
    <w:pPr>
      <w:keepNext/>
      <w:outlineLvl w:val="2"/>
    </w:pPr>
    <w:rPr>
      <w:i/>
    </w:rPr>
  </w:style>
  <w:style w:type="paragraph" w:styleId="Heading4">
    <w:name w:val="Heading 4"/>
    <w:basedOn w:val="Normal"/>
    <w:next w:val="Normal"/>
    <w:qFormat/>
    <w:pPr>
      <w:keepNext/>
      <w:outlineLvl w:val="3"/>
    </w:pPr>
    <w:rPr>
      <w:i/>
    </w:rPr>
  </w:style>
  <w:style w:type="paragraph" w:styleId="Heading5">
    <w:name w:val="Heading 5"/>
    <w:basedOn w:val="Normal"/>
    <w:next w:val="Normal"/>
    <w:qFormat/>
    <w:pPr>
      <w:keepNext/>
      <w:outlineLvl w:val="4"/>
    </w:pPr>
    <w:rPr>
      <w:i/>
    </w:rPr>
  </w:style>
  <w:style w:type="paragraph" w:styleId="Heading6">
    <w:name w:val="Heading 6"/>
    <w:basedOn w:val="Normal"/>
    <w:next w:val="Normal"/>
    <w:qFormat/>
    <w:pPr>
      <w:keepNext/>
      <w:ind w:left="360" w:hanging="0"/>
      <w:outlineLvl w:val="5"/>
    </w:pPr>
    <w:rPr>
      <w:i/>
    </w:rPr>
  </w:style>
  <w:style w:type="paragraph" w:styleId="Heading7">
    <w:name w:val="Heading 7"/>
    <w:basedOn w:val="Normal"/>
    <w:next w:val="Normal"/>
    <w:qFormat/>
    <w:pPr>
      <w:keepNext/>
      <w:ind w:left="720" w:hanging="0"/>
      <w:outlineLvl w:val="6"/>
    </w:pPr>
    <w:rPr>
      <w:i/>
    </w:rPr>
  </w:style>
  <w:style w:type="paragraph" w:styleId="Heading8">
    <w:name w:val="Heading 8"/>
    <w:basedOn w:val="Normal"/>
    <w:next w:val="Normal"/>
    <w:qFormat/>
    <w:pPr>
      <w:keepNext/>
      <w:ind w:left="1080" w:hanging="0"/>
      <w:outlineLvl w:val="7"/>
    </w:pPr>
    <w:rPr>
      <w:i/>
    </w:rPr>
  </w:style>
  <w:style w:type="paragraph" w:styleId="Heading9">
    <w:name w:val="Heading 9"/>
    <w:basedOn w:val="Normal"/>
    <w:next w:val="Normal"/>
    <w:qFormat/>
    <w:pPr>
      <w:keepNext/>
      <w:ind w:left="2160" w:hanging="0"/>
      <w:outlineLvl w:val="8"/>
    </w:pPr>
    <w:rPr>
      <w:i/>
    </w:rPr>
  </w:style>
  <w:style w:type="character" w:styleId="DefaultParagraphFont" w:default="1">
    <w:name w:val="Default Paragraph Font"/>
    <w:uiPriority w:val="1"/>
    <w:semiHidden/>
    <w:unhideWhenUsed/>
    <w:qFormat/>
    <w:rPr/>
  </w:style>
  <w:style w:type="character" w:styleId="MemberType" w:customStyle="1">
    <w:name w:val="MemberType"/>
    <w:basedOn w:val="DefaultParagraphFont"/>
    <w:qFormat/>
    <w:rPr>
      <w:rFonts w:ascii="Times New Roman" w:hAnsi="Times New Roman"/>
      <w:i/>
      <w:sz w:val="22"/>
    </w:rPr>
  </w:style>
  <w:style w:type="character" w:styleId="Footnotereference">
    <w:name w:val="footnote reference"/>
    <w:basedOn w:val="DefaultParagraphFont"/>
    <w:semiHidden/>
    <w:qFormat/>
    <w:rPr>
      <w:vertAlign w:val="superscript"/>
    </w:rPr>
  </w:style>
  <w:style w:type="character" w:styleId="InternetLink" w:customStyle="1">
    <w:name w:val="Internet Link"/>
    <w:basedOn w:val="DefaultParagraphFont"/>
    <w:rPr>
      <w:color w:val="0000FF"/>
    </w:rPr>
  </w:style>
  <w:style w:type="character" w:styleId="FollowedHyperlink">
    <w:name w:val="FollowedHyperlink"/>
    <w:basedOn w:val="DefaultParagraphFont"/>
    <w:qFormat/>
    <w:rPr>
      <w:color w:val="800080"/>
    </w:rPr>
  </w:style>
  <w:style w:type="character" w:styleId="Pagenumber">
    <w:name w:val="page number"/>
    <w:basedOn w:val="DefaultParagraphFont"/>
    <w:qFormat/>
    <w:rPr/>
  </w:style>
  <w:style w:type="character" w:styleId="Strong">
    <w:name w:val="Strong"/>
    <w:basedOn w:val="DefaultParagraphFont"/>
    <w:qFormat/>
    <w:rPr>
      <w:b/>
    </w:rPr>
  </w:style>
  <w:style w:type="character" w:styleId="PlaceholderText">
    <w:name w:val="Placeholder Text"/>
    <w:basedOn w:val="DefaultParagraphFont"/>
    <w:uiPriority w:val="99"/>
    <w:semiHidden/>
    <w:qFormat/>
    <w:rsid w:val="00f54aef"/>
    <w:rPr>
      <w:color w:val="808080"/>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Ttulo1Car" w:customStyle="1">
    <w:name w:val="Título 1 Car"/>
    <w:basedOn w:val="DefaultParagraphFont"/>
    <w:link w:val="Ttulo1"/>
    <w:qFormat/>
    <w:rsid w:val="008f7dfd"/>
    <w:rPr>
      <w:smallCaps/>
      <w:color w:val="00000A"/>
      <w:lang w:val="en-US" w:eastAsia="en-U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Heading" w:customStyle="1">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jc w:val="both"/>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Abstract" w:customStyle="1">
    <w:name w:val="Abstract"/>
    <w:basedOn w:val="Normal"/>
    <w:next w:val="Normal"/>
    <w:qFormat/>
    <w:pPr>
      <w:spacing w:before="20" w:after="0"/>
      <w:ind w:firstLine="240"/>
      <w:jc w:val="both"/>
    </w:pPr>
    <w:rPr>
      <w:b/>
      <w:sz w:val="18"/>
    </w:rPr>
  </w:style>
  <w:style w:type="paragraph" w:styleId="Authors" w:customStyle="1">
    <w:name w:val="Authors"/>
    <w:basedOn w:val="Normal"/>
    <w:next w:val="Normal"/>
    <w:qFormat/>
    <w:pPr>
      <w:spacing w:before="0" w:after="320"/>
      <w:jc w:val="center"/>
    </w:pPr>
    <w:rPr>
      <w:sz w:val="22"/>
    </w:rPr>
  </w:style>
  <w:style w:type="paragraph" w:styleId="Title">
    <w:name w:val="Title"/>
    <w:basedOn w:val="Normal"/>
    <w:next w:val="Normal"/>
    <w:qFormat/>
    <w:pPr>
      <w:jc w:val="center"/>
    </w:pPr>
    <w:rPr>
      <w:sz w:val="48"/>
    </w:rPr>
  </w:style>
  <w:style w:type="paragraph" w:styleId="Footnotetext">
    <w:name w:val="footnote text"/>
    <w:basedOn w:val="Normal"/>
    <w:semiHidden/>
    <w:qFormat/>
    <w:pPr>
      <w:ind w:firstLine="240"/>
      <w:jc w:val="both"/>
    </w:pPr>
    <w:rPr>
      <w:sz w:val="16"/>
    </w:rPr>
  </w:style>
  <w:style w:type="paragraph" w:styleId="References" w:customStyle="1">
    <w:name w:val="References"/>
    <w:qFormat/>
    <w:pPr>
      <w:widowControl w:val="false"/>
      <w:bidi w:val="0"/>
      <w:jc w:val="both"/>
    </w:pPr>
    <w:rPr>
      <w:rFonts w:ascii="Times New Roman" w:hAnsi="Times New Roman" w:eastAsia="Times New Roman" w:cs="Times New Roman"/>
      <w:color w:val="00000A"/>
      <w:sz w:val="16"/>
      <w:szCs w:val="20"/>
      <w:lang w:val="es-SV" w:eastAsia="es-SV" w:bidi="ar-SA"/>
    </w:rPr>
  </w:style>
  <w:style w:type="paragraph" w:styleId="ListNumber">
    <w:name w:val="List Number"/>
    <w:basedOn w:val="Normal"/>
    <w:qFormat/>
    <w:pPr>
      <w:ind w:left="360" w:hanging="360"/>
    </w:pPr>
    <w:rPr/>
  </w:style>
  <w:style w:type="paragraph" w:styleId="IndexTerms" w:customStyle="1">
    <w:name w:val="IndexTerms"/>
    <w:basedOn w:val="Normal"/>
    <w:next w:val="Normal"/>
    <w:qFormat/>
    <w:pPr>
      <w:ind w:firstLine="240"/>
      <w:jc w:val="both"/>
    </w:pPr>
    <w:rPr>
      <w:b/>
      <w:sz w:val="18"/>
    </w:rPr>
  </w:style>
  <w:style w:type="paragraph" w:styleId="Theorem" w:customStyle="1">
    <w:name w:val="Theorem"/>
    <w:basedOn w:val="Heading3"/>
    <w:qFormat/>
    <w:pPr/>
    <w:rPr/>
  </w:style>
  <w:style w:type="paragraph" w:styleId="Lemma" w:customStyle="1">
    <w:name w:val="Lemma"/>
    <w:basedOn w:val="Heading3"/>
    <w:qFormat/>
    <w:pPr/>
    <w:rPr/>
  </w:style>
  <w:style w:type="paragraph" w:styleId="Header">
    <w:name w:val="Header"/>
    <w:basedOn w:val="Normal"/>
    <w:pPr>
      <w:tabs>
        <w:tab w:val="center" w:pos="4320" w:leader="none"/>
        <w:tab w:val="right" w:pos="8640" w:leader="none"/>
      </w:tabs>
    </w:pPr>
    <w:rPr/>
  </w:style>
  <w:style w:type="paragraph" w:styleId="Footer">
    <w:name w:val="Footer"/>
    <w:basedOn w:val="Normal"/>
    <w:pPr>
      <w:tabs>
        <w:tab w:val="center" w:pos="4320" w:leader="none"/>
        <w:tab w:val="right" w:pos="8640" w:leader="none"/>
      </w:tabs>
    </w:pPr>
    <w:rPr/>
  </w:style>
  <w:style w:type="paragraph" w:styleId="TextBodyIndent" w:customStyle="1">
    <w:name w:val="Text Body Indent"/>
    <w:basedOn w:val="Normal"/>
    <w:pPr>
      <w:tabs>
        <w:tab w:val="left" w:pos="0" w:leader="none"/>
        <w:tab w:val="left" w:pos="216" w:leader="none"/>
        <w:tab w:val="left" w:pos="360" w:leader="none"/>
        <w:tab w:val="left" w:pos="844" w:leader="none"/>
        <w:tab w:val="left" w:pos="1440" w:leader="none"/>
        <w:tab w:val="left" w:pos="2160" w:leader="none"/>
        <w:tab w:val="left" w:pos="2880" w:leader="none"/>
        <w:tab w:val="left" w:pos="3456" w:leader="none"/>
        <w:tab w:val="left" w:pos="430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pacing w:lineRule="auto" w:line="220"/>
      <w:ind w:firstLine="216"/>
      <w:jc w:val="both"/>
    </w:pPr>
    <w:rPr>
      <w:sz w:val="16"/>
    </w:rPr>
  </w:style>
  <w:style w:type="paragraph" w:styleId="Text" w:customStyle="1">
    <w:name w:val="Text"/>
    <w:basedOn w:val="Normal"/>
    <w:qFormat/>
    <w:pPr>
      <w:widowControl w:val="false"/>
      <w:spacing w:lineRule="auto" w:line="252"/>
      <w:ind w:firstLine="240"/>
      <w:jc w:val="both"/>
    </w:pPr>
    <w:rPr/>
  </w:style>
  <w:style w:type="paragraph" w:styleId="FigureCaption" w:customStyle="1">
    <w:name w:val="Figure Caption"/>
    <w:basedOn w:val="Normal"/>
    <w:qFormat/>
    <w:pPr>
      <w:jc w:val="both"/>
    </w:pPr>
    <w:rPr>
      <w:sz w:val="16"/>
    </w:rPr>
  </w:style>
  <w:style w:type="paragraph" w:styleId="TableTitle" w:customStyle="1">
    <w:name w:val="Table Title"/>
    <w:basedOn w:val="Normal"/>
    <w:qFormat/>
    <w:pPr>
      <w:jc w:val="center"/>
    </w:pPr>
    <w:rPr>
      <w:smallCaps/>
      <w:sz w:val="16"/>
    </w:rPr>
  </w:style>
  <w:style w:type="paragraph" w:styleId="PlainText">
    <w:name w:val="Plain Text"/>
    <w:basedOn w:val="Normal"/>
    <w:qFormat/>
    <w:pPr/>
    <w:rPr>
      <w:rFonts w:ascii="Courier New" w:hAnsi="Courier New"/>
    </w:rPr>
  </w:style>
  <w:style w:type="paragraph" w:styleId="Biography" w:customStyle="1">
    <w:name w:val="Biography"/>
    <w:basedOn w:val="PlainText"/>
    <w:qFormat/>
    <w:pPr>
      <w:spacing w:before="240" w:after="0"/>
      <w:jc w:val="both"/>
    </w:pPr>
    <w:rPr>
      <w:rFonts w:ascii="Times New Roman" w:hAnsi="Times New Roman"/>
      <w:sz w:val="16"/>
    </w:rPr>
  </w:style>
  <w:style w:type="paragraph" w:styleId="BiographyBody" w:customStyle="1">
    <w:name w:val="Biography Body"/>
    <w:basedOn w:val="Biography"/>
    <w:qFormat/>
    <w:pPr>
      <w:spacing w:before="0" w:after="0"/>
      <w:ind w:firstLine="240"/>
    </w:pPr>
    <w:rPr/>
  </w:style>
  <w:style w:type="paragraph" w:styleId="BodyText2">
    <w:name w:val="Body Text 2"/>
    <w:basedOn w:val="Normal"/>
    <w:qFormat/>
    <w:pPr>
      <w:widowControl w:val="false"/>
      <w:jc w:val="both"/>
    </w:pPr>
    <w:rPr>
      <w:rFonts w:ascii="Arial" w:hAnsi="Arial"/>
    </w:rPr>
  </w:style>
  <w:style w:type="paragraph" w:styleId="BalloonText">
    <w:name w:val="Balloon Text"/>
    <w:basedOn w:val="Normal"/>
    <w:semiHidden/>
    <w:qFormat/>
    <w:rsid w:val="00ea2ccc"/>
    <w:pPr/>
    <w:rPr>
      <w:rFonts w:ascii="Tahoma" w:hAnsi="Tahoma" w:cs="Tahoma"/>
      <w:sz w:val="16"/>
      <w:szCs w:val="16"/>
    </w:rPr>
  </w:style>
  <w:style w:type="paragraph" w:styleId="Footnote" w:customStyle="1">
    <w:name w:val="Footnote"/>
    <w:basedOn w:val="Normal"/>
    <w:pPr/>
    <w:rPr/>
  </w:style>
  <w:style w:type="paragraph" w:styleId="FrameContents" w:customStyle="1">
    <w:name w:val="Frame Contents"/>
    <w:basedOn w:val="Normal"/>
    <w:qFormat/>
    <w:pPr/>
    <w:rPr/>
  </w:style>
  <w:style w:type="paragraph" w:styleId="ListContents" w:customStyle="1">
    <w:name w:val="List Contents"/>
    <w:basedOn w:val="Normal"/>
    <w:qFormat/>
    <w:pPr/>
    <w:rPr/>
  </w:style>
  <w:style w:type="paragraph" w:styleId="ListParagraph">
    <w:name w:val="List Paragraph"/>
    <w:basedOn w:val="Normal"/>
    <w:uiPriority w:val="34"/>
    <w:qFormat/>
    <w:rsid w:val="001578ef"/>
    <w:pPr>
      <w:spacing w:before="0" w:after="0"/>
      <w:ind w:left="720" w:hanging="0"/>
      <w:contextualSpacing/>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cb50b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eader" Target="head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2949C-E48E-468C-9094-A251093F9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Application>LibreOffice/5.0.6.2$Linux_X86_64 LibreOffice_project/00m0$Build-2</Application>
  <Paragraphs>113</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2016-07-17T19:27:00Z</dcterms:created>
  <dc:language>en-US</dc:language>
  <cp:lastPrinted>2001-02-12T18:19:00Z</cp:lastPrinted>
  <dcterms:modified xsi:type="dcterms:W3CDTF">2016-07-25T21:41:57Z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