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3BC2" w14:textId="1794BF69" w:rsidR="00EF4F62" w:rsidRDefault="00EF4F62">
      <w:r>
        <w:t xml:space="preserve">Archivo </w:t>
      </w:r>
      <w:r w:rsidR="005667C5">
        <w:t>de Acta de Recepción</w:t>
      </w:r>
    </w:p>
    <w:sectPr w:rsidR="00EF4F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62"/>
    <w:rsid w:val="005667C5"/>
    <w:rsid w:val="00EF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C72A91"/>
  <w15:chartTrackingRefBased/>
  <w15:docId w15:val="{384BEF8C-104C-4F30-9A45-A52BDB04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rodrigez enriquez</dc:creator>
  <cp:keywords/>
  <dc:description/>
  <cp:lastModifiedBy>jose pablo rodrigez enriquez</cp:lastModifiedBy>
  <cp:revision>1</cp:revision>
  <cp:lastPrinted>2025-02-27T03:39:00Z</cp:lastPrinted>
  <dcterms:created xsi:type="dcterms:W3CDTF">2025-02-27T00:55:00Z</dcterms:created>
  <dcterms:modified xsi:type="dcterms:W3CDTF">2025-02-27T03:39:00Z</dcterms:modified>
</cp:coreProperties>
</file>