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7" w:rsidRDefault="00D91C47" w:rsidP="00D91C47">
      <w:pPr>
        <w:pStyle w:val="Heading1"/>
        <w:jc w:val="center"/>
        <w:rPr>
          <w:sz w:val="52"/>
          <w:szCs w:val="52"/>
        </w:rPr>
      </w:pPr>
      <w:proofErr w:type="spellStart"/>
      <w:r w:rsidRPr="00491B7A">
        <w:rPr>
          <w:sz w:val="52"/>
          <w:szCs w:val="52"/>
        </w:rPr>
        <w:t>Libroid</w:t>
      </w:r>
      <w:proofErr w:type="spellEnd"/>
      <w:r w:rsidR="00491B7A">
        <w:rPr>
          <w:sz w:val="52"/>
          <w:szCs w:val="52"/>
        </w:rPr>
        <w:t xml:space="preserve"> – </w:t>
      </w:r>
      <w:r w:rsidR="00A949EE">
        <w:rPr>
          <w:sz w:val="52"/>
          <w:szCs w:val="52"/>
        </w:rPr>
        <w:t>plán projektu</w:t>
      </w:r>
    </w:p>
    <w:p w:rsidR="008005A2" w:rsidRDefault="008005A2" w:rsidP="008005A2"/>
    <w:p w:rsidR="008005A2" w:rsidRDefault="008005A2" w:rsidP="008005A2"/>
    <w:p w:rsidR="008005A2" w:rsidRPr="008005A2" w:rsidRDefault="008005A2" w:rsidP="008005A2"/>
    <w:p w:rsidR="00491B7A" w:rsidRDefault="00491B7A" w:rsidP="00D91C47">
      <w:pPr>
        <w:pStyle w:val="Heading2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cs-CZ"/>
        </w:rPr>
        <w:drawing>
          <wp:inline distT="0" distB="0" distL="0" distR="0">
            <wp:extent cx="2714625" cy="1809750"/>
            <wp:effectExtent l="0" t="0" r="9525" b="0"/>
            <wp:docPr id="1" name="Picture 1" descr="C:\Users\Michal\Documents\OI\5.semestr\SI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ocuments\OI\5.semestr\SI\logo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72" cy="1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D91C47" w:rsidRPr="00D91C47" w:rsidRDefault="00D91C47" w:rsidP="00D91C47">
      <w:pPr>
        <w:pStyle w:val="Heading2"/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Dyrčík</w:t>
      </w:r>
      <w:proofErr w:type="spellEnd"/>
      <w:r w:rsidRPr="00D91C47">
        <w:rPr>
          <w:rStyle w:val="SubtleEmphasis"/>
        </w:rPr>
        <w:t xml:space="preserve"> Filip</w:t>
      </w:r>
    </w:p>
    <w:p w:rsidR="00D91C47" w:rsidRPr="00D91C47" w:rsidRDefault="00D91C47" w:rsidP="00D91C47">
      <w:pPr>
        <w:pStyle w:val="Heading2"/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Messner</w:t>
      </w:r>
      <w:proofErr w:type="spellEnd"/>
      <w:r w:rsidRPr="00D91C47">
        <w:rPr>
          <w:rStyle w:val="SubtleEmphasis"/>
        </w:rPr>
        <w:t xml:space="preserve"> Petr</w:t>
      </w:r>
    </w:p>
    <w:p w:rsidR="00D91C47" w:rsidRPr="00D91C47" w:rsidRDefault="00D91C47" w:rsidP="00D91C47">
      <w:pPr>
        <w:pStyle w:val="Heading2"/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Okruhlicová</w:t>
      </w:r>
      <w:proofErr w:type="spellEnd"/>
      <w:r w:rsidRPr="00D91C47">
        <w:rPr>
          <w:rStyle w:val="SubtleEmphasis"/>
        </w:rPr>
        <w:t xml:space="preserve"> Věra</w:t>
      </w:r>
    </w:p>
    <w:p w:rsidR="00D91C47" w:rsidRPr="00D91C47" w:rsidRDefault="00D91C47" w:rsidP="00D91C47">
      <w:pPr>
        <w:pStyle w:val="Heading2"/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Svojtka</w:t>
      </w:r>
      <w:proofErr w:type="spellEnd"/>
      <w:r w:rsidRPr="00D91C47">
        <w:rPr>
          <w:rStyle w:val="SubtleEmphasis"/>
        </w:rPr>
        <w:t xml:space="preserve"> Jiří</w:t>
      </w:r>
    </w:p>
    <w:p w:rsidR="00D91C47" w:rsidRPr="00D91C47" w:rsidRDefault="00D91C47" w:rsidP="00D91C47">
      <w:pPr>
        <w:pStyle w:val="Heading2"/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Vančák</w:t>
      </w:r>
      <w:proofErr w:type="spellEnd"/>
      <w:r w:rsidRPr="00D91C47">
        <w:rPr>
          <w:rStyle w:val="SubtleEmphasis"/>
        </w:rPr>
        <w:t xml:space="preserve"> Ondřej</w:t>
      </w:r>
    </w:p>
    <w:p w:rsidR="00D91C47" w:rsidRDefault="00D91C47" w:rsidP="00D91C47">
      <w:pPr>
        <w:pStyle w:val="Heading2"/>
        <w:jc w:val="center"/>
        <w:rPr>
          <w:rStyle w:val="SubtleEmphasis"/>
        </w:rPr>
      </w:pPr>
      <w:r w:rsidRPr="00D91C47">
        <w:rPr>
          <w:rStyle w:val="SubtleEmphasis"/>
        </w:rPr>
        <w:t>Vrba Michal</w:t>
      </w:r>
    </w:p>
    <w:p w:rsidR="008005A2" w:rsidRDefault="008005A2" w:rsidP="00103216">
      <w:pPr>
        <w:spacing w:after="480"/>
      </w:pPr>
    </w:p>
    <w:p w:rsidR="00D17319" w:rsidRDefault="008005A2" w:rsidP="00293B04">
      <w:pPr>
        <w:spacing w:after="480"/>
        <w:jc w:val="both"/>
        <w:rPr>
          <w:rStyle w:val="Heading2Char"/>
        </w:rPr>
      </w:pPr>
      <w:r>
        <w:t>Platná verze ke dni 17. 11. 2011</w:t>
      </w:r>
      <w:r w:rsidR="00E11A13">
        <w:br w:type="page"/>
      </w:r>
      <w:proofErr w:type="spellStart"/>
      <w:r w:rsidR="006B5A68" w:rsidRPr="006B5A68">
        <w:rPr>
          <w:rStyle w:val="Heading2Char"/>
        </w:rPr>
        <w:lastRenderedPageBreak/>
        <w:t>Work</w:t>
      </w:r>
      <w:proofErr w:type="spellEnd"/>
      <w:r w:rsidR="006B5A68" w:rsidRPr="006B5A68">
        <w:rPr>
          <w:rStyle w:val="Heading2Char"/>
        </w:rPr>
        <w:t xml:space="preserve"> </w:t>
      </w:r>
      <w:proofErr w:type="spellStart"/>
      <w:r w:rsidR="006B5A68" w:rsidRPr="006B5A68">
        <w:rPr>
          <w:rStyle w:val="Heading2Char"/>
        </w:rPr>
        <w:t>breakdown</w:t>
      </w:r>
      <w:proofErr w:type="spellEnd"/>
      <w:r w:rsidR="006B5A68" w:rsidRPr="006B5A68">
        <w:rPr>
          <w:rStyle w:val="Heading2Char"/>
        </w:rPr>
        <w:t xml:space="preserve"> </w:t>
      </w:r>
      <w:proofErr w:type="spellStart"/>
      <w:r w:rsidR="006B5A68" w:rsidRPr="006B5A68">
        <w:rPr>
          <w:rStyle w:val="Heading2Char"/>
        </w:rPr>
        <w:t>strukture</w:t>
      </w:r>
      <w:proofErr w:type="spellEnd"/>
    </w:p>
    <w:p w:rsidR="006B5A68" w:rsidRPr="00D17319" w:rsidRDefault="006B5A68" w:rsidP="00293B04">
      <w:pPr>
        <w:jc w:val="both"/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</w:rPr>
      </w:pPr>
      <w:r>
        <w:t>WBS obsahuje i časové odhady.</w:t>
      </w:r>
      <w:r w:rsidR="00292132">
        <w:rPr>
          <w:noProof/>
          <w:lang w:eastAsia="cs-CZ"/>
        </w:rPr>
        <w:drawing>
          <wp:inline distT="0" distB="0" distL="0" distR="0">
            <wp:extent cx="5753100" cy="2609850"/>
            <wp:effectExtent l="19050" t="0" r="0" b="0"/>
            <wp:docPr id="4" name="Picture 3" descr="C:\Users\Michal\Documents\OI\5.semestr\SI\plan projektu\WBS_or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ocuments\OI\5.semestr\SI\plan projektu\WBS_ore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19" w:rsidRPr="00D17319" w:rsidRDefault="00D17319" w:rsidP="00293B04">
      <w:pPr>
        <w:pStyle w:val="Heading2"/>
        <w:spacing w:before="0" w:after="480"/>
        <w:jc w:val="both"/>
      </w:pPr>
      <w:r>
        <w:t>Plán rizik</w:t>
      </w:r>
    </w:p>
    <w:p w:rsidR="00D17319" w:rsidRDefault="00D17319" w:rsidP="00293B04">
      <w:pPr>
        <w:jc w:val="both"/>
      </w:pPr>
      <w:r>
        <w:t>Hodnoty pravděpodobností rizik jsou odhadnuté.</w:t>
      </w:r>
    </w:p>
    <w:p w:rsidR="00D17319" w:rsidRDefault="00D17319" w:rsidP="00293B04">
      <w:pPr>
        <w:pStyle w:val="Heading3"/>
        <w:spacing w:before="0" w:after="200"/>
        <w:jc w:val="both"/>
      </w:pPr>
      <w:r>
        <w:t>Nestihnutí dokončení projektu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Nemusíme stihnout dokončit projekt v zadané</w:t>
      </w:r>
      <w:r>
        <w:t>m rozsahu ve vymezeném termínu.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50 %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 nebo zvýšení časové náročnosti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Řízení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r>
        <w:t>Odchod člena týmu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 xml:space="preserve">: Někdo by mohl opustit tým dříve, než bude projekt </w:t>
      </w:r>
      <w:proofErr w:type="spellStart"/>
      <w:r>
        <w:t>dokonřen</w:t>
      </w:r>
      <w:proofErr w:type="spellEnd"/>
      <w:r>
        <w:t>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 xml:space="preserve">: </w:t>
      </w:r>
      <w:r>
        <w:t>3 %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r>
        <w:t>Zranění člena týmu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Některý člen týmu se může zranit a jeho možnost práce na projektu může být snížena.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lastRenderedPageBreak/>
        <w:t>Pravděpodobnost rizika</w:t>
      </w:r>
      <w:r>
        <w:t>: 150 % (jednou už se stalo, není vyloučena možnost jiného úrazu)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r>
        <w:t>Pře</w:t>
      </w:r>
      <w:r>
        <w:t>cenění vlastních technologických schopností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Zjistíme, že "na to nemáme". Nezvládneme potřebnou technologii v dostatečné míře.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Technická a technologická</w:t>
      </w:r>
    </w:p>
    <w:p w:rsidR="00103216" w:rsidRDefault="00103216" w:rsidP="00293B04">
      <w:pPr>
        <w:jc w:val="both"/>
      </w:pPr>
    </w:p>
    <w:p w:rsidR="00B97930" w:rsidRDefault="00B97930" w:rsidP="00293B04">
      <w:pPr>
        <w:pStyle w:val="Heading1"/>
        <w:spacing w:after="480"/>
        <w:jc w:val="both"/>
      </w:pPr>
      <w:r>
        <w:t>Vykazování a plánování úkolů</w:t>
      </w:r>
    </w:p>
    <w:p w:rsidR="00103216" w:rsidRDefault="00103216" w:rsidP="00293B04">
      <w:pPr>
        <w:jc w:val="both"/>
      </w:pPr>
      <w:r>
        <w:t xml:space="preserve">Plánování úkolů probíhá pomocí nástroje </w:t>
      </w:r>
      <w:proofErr w:type="spellStart"/>
      <w:r w:rsidRPr="00103216">
        <w:rPr>
          <w:i/>
        </w:rPr>
        <w:t>issues</w:t>
      </w:r>
      <w:proofErr w:type="spellEnd"/>
      <w:r>
        <w:t xml:space="preserve"> na </w:t>
      </w:r>
      <w:proofErr w:type="spellStart"/>
      <w:proofErr w:type="gramStart"/>
      <w:r>
        <w:t>Githubu</w:t>
      </w:r>
      <w:proofErr w:type="spellEnd"/>
      <w:r>
        <w:t xml:space="preserve"> </w:t>
      </w:r>
      <w:r w:rsidR="008005A2">
        <w:t xml:space="preserve">. </w:t>
      </w:r>
      <w:r>
        <w:t xml:space="preserve"> </w:t>
      </w:r>
      <w:r w:rsidR="008005A2">
        <w:t>(</w:t>
      </w:r>
      <w:hyperlink r:id="rId7" w:history="1">
        <w:r w:rsidRPr="00103216">
          <w:rPr>
            <w:rStyle w:val="Hyperlink"/>
          </w:rPr>
          <w:t>aktuální</w:t>
        </w:r>
        <w:proofErr w:type="gramEnd"/>
        <w:r w:rsidRPr="00103216">
          <w:rPr>
            <w:rStyle w:val="Hyperlink"/>
          </w:rPr>
          <w:t xml:space="preserve"> stav </w:t>
        </w:r>
        <w:proofErr w:type="spellStart"/>
        <w:r w:rsidRPr="00103216">
          <w:rPr>
            <w:rStyle w:val="Hyperlink"/>
          </w:rPr>
          <w:t>issues</w:t>
        </w:r>
        <w:proofErr w:type="spellEnd"/>
      </w:hyperlink>
      <w:r w:rsidR="008005A2">
        <w:t>)</w:t>
      </w:r>
    </w:p>
    <w:p w:rsidR="00103216" w:rsidRDefault="008005A2" w:rsidP="00293B04">
      <w:pPr>
        <w:jc w:val="both"/>
      </w:pPr>
      <w:r>
        <w:t xml:space="preserve">Výkaz práce je tabulkově zpracován na </w:t>
      </w:r>
      <w:proofErr w:type="gramStart"/>
      <w:r>
        <w:t>Gitu.  (</w:t>
      </w:r>
      <w:hyperlink r:id="rId8" w:history="1">
        <w:r w:rsidRPr="008005A2">
          <w:rPr>
            <w:rStyle w:val="Hyperlink"/>
          </w:rPr>
          <w:t>aktuální</w:t>
        </w:r>
        <w:proofErr w:type="gramEnd"/>
        <w:r w:rsidRPr="008005A2">
          <w:rPr>
            <w:rStyle w:val="Hyperlink"/>
          </w:rPr>
          <w:t xml:space="preserve"> verze</w:t>
        </w:r>
      </w:hyperlink>
      <w:r>
        <w:t>)</w:t>
      </w:r>
    </w:p>
    <w:p w:rsidR="00103216" w:rsidRDefault="00103216" w:rsidP="00293B04">
      <w:pPr>
        <w:pStyle w:val="Heading1"/>
        <w:spacing w:after="480"/>
        <w:jc w:val="both"/>
      </w:pPr>
      <w:r w:rsidRPr="00103216">
        <w:t>Finanční plán</w:t>
      </w:r>
    </w:p>
    <w:p w:rsidR="00BD6E7B" w:rsidRPr="00BD6E7B" w:rsidRDefault="00BD6E7B" w:rsidP="00293B04">
      <w:pPr>
        <w:pStyle w:val="Heading3"/>
        <w:jc w:val="both"/>
      </w:pPr>
      <w:r>
        <w:t>Předpokládaný finanční plán</w:t>
      </w:r>
    </w:p>
    <w:tbl>
      <w:tblPr>
        <w:tblW w:w="5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760"/>
        <w:gridCol w:w="940"/>
        <w:gridCol w:w="960"/>
      </w:tblGrid>
      <w:tr w:rsidR="00BD6E7B" w:rsidRPr="00BD6E7B" w:rsidTr="00BD6E7B">
        <w:trPr>
          <w:trHeight w:val="300"/>
        </w:trPr>
        <w:tc>
          <w:tcPr>
            <w:tcW w:w="37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94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cena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27000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6000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Dokumentace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Režijní náklady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Rezerva pro případ ztráty dat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45000</w:t>
            </w:r>
          </w:p>
        </w:tc>
      </w:tr>
    </w:tbl>
    <w:p w:rsidR="00103216" w:rsidRPr="00103216" w:rsidRDefault="00103216" w:rsidP="00293B04">
      <w:pPr>
        <w:jc w:val="both"/>
      </w:pPr>
    </w:p>
    <w:p w:rsidR="00103216" w:rsidRDefault="00B419EA" w:rsidP="00293B04">
      <w:pPr>
        <w:pStyle w:val="Heading3"/>
        <w:jc w:val="both"/>
      </w:pPr>
      <w:r>
        <w:t>Dosavadní čas strávený na projektu</w:t>
      </w:r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00"/>
        <w:gridCol w:w="620"/>
      </w:tblGrid>
      <w:tr w:rsidR="00B419EA" w:rsidRPr="00B419EA" w:rsidTr="00B419EA">
        <w:trPr>
          <w:trHeight w:val="300"/>
        </w:trPr>
        <w:tc>
          <w:tcPr>
            <w:tcW w:w="340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62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35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24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4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Dokumentace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2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Režijní náklady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 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lastRenderedPageBreak/>
              <w:t>Rezerva pro případ ztráty dat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65</w:t>
            </w:r>
          </w:p>
        </w:tc>
      </w:tr>
    </w:tbl>
    <w:p w:rsidR="00B419EA" w:rsidRPr="00103216" w:rsidRDefault="00B419EA" w:rsidP="00293B04">
      <w:pPr>
        <w:jc w:val="both"/>
      </w:pPr>
    </w:p>
    <w:p w:rsidR="00200ACA" w:rsidRPr="00200ACA" w:rsidRDefault="00200ACA" w:rsidP="00293B04">
      <w:pPr>
        <w:pStyle w:val="Heading2"/>
        <w:spacing w:before="480" w:after="480"/>
        <w:jc w:val="both"/>
      </w:pPr>
      <w:r>
        <w:t>RACI matice</w:t>
      </w:r>
    </w:p>
    <w:tbl>
      <w:tblPr>
        <w:tblW w:w="796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06"/>
        <w:gridCol w:w="841"/>
        <w:gridCol w:w="1064"/>
        <w:gridCol w:w="1426"/>
        <w:gridCol w:w="935"/>
        <w:gridCol w:w="1126"/>
        <w:gridCol w:w="965"/>
      </w:tblGrid>
      <w:tr w:rsidR="00200ACA" w:rsidRPr="00200ACA" w:rsidTr="00200ACA">
        <w:trPr>
          <w:trHeight w:val="310"/>
        </w:trPr>
        <w:tc>
          <w:tcPr>
            <w:tcW w:w="160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činnost</w:t>
            </w:r>
          </w:p>
        </w:tc>
        <w:tc>
          <w:tcPr>
            <w:tcW w:w="84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Dyrčík</w:t>
            </w:r>
            <w:proofErr w:type="spellEnd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Filip</w:t>
            </w:r>
          </w:p>
        </w:tc>
        <w:tc>
          <w:tcPr>
            <w:tcW w:w="1064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Messner</w:t>
            </w:r>
            <w:proofErr w:type="spellEnd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Petr</w:t>
            </w:r>
          </w:p>
        </w:tc>
        <w:tc>
          <w:tcPr>
            <w:tcW w:w="142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Okruhlicová</w:t>
            </w:r>
            <w:proofErr w:type="spellEnd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Věra</w:t>
            </w:r>
          </w:p>
        </w:tc>
        <w:tc>
          <w:tcPr>
            <w:tcW w:w="93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Svojtka</w:t>
            </w:r>
            <w:proofErr w:type="spellEnd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Jiří</w:t>
            </w:r>
          </w:p>
        </w:tc>
        <w:tc>
          <w:tcPr>
            <w:tcW w:w="112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Vančák</w:t>
            </w:r>
            <w:proofErr w:type="spellEnd"/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Ondřej</w:t>
            </w:r>
          </w:p>
        </w:tc>
        <w:tc>
          <w:tcPr>
            <w:tcW w:w="96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Vrba Michal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POS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oponentura POS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milníky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WBS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programování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AMT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finanční plán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</w:tr>
      <w:tr w:rsidR="00200ACA" w:rsidRPr="00200ACA" w:rsidTr="00200ACA">
        <w:trPr>
          <w:trHeight w:val="310"/>
        </w:trPr>
        <w:tc>
          <w:tcPr>
            <w:tcW w:w="160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tabulka rizik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00ACA" w:rsidRPr="00200ACA" w:rsidRDefault="00200AC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200ACA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</w:tbl>
    <w:p w:rsidR="00200ACA" w:rsidRPr="00B97930" w:rsidRDefault="00200ACA" w:rsidP="00293B04">
      <w:pPr>
        <w:jc w:val="both"/>
      </w:pPr>
    </w:p>
    <w:p w:rsidR="00D17319" w:rsidRPr="006B5A68" w:rsidRDefault="00D17319" w:rsidP="00293B04">
      <w:pPr>
        <w:jc w:val="both"/>
      </w:pPr>
    </w:p>
    <w:sectPr w:rsidR="00D17319" w:rsidRPr="006B5A68" w:rsidSect="0053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EE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1C47"/>
    <w:rsid w:val="00103216"/>
    <w:rsid w:val="0011255E"/>
    <w:rsid w:val="00200ACA"/>
    <w:rsid w:val="00292132"/>
    <w:rsid w:val="00293B04"/>
    <w:rsid w:val="00407837"/>
    <w:rsid w:val="00491B7A"/>
    <w:rsid w:val="00535BCE"/>
    <w:rsid w:val="006B5A68"/>
    <w:rsid w:val="008005A2"/>
    <w:rsid w:val="008C3B98"/>
    <w:rsid w:val="00A949EE"/>
    <w:rsid w:val="00B419EA"/>
    <w:rsid w:val="00B97930"/>
    <w:rsid w:val="00BC6BAE"/>
    <w:rsid w:val="00BD6E7B"/>
    <w:rsid w:val="00D17319"/>
    <w:rsid w:val="00D91C47"/>
    <w:rsid w:val="00E1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CE"/>
  </w:style>
  <w:style w:type="paragraph" w:styleId="Heading1">
    <w:name w:val="heading 1"/>
    <w:basedOn w:val="Normal"/>
    <w:next w:val="Normal"/>
    <w:link w:val="Heading1Char"/>
    <w:uiPriority w:val="9"/>
    <w:qFormat/>
    <w:rsid w:val="00D9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C47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91C4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5A68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5A68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7319"/>
    <w:rPr>
      <w:rFonts w:asciiTheme="majorHAnsi" w:eastAsiaTheme="majorEastAsia" w:hAnsiTheme="majorHAnsi" w:cstheme="majorBidi"/>
      <w:b/>
      <w:bCs/>
      <w:i/>
      <w:iCs/>
      <w:color w:val="0F6FC6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i-si-2011/libroid/wiki/Vyka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i-si-2011/libroid/issues?sort=created&amp;direction=desc&amp;state=op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ED614-D6EB-47CC-BDC9-588C7F22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334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</cp:lastModifiedBy>
  <cp:revision>12</cp:revision>
  <dcterms:created xsi:type="dcterms:W3CDTF">2011-11-14T09:28:00Z</dcterms:created>
  <dcterms:modified xsi:type="dcterms:W3CDTF">2011-11-18T01:29:00Z</dcterms:modified>
</cp:coreProperties>
</file>