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39F" w:rsidRPr="00461C01" w:rsidRDefault="00172BAE" w:rsidP="00F0239A">
      <w:pPr>
        <w:jc w:val="both"/>
        <w:rPr>
          <w:rFonts w:ascii="Futura Std Bold" w:hAnsi="Futura Std Bold"/>
          <w:color w:val="17365D" w:themeColor="text2" w:themeShade="BF"/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39" behindDoc="0" locked="0" layoutInCell="1" allowOverlap="1" wp14:anchorId="7B976815" wp14:editId="7A80F060">
                <wp:simplePos x="0" y="0"/>
                <wp:positionH relativeFrom="column">
                  <wp:posOffset>538480</wp:posOffset>
                </wp:positionH>
                <wp:positionV relativeFrom="paragraph">
                  <wp:posOffset>6457315</wp:posOffset>
                </wp:positionV>
                <wp:extent cx="4485640" cy="2390775"/>
                <wp:effectExtent l="0" t="0" r="0" b="9525"/>
                <wp:wrapSquare wrapText="bothSides"/>
                <wp:docPr id="4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85640" cy="2390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F5A" w:rsidRPr="004C56E0" w:rsidRDefault="00601F5A" w:rsidP="002163FB">
                            <w:pPr>
                              <w:rPr>
                                <w:rFonts w:ascii="Futura Std Bold" w:hAnsi="Futura Std Bold"/>
                                <w:color w:val="FF4600"/>
                                <w:sz w:val="82"/>
                                <w:szCs w:val="96"/>
                                <w:lang w:val="es-CR"/>
                              </w:rPr>
                            </w:pPr>
                            <w:r>
                              <w:rPr>
                                <w:rFonts w:ascii="Futura Std Bold" w:hAnsi="Futura Std Bold"/>
                                <w:color w:val="FF4600"/>
                                <w:sz w:val="82"/>
                                <w:szCs w:val="96"/>
                                <w:lang w:val="es-CR"/>
                              </w:rPr>
                              <w:t>Pruebas de rendimiento BCR-Bienes Adquiridos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97681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2.4pt;margin-top:508.45pt;width:353.2pt;height:188.25pt;z-index:251683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" filled="f" stroked="f">
                <v:path arrowok="t"/>
                <v:textbox>
                  <w:txbxContent>
                    <w:p w:rsidR="00601F5A" w:rsidRPr="004C56E0" w:rsidRDefault="00601F5A" w:rsidP="002163FB">
                      <w:pPr>
                        <w:rPr>
                          <w:rFonts w:ascii="Futura Std Bold" w:hAnsi="Futura Std Bold"/>
                          <w:color w:val="FF4600"/>
                          <w:sz w:val="82"/>
                          <w:szCs w:val="96"/>
                          <w:lang w:val="es-CR"/>
                        </w:rPr>
                      </w:pPr>
                      <w:r>
                        <w:rPr>
                          <w:rFonts w:ascii="Futura Std Bold" w:hAnsi="Futura Std Bold"/>
                          <w:color w:val="FF4600"/>
                          <w:sz w:val="82"/>
                          <w:szCs w:val="96"/>
                          <w:lang w:val="es-CR"/>
                        </w:rPr>
                        <w:t>Pruebas de rendimiento BCR-Bienes Adquiridos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0C05">
        <w:rPr>
          <w:noProof/>
        </w:rPr>
        <mc:AlternateContent>
          <mc:Choice Requires="wps">
            <w:drawing>
              <wp:anchor distT="0" distB="0" distL="114300" distR="114300" simplePos="0" relativeHeight="251684863" behindDoc="0" locked="0" layoutInCell="1" allowOverlap="1" wp14:anchorId="62959D25" wp14:editId="20BA7C25">
                <wp:simplePos x="0" y="0"/>
                <wp:positionH relativeFrom="column">
                  <wp:posOffset>4991100</wp:posOffset>
                </wp:positionH>
                <wp:positionV relativeFrom="paragraph">
                  <wp:posOffset>6724650</wp:posOffset>
                </wp:positionV>
                <wp:extent cx="0" cy="1828800"/>
                <wp:effectExtent l="13970" t="19050" r="14605" b="38100"/>
                <wp:wrapNone/>
                <wp:docPr id="30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333366"/>
                          </a:solidFill>
                          <a:round/>
                          <a:headEnd/>
                          <a:tailEnd/>
                        </a:ln>
                        <a:effectLst>
                          <a:outerShdw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C6337B" id="Straight Connector 9" o:spid="_x0000_s1026" style="position:absolute;z-index:2516848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393pt,529.5pt" to="393pt,6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" strokecolor="#336" strokeweight="2pt">
                <v:shadow on="t" opacity="24903f" origin=",.5" offset="0,.55556mm"/>
              </v:line>
            </w:pict>
          </mc:Fallback>
        </mc:AlternateContent>
      </w:r>
      <w:r w:rsidR="00E67356">
        <w:rPr>
          <w:noProof/>
        </w:rPr>
        <w:drawing>
          <wp:anchor distT="0" distB="0" distL="114300" distR="114300" simplePos="0" relativeHeight="251682814" behindDoc="0" locked="0" layoutInCell="1" allowOverlap="1" wp14:anchorId="3C3B2809" wp14:editId="447BA4DB">
            <wp:simplePos x="0" y="0"/>
            <wp:positionH relativeFrom="column">
              <wp:posOffset>-585470</wp:posOffset>
            </wp:positionH>
            <wp:positionV relativeFrom="paragraph">
              <wp:posOffset>-1047750</wp:posOffset>
            </wp:positionV>
            <wp:extent cx="7772400" cy="10057765"/>
            <wp:effectExtent l="1905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porate profile backgroun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194">
        <w:rPr>
          <w:noProof/>
        </w:rPr>
        <mc:AlternateContent>
          <mc:Choice Requires="wps">
            <w:drawing>
              <wp:anchor distT="0" distB="0" distL="114300" distR="114300" simplePos="0" relativeHeight="251685887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6400800</wp:posOffset>
                </wp:positionV>
                <wp:extent cx="1143000" cy="914400"/>
                <wp:effectExtent l="0" t="0" r="0" b="0"/>
                <wp:wrapSquare wrapText="bothSides"/>
                <wp:docPr id="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30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F5A" w:rsidRPr="00D14948" w:rsidRDefault="00601F5A" w:rsidP="00EE64A6">
                            <w:pPr>
                              <w:rPr>
                                <w:rFonts w:ascii="Futura Std Bold" w:hAnsi="Futura Std Bold"/>
                                <w:color w:val="34355D"/>
                                <w:lang w:val="es-CR"/>
                              </w:rPr>
                            </w:pPr>
                          </w:p>
                          <w:p w:rsidR="00601F5A" w:rsidRPr="00D14948" w:rsidRDefault="00601F5A" w:rsidP="00EE64A6">
                            <w:pPr>
                              <w:rPr>
                                <w:rFonts w:ascii="Futura Std Bold" w:hAnsi="Futura Std Bold"/>
                                <w:color w:val="34355D"/>
                                <w:lang w:val="es-CR"/>
                              </w:rPr>
                            </w:pPr>
                            <w:r>
                              <w:rPr>
                                <w:rFonts w:ascii="Futura Std Bold" w:hAnsi="Futura Std Bold"/>
                                <w:color w:val="34355D"/>
                                <w:lang w:val="es-CR"/>
                              </w:rPr>
                              <w:t>Noviembre</w:t>
                            </w:r>
                          </w:p>
                          <w:p w:rsidR="00601F5A" w:rsidRPr="00D14948" w:rsidRDefault="00601F5A" w:rsidP="00EE64A6">
                            <w:pPr>
                              <w:rPr>
                                <w:rFonts w:ascii="Futura Std Bold" w:hAnsi="Futura Std Bold"/>
                                <w:color w:val="34355D"/>
                                <w:lang w:val="es-CR"/>
                              </w:rPr>
                            </w:pPr>
                            <w:r>
                              <w:rPr>
                                <w:rFonts w:ascii="Futura Std Bold" w:hAnsi="Futura Std Bold"/>
                                <w:color w:val="34355D"/>
                                <w:lang w:val="es-CR"/>
                              </w:rPr>
                              <w:t>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left:0;text-align:left;margin-left:396pt;margin-top:7in;width:90pt;height:1in;z-index:251685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" filled="f" stroked="f">
                <v:path arrowok="t"/>
                <v:textbox>
                  <w:txbxContent>
                    <w:p w:rsidR="00601F5A" w:rsidRPr="00D14948" w:rsidRDefault="00601F5A" w:rsidP="00EE64A6">
                      <w:pPr>
                        <w:rPr>
                          <w:rFonts w:ascii="Futura Std Bold" w:hAnsi="Futura Std Bold"/>
                          <w:color w:val="34355D"/>
                          <w:lang w:val="es-CR"/>
                        </w:rPr>
                      </w:pPr>
                    </w:p>
                    <w:p w:rsidR="00601F5A" w:rsidRPr="00D14948" w:rsidRDefault="00601F5A" w:rsidP="00EE64A6">
                      <w:pPr>
                        <w:rPr>
                          <w:rFonts w:ascii="Futura Std Bold" w:hAnsi="Futura Std Bold"/>
                          <w:color w:val="34355D"/>
                          <w:lang w:val="es-CR"/>
                        </w:rPr>
                      </w:pPr>
                      <w:r>
                        <w:rPr>
                          <w:rFonts w:ascii="Futura Std Bold" w:hAnsi="Futura Std Bold"/>
                          <w:color w:val="34355D"/>
                          <w:lang w:val="es-CR"/>
                        </w:rPr>
                        <w:t>Noviembre</w:t>
                      </w:r>
                    </w:p>
                    <w:p w:rsidR="00601F5A" w:rsidRPr="00D14948" w:rsidRDefault="00601F5A" w:rsidP="00EE64A6">
                      <w:pPr>
                        <w:rPr>
                          <w:rFonts w:ascii="Futura Std Bold" w:hAnsi="Futura Std Bold"/>
                          <w:color w:val="34355D"/>
                          <w:lang w:val="es-CR"/>
                        </w:rPr>
                      </w:pPr>
                      <w:r>
                        <w:rPr>
                          <w:rFonts w:ascii="Futura Std Bold" w:hAnsi="Futura Std Bold"/>
                          <w:color w:val="34355D"/>
                          <w:lang w:val="es-CR"/>
                        </w:rPr>
                        <w:t>2016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7159" w:rsidRPr="00461C01">
        <w:rPr>
          <w:rFonts w:ascii="Futura Std Bold" w:hAnsi="Futura Std Bold"/>
          <w:color w:val="17365D" w:themeColor="text2" w:themeShade="BF"/>
          <w:lang w:val="es-CR"/>
        </w:rPr>
        <w:br w:type="column"/>
      </w:r>
      <w:r w:rsidR="00B05A4C" w:rsidRPr="00461C01">
        <w:rPr>
          <w:rFonts w:ascii="Futura Std Bold" w:hAnsi="Futura Std Bold"/>
          <w:color w:val="17365D" w:themeColor="text2" w:themeShade="BF"/>
          <w:lang w:val="es-CR"/>
        </w:rPr>
        <w:lastRenderedPageBreak/>
        <w:t>Historial de cambios del documento</w:t>
      </w:r>
    </w:p>
    <w:p w:rsidR="00D9539F" w:rsidRPr="00461C01" w:rsidRDefault="00D9539F" w:rsidP="00F0239A">
      <w:pPr>
        <w:spacing w:line="360" w:lineRule="auto"/>
        <w:jc w:val="both"/>
        <w:rPr>
          <w:lang w:val="es-CR"/>
        </w:rPr>
      </w:pPr>
    </w:p>
    <w:tbl>
      <w:tblPr>
        <w:tblStyle w:val="LightList-Accent11"/>
        <w:tblW w:w="9955" w:type="dxa"/>
        <w:tblLayout w:type="fixed"/>
        <w:tblLook w:val="0000" w:firstRow="0" w:lastRow="0" w:firstColumn="0" w:lastColumn="0" w:noHBand="0" w:noVBand="0"/>
      </w:tblPr>
      <w:tblGrid>
        <w:gridCol w:w="1098"/>
        <w:gridCol w:w="1692"/>
        <w:gridCol w:w="3070"/>
        <w:gridCol w:w="4095"/>
      </w:tblGrid>
      <w:tr w:rsidR="00D9539F" w:rsidRPr="00461C01" w:rsidTr="00F77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98" w:type="dxa"/>
          </w:tcPr>
          <w:p w:rsidR="00D9539F" w:rsidRPr="00461C01" w:rsidRDefault="00397B33" w:rsidP="00F0239A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461C0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Versión</w:t>
            </w:r>
          </w:p>
        </w:tc>
        <w:tc>
          <w:tcPr>
            <w:tcW w:w="1692" w:type="dxa"/>
          </w:tcPr>
          <w:p w:rsidR="00D9539F" w:rsidRPr="00461C01" w:rsidRDefault="00397B33" w:rsidP="00F0239A">
            <w:pPr>
              <w:snapToGrid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Fecha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0" w:type="dxa"/>
          </w:tcPr>
          <w:p w:rsidR="00D9539F" w:rsidRPr="00461C01" w:rsidRDefault="00D9539F" w:rsidP="00F0239A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461C0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Autor</w:t>
            </w:r>
          </w:p>
        </w:tc>
        <w:tc>
          <w:tcPr>
            <w:tcW w:w="4095" w:type="dxa"/>
          </w:tcPr>
          <w:p w:rsidR="00D9539F" w:rsidRPr="00461C01" w:rsidRDefault="00397B33" w:rsidP="00F0239A">
            <w:pPr>
              <w:snapToGrid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Descripción</w:t>
            </w:r>
          </w:p>
        </w:tc>
      </w:tr>
      <w:tr w:rsidR="00D9539F" w:rsidRPr="00783F50" w:rsidTr="00F77EA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98" w:type="dxa"/>
          </w:tcPr>
          <w:p w:rsidR="00D9539F" w:rsidRPr="00461C01" w:rsidRDefault="00D9539F" w:rsidP="00F0239A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 w:rsidRPr="00461C01">
              <w:rPr>
                <w:rFonts w:ascii="Futura Std Book" w:hAnsi="Futura Std Book" w:cs="Calibri"/>
                <w:sz w:val="22"/>
                <w:szCs w:val="30"/>
                <w:lang w:val="es-CR"/>
              </w:rPr>
              <w:t>1.0</w:t>
            </w:r>
          </w:p>
        </w:tc>
        <w:tc>
          <w:tcPr>
            <w:tcW w:w="1692" w:type="dxa"/>
          </w:tcPr>
          <w:p w:rsidR="00D9539F" w:rsidRPr="00461C01" w:rsidRDefault="004E6FC8" w:rsidP="004E6FC8">
            <w:pPr>
              <w:snapToGrid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>
              <w:rPr>
                <w:rFonts w:ascii="Futura Std Book" w:hAnsi="Futura Std Book" w:cs="Calibri"/>
                <w:sz w:val="22"/>
                <w:szCs w:val="30"/>
                <w:lang w:val="es-CR"/>
              </w:rPr>
              <w:t>2016-11</w:t>
            </w:r>
            <w:r w:rsidR="00523F43">
              <w:rPr>
                <w:rFonts w:ascii="Futura Std Book" w:hAnsi="Futura Std Book" w:cs="Calibri"/>
                <w:sz w:val="22"/>
                <w:szCs w:val="30"/>
                <w:lang w:val="es-CR"/>
              </w:rPr>
              <w:t>-</w:t>
            </w:r>
            <w:r w:rsidR="00601F5A">
              <w:rPr>
                <w:rFonts w:ascii="Futura Std Book" w:hAnsi="Futura Std Book" w:cs="Calibri"/>
                <w:sz w:val="22"/>
                <w:szCs w:val="30"/>
                <w:lang w:val="es-CR"/>
              </w:rPr>
              <w:t>21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0" w:type="dxa"/>
          </w:tcPr>
          <w:p w:rsidR="00D9539F" w:rsidRPr="00461C01" w:rsidRDefault="004E6FC8" w:rsidP="004E6FC8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>
              <w:rPr>
                <w:rFonts w:ascii="Futura Std Book" w:hAnsi="Futura Std Book" w:cs="Calibri"/>
                <w:sz w:val="22"/>
                <w:szCs w:val="30"/>
                <w:lang w:val="es-CR"/>
              </w:rPr>
              <w:t>Alejandro Quesada Vega</w:t>
            </w:r>
          </w:p>
        </w:tc>
        <w:tc>
          <w:tcPr>
            <w:tcW w:w="4095" w:type="dxa"/>
          </w:tcPr>
          <w:p w:rsidR="00D9539F" w:rsidRPr="00461C01" w:rsidRDefault="00B05A4C" w:rsidP="00F0239A">
            <w:pPr>
              <w:snapToGrid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 w:rsidRPr="00461C01">
              <w:rPr>
                <w:rFonts w:ascii="Futura Std Book" w:hAnsi="Futura Std Book" w:cs="Calibri"/>
                <w:sz w:val="22"/>
                <w:szCs w:val="30"/>
                <w:lang w:val="es-CR"/>
              </w:rPr>
              <w:t>Todas las secciones</w:t>
            </w:r>
          </w:p>
        </w:tc>
      </w:tr>
    </w:tbl>
    <w:p w:rsidR="00D9539F" w:rsidRPr="00461C01" w:rsidRDefault="00D9539F" w:rsidP="00F0239A">
      <w:pPr>
        <w:spacing w:line="360" w:lineRule="auto"/>
        <w:jc w:val="both"/>
        <w:rPr>
          <w:lang w:val="es-CR"/>
        </w:rPr>
      </w:pPr>
    </w:p>
    <w:p w:rsidR="00D9539F" w:rsidRPr="00461C01" w:rsidRDefault="00D9539F" w:rsidP="00F0239A">
      <w:pPr>
        <w:jc w:val="both"/>
        <w:rPr>
          <w:lang w:val="es-CR"/>
        </w:rPr>
      </w:pPr>
      <w:r w:rsidRPr="00461C01">
        <w:rPr>
          <w:lang w:val="es-CR"/>
        </w:rPr>
        <w:br w:type="page"/>
      </w:r>
    </w:p>
    <w:p w:rsidR="00D9539F" w:rsidRPr="00461C01" w:rsidRDefault="00D9539F" w:rsidP="00F0239A">
      <w:pPr>
        <w:spacing w:line="360" w:lineRule="auto"/>
        <w:jc w:val="both"/>
        <w:rPr>
          <w:lang w:val="es-CR"/>
        </w:rPr>
      </w:pPr>
    </w:p>
    <w:p w:rsidR="00D9539F" w:rsidRDefault="00D9539F" w:rsidP="00F0239A">
      <w:pPr>
        <w:jc w:val="both"/>
        <w:rPr>
          <w:rFonts w:ascii="Futura Std Bold" w:hAnsi="Futura Std Bold"/>
          <w:color w:val="17365D" w:themeColor="text2" w:themeShade="BF"/>
          <w:lang w:val="es-CR"/>
        </w:rPr>
      </w:pPr>
      <w:r w:rsidRPr="00461C01">
        <w:rPr>
          <w:rFonts w:ascii="Futura Std Bold" w:hAnsi="Futura Std Bold"/>
          <w:color w:val="17365D" w:themeColor="text2" w:themeShade="BF"/>
          <w:lang w:val="es-CR"/>
        </w:rPr>
        <w:t>Tabl</w:t>
      </w:r>
      <w:r w:rsidR="00B05A4C" w:rsidRPr="00461C01">
        <w:rPr>
          <w:rFonts w:ascii="Futura Std Bold" w:hAnsi="Futura Std Bold"/>
          <w:color w:val="17365D" w:themeColor="text2" w:themeShade="BF"/>
          <w:lang w:val="es-CR"/>
        </w:rPr>
        <w:t>a</w:t>
      </w:r>
      <w:r w:rsidR="00523F43">
        <w:rPr>
          <w:rFonts w:ascii="Futura Std Bold" w:hAnsi="Futura Std Bold"/>
          <w:color w:val="17365D" w:themeColor="text2" w:themeShade="BF"/>
          <w:lang w:val="es-CR"/>
        </w:rPr>
        <w:t xml:space="preserve"> </w:t>
      </w:r>
      <w:r w:rsidR="00B05A4C" w:rsidRPr="00461C01">
        <w:rPr>
          <w:rFonts w:ascii="Futura Std Bold" w:hAnsi="Futura Std Bold"/>
          <w:color w:val="17365D" w:themeColor="text2" w:themeShade="BF"/>
          <w:lang w:val="es-CR"/>
        </w:rPr>
        <w:t>de</w:t>
      </w:r>
      <w:r w:rsidRPr="00461C01">
        <w:rPr>
          <w:rFonts w:ascii="Futura Std Bold" w:hAnsi="Futura Std Bold"/>
          <w:color w:val="17365D" w:themeColor="text2" w:themeShade="BF"/>
          <w:lang w:val="es-CR"/>
        </w:rPr>
        <w:t xml:space="preserve"> Conten</w:t>
      </w:r>
      <w:r w:rsidR="00B05A4C" w:rsidRPr="00461C01">
        <w:rPr>
          <w:rFonts w:ascii="Futura Std Bold" w:hAnsi="Futura Std Bold"/>
          <w:color w:val="17365D" w:themeColor="text2" w:themeShade="BF"/>
          <w:lang w:val="es-CR"/>
        </w:rPr>
        <w:t>idos</w:t>
      </w:r>
    </w:p>
    <w:p w:rsidR="00743DF9" w:rsidRPr="00461C01" w:rsidRDefault="00743DF9" w:rsidP="00F0239A">
      <w:pPr>
        <w:jc w:val="both"/>
        <w:rPr>
          <w:rFonts w:ascii="Futura Std Bold" w:hAnsi="Futura Std Bold"/>
          <w:color w:val="17365D" w:themeColor="text2" w:themeShade="BF"/>
          <w:lang w:val="es-CR"/>
        </w:rPr>
        <w:sectPr w:rsidR="00743DF9" w:rsidRPr="00461C01" w:rsidSect="00950CDA">
          <w:headerReference w:type="default" r:id="rId10"/>
          <w:footerReference w:type="default" r:id="rId11"/>
          <w:footerReference w:type="first" r:id="rId12"/>
          <w:pgSz w:w="11906" w:h="16838"/>
          <w:pgMar w:top="1440" w:right="1267" w:bottom="1440" w:left="1267" w:header="720" w:footer="720" w:gutter="0"/>
          <w:pgNumType w:fmt="lowerRoman" w:start="1"/>
          <w:cols w:space="720"/>
          <w:docGrid w:linePitch="360"/>
        </w:sectPr>
      </w:pPr>
    </w:p>
    <w:p w:rsidR="004E6FC8" w:rsidRDefault="00F966EE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</w:rPr>
      </w:pPr>
      <w:r w:rsidRPr="00461C01">
        <w:rPr>
          <w:rFonts w:ascii="Futura Std Book" w:hAnsi="Futura Std Book" w:cs="Calibri"/>
          <w:b w:val="0"/>
          <w:sz w:val="22"/>
          <w:szCs w:val="30"/>
          <w:lang w:val="es-CR"/>
        </w:rPr>
        <w:fldChar w:fldCharType="begin"/>
      </w:r>
      <w:r w:rsidR="00D9539F" w:rsidRPr="00461C01">
        <w:rPr>
          <w:rFonts w:ascii="Futura Std Book" w:hAnsi="Futura Std Book" w:cs="Calibri"/>
          <w:b w:val="0"/>
          <w:sz w:val="22"/>
          <w:szCs w:val="30"/>
          <w:lang w:val="es-CR"/>
        </w:rPr>
        <w:instrText xml:space="preserve"> TOC </w:instrText>
      </w:r>
      <w:r w:rsidRPr="00461C01">
        <w:rPr>
          <w:rFonts w:ascii="Futura Std Book" w:hAnsi="Futura Std Book" w:cs="Calibri"/>
          <w:b w:val="0"/>
          <w:sz w:val="22"/>
          <w:szCs w:val="30"/>
          <w:lang w:val="es-CR"/>
        </w:rPr>
        <w:fldChar w:fldCharType="separate"/>
      </w:r>
      <w:r w:rsidR="004E6FC8" w:rsidRPr="00CA3CCD">
        <w:rPr>
          <w:rFonts w:ascii="Futura Std Bold" w:hAnsi="Futura Std Bold"/>
          <w:b w:val="0"/>
          <w:noProof/>
          <w:color w:val="17365D" w:themeColor="text2" w:themeShade="BF"/>
          <w:lang w:val="es-CR"/>
        </w:rPr>
        <w:t>Introducción</w:t>
      </w:r>
      <w:r w:rsidR="004E6FC8">
        <w:rPr>
          <w:noProof/>
        </w:rPr>
        <w:tab/>
      </w:r>
      <w:r w:rsidR="004E6FC8">
        <w:rPr>
          <w:noProof/>
        </w:rPr>
        <w:fldChar w:fldCharType="begin"/>
      </w:r>
      <w:r w:rsidR="004E6FC8">
        <w:rPr>
          <w:noProof/>
        </w:rPr>
        <w:instrText xml:space="preserve"> PAGEREF _Toc465964370 \h </w:instrText>
      </w:r>
      <w:r w:rsidR="004E6FC8">
        <w:rPr>
          <w:noProof/>
        </w:rPr>
      </w:r>
      <w:r w:rsidR="004E6FC8">
        <w:rPr>
          <w:noProof/>
        </w:rPr>
        <w:fldChar w:fldCharType="separate"/>
      </w:r>
      <w:r w:rsidR="004E6FC8">
        <w:rPr>
          <w:noProof/>
        </w:rPr>
        <w:t>1</w:t>
      </w:r>
      <w:r w:rsidR="004E6FC8"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Propósito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Audiencia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Alcance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Documentos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Terminología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4E6FC8" w:rsidRDefault="004E6FC8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</w:rPr>
      </w:pPr>
      <w:r w:rsidRPr="00CA3CCD">
        <w:rPr>
          <w:rFonts w:ascii="Futura Std Bold" w:hAnsi="Futura Std Bold"/>
          <w:b w:val="0"/>
          <w:noProof/>
          <w:color w:val="17365D" w:themeColor="text2" w:themeShade="BF"/>
          <w:lang w:val="es-CR"/>
        </w:rPr>
        <w:t>Contexto 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Estado de la Aplicación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E6FC8" w:rsidRDefault="004E6FC8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</w:rPr>
      </w:pPr>
      <w:r w:rsidRPr="00CA3CCD">
        <w:rPr>
          <w:rFonts w:ascii="Futura Std Bold" w:hAnsi="Futura Std Bold"/>
          <w:b w:val="0"/>
          <w:noProof/>
          <w:color w:val="17365D" w:themeColor="text2" w:themeShade="BF"/>
          <w:lang w:val="es-CR"/>
        </w:rPr>
        <w:t>Enfoque de las Pruebas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Objetivo 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Objetivos 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4E6FC8" w:rsidRDefault="004E6FC8">
      <w:pPr>
        <w:pStyle w:val="TOC2"/>
        <w:rPr>
          <w:rFonts w:eastAsiaTheme="minorEastAsia"/>
          <w:b w:val="0"/>
          <w:noProof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Ambiente de Pruebas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4E6FC8" w:rsidRDefault="004E6FC8">
      <w:pPr>
        <w:pStyle w:val="TOC3"/>
        <w:tabs>
          <w:tab w:val="right" w:leader="dot" w:pos="9362"/>
        </w:tabs>
        <w:rPr>
          <w:rFonts w:eastAsiaTheme="minorEastAsia"/>
          <w:noProof/>
        </w:rPr>
      </w:pPr>
      <w:r w:rsidRPr="00CA3CCD">
        <w:rPr>
          <w:noProof/>
          <w:lang w:val="es-CR"/>
        </w:rPr>
        <w:t>Infraestructura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_Toc465964382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4E6FC8" w:rsidRPr="004E6FC8" w:rsidRDefault="004E6FC8">
      <w:pPr>
        <w:pStyle w:val="TOC3"/>
        <w:tabs>
          <w:tab w:val="right" w:leader="dot" w:pos="9362"/>
        </w:tabs>
        <w:rPr>
          <w:rFonts w:eastAsiaTheme="minorEastAsia"/>
          <w:noProof/>
          <w:lang w:val="es-CR"/>
        </w:rPr>
      </w:pPr>
      <w:r w:rsidRPr="00CA3CCD">
        <w:rPr>
          <w:noProof/>
          <w:lang w:val="es-CR"/>
        </w:rPr>
        <w:t>Herramienta de Monitoreo de Páginas Web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_Toc465964383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5</w:t>
      </w:r>
      <w:r>
        <w:rPr>
          <w:noProof/>
        </w:rPr>
        <w:fldChar w:fldCharType="end"/>
      </w:r>
    </w:p>
    <w:p w:rsidR="004E6FC8" w:rsidRPr="004E6FC8" w:rsidRDefault="004E6FC8">
      <w:pPr>
        <w:pStyle w:val="TOC3"/>
        <w:tabs>
          <w:tab w:val="right" w:leader="dot" w:pos="9362"/>
        </w:tabs>
        <w:rPr>
          <w:rFonts w:eastAsiaTheme="minorEastAsia"/>
          <w:noProof/>
          <w:lang w:val="es-CR"/>
        </w:rPr>
      </w:pPr>
      <w:r w:rsidRPr="00CA3CCD">
        <w:rPr>
          <w:noProof/>
          <w:lang w:val="es-CR"/>
        </w:rPr>
        <w:t>Herramienta de Monitoreo de Servidores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_Toc465964384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6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Flujos de Trabajo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_Toc465964385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6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Variables Medidas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_Toc465964386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8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Otras Condiciones de la Prueba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_Toc465964387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8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Estrategia de Pruebas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_Toc465964388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9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Generación de carga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_Toc465964389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9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Monitoreo de Tiempos de respuesta Web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_Toc465964390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9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Monitoreo de Servidores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_Toc465964391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9</w:t>
      </w:r>
      <w:r>
        <w:rPr>
          <w:noProof/>
        </w:rPr>
        <w:fldChar w:fldCharType="end"/>
      </w:r>
    </w:p>
    <w:p w:rsidR="004E6FC8" w:rsidRPr="004E6FC8" w:rsidRDefault="004E6FC8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  <w:lang w:val="es-CR"/>
        </w:rPr>
      </w:pPr>
      <w:r w:rsidRPr="00CA3CCD">
        <w:rPr>
          <w:rFonts w:ascii="Futura Std Bold" w:hAnsi="Futura Std Bold"/>
          <w:b w:val="0"/>
          <w:noProof/>
          <w:color w:val="17365D" w:themeColor="text2" w:themeShade="BF"/>
          <w:lang w:val="es-CR"/>
        </w:rPr>
        <w:t>Resultados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_Toc465964392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11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Escenario I – línea base de generación de reportes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_Toc465964393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11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Escenario II – Línea base navegación web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_Toc465964394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13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lastRenderedPageBreak/>
        <w:t>Escenario III – Cola de generación de reportes y monitoreo de navegación web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_Toc465964395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18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Comportamiento de Servidores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_Toc465964396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24</w:t>
      </w:r>
      <w:r>
        <w:rPr>
          <w:noProof/>
        </w:rPr>
        <w:fldChar w:fldCharType="end"/>
      </w:r>
    </w:p>
    <w:p w:rsidR="004E6FC8" w:rsidRPr="004E6FC8" w:rsidRDefault="004E6FC8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  <w:lang w:val="es-CR"/>
        </w:rPr>
      </w:pPr>
      <w:r w:rsidRPr="00CA3CCD">
        <w:rPr>
          <w:rFonts w:ascii="Futura Std Bold" w:hAnsi="Futura Std Bold"/>
          <w:b w:val="0"/>
          <w:noProof/>
          <w:color w:val="17365D" w:themeColor="text2" w:themeShade="BF"/>
          <w:lang w:val="es-CR"/>
        </w:rPr>
        <w:t>Principales Hallazgos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_Toc465964397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30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Escenario I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_Toc465964398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30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Escenario II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_Toc465964399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30</w:t>
      </w:r>
      <w:r>
        <w:rPr>
          <w:noProof/>
        </w:rPr>
        <w:fldChar w:fldCharType="end"/>
      </w:r>
    </w:p>
    <w:p w:rsidR="004E6FC8" w:rsidRPr="004E6FC8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Escenario III</w:t>
      </w:r>
      <w:r w:rsidRPr="004E6FC8">
        <w:rPr>
          <w:noProof/>
          <w:lang w:val="es-CR"/>
        </w:rPr>
        <w:tab/>
      </w:r>
      <w:r>
        <w:rPr>
          <w:noProof/>
        </w:rPr>
        <w:fldChar w:fldCharType="begin"/>
      </w:r>
      <w:r w:rsidRPr="004E6FC8">
        <w:rPr>
          <w:noProof/>
          <w:lang w:val="es-CR"/>
        </w:rPr>
        <w:instrText xml:space="preserve"> PAGEREF _Toc465964400 \h </w:instrText>
      </w:r>
      <w:r>
        <w:rPr>
          <w:noProof/>
        </w:rPr>
      </w:r>
      <w:r>
        <w:rPr>
          <w:noProof/>
        </w:rPr>
        <w:fldChar w:fldCharType="separate"/>
      </w:r>
      <w:r w:rsidRPr="004E6FC8">
        <w:rPr>
          <w:noProof/>
          <w:lang w:val="es-CR"/>
        </w:rPr>
        <w:t>30</w:t>
      </w:r>
      <w:r>
        <w:rPr>
          <w:noProof/>
        </w:rPr>
        <w:fldChar w:fldCharType="end"/>
      </w:r>
    </w:p>
    <w:p w:rsidR="004E6FC8" w:rsidRPr="004A2A7E" w:rsidRDefault="004E6FC8">
      <w:pPr>
        <w:pStyle w:val="TOC2"/>
        <w:rPr>
          <w:rFonts w:eastAsiaTheme="minorEastAsia"/>
          <w:b w:val="0"/>
          <w:noProof/>
          <w:lang w:val="es-CR"/>
        </w:rPr>
      </w:pPr>
      <w:r w:rsidRPr="00CA3CCD">
        <w:rPr>
          <w:rFonts w:ascii="Futura Std Heavy" w:hAnsi="Futura Std Heavy"/>
          <w:b w:val="0"/>
          <w:smallCaps/>
          <w:noProof/>
          <w:color w:val="FF6600"/>
          <w:lang w:val="es-CR"/>
        </w:rPr>
        <w:t>Servidores Físicos</w:t>
      </w:r>
      <w:r w:rsidRPr="004A2A7E">
        <w:rPr>
          <w:noProof/>
          <w:lang w:val="es-CR"/>
        </w:rPr>
        <w:tab/>
      </w:r>
      <w:r>
        <w:rPr>
          <w:noProof/>
        </w:rPr>
        <w:fldChar w:fldCharType="begin"/>
      </w:r>
      <w:r w:rsidRPr="004A2A7E">
        <w:rPr>
          <w:noProof/>
          <w:lang w:val="es-CR"/>
        </w:rPr>
        <w:instrText xml:space="preserve"> PAGEREF _Toc465964401 \h </w:instrText>
      </w:r>
      <w:r>
        <w:rPr>
          <w:noProof/>
        </w:rPr>
      </w:r>
      <w:r>
        <w:rPr>
          <w:noProof/>
        </w:rPr>
        <w:fldChar w:fldCharType="separate"/>
      </w:r>
      <w:r w:rsidRPr="004A2A7E">
        <w:rPr>
          <w:noProof/>
          <w:lang w:val="es-CR"/>
        </w:rPr>
        <w:t>30</w:t>
      </w:r>
      <w:r>
        <w:rPr>
          <w:noProof/>
        </w:rPr>
        <w:fldChar w:fldCharType="end"/>
      </w:r>
    </w:p>
    <w:p w:rsidR="004E6FC8" w:rsidRPr="004A2A7E" w:rsidRDefault="004E6FC8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  <w:lang w:val="es-CR"/>
        </w:rPr>
      </w:pPr>
      <w:r w:rsidRPr="00CA3CCD">
        <w:rPr>
          <w:rFonts w:ascii="Futura Std Bold" w:hAnsi="Futura Std Bold"/>
          <w:b w:val="0"/>
          <w:noProof/>
          <w:color w:val="17365D" w:themeColor="text2" w:themeShade="BF"/>
          <w:lang w:val="es-CR"/>
        </w:rPr>
        <w:t>Conclusiones</w:t>
      </w:r>
      <w:r w:rsidRPr="004A2A7E">
        <w:rPr>
          <w:noProof/>
          <w:lang w:val="es-CR"/>
        </w:rPr>
        <w:tab/>
      </w:r>
      <w:r>
        <w:rPr>
          <w:noProof/>
        </w:rPr>
        <w:fldChar w:fldCharType="begin"/>
      </w:r>
      <w:r w:rsidRPr="004A2A7E">
        <w:rPr>
          <w:noProof/>
          <w:lang w:val="es-CR"/>
        </w:rPr>
        <w:instrText xml:space="preserve"> PAGEREF _Toc465964402 \h </w:instrText>
      </w:r>
      <w:r>
        <w:rPr>
          <w:noProof/>
        </w:rPr>
      </w:r>
      <w:r>
        <w:rPr>
          <w:noProof/>
        </w:rPr>
        <w:fldChar w:fldCharType="separate"/>
      </w:r>
      <w:r w:rsidRPr="004A2A7E">
        <w:rPr>
          <w:noProof/>
          <w:lang w:val="es-CR"/>
        </w:rPr>
        <w:t>32</w:t>
      </w:r>
      <w:r>
        <w:rPr>
          <w:noProof/>
        </w:rPr>
        <w:fldChar w:fldCharType="end"/>
      </w:r>
    </w:p>
    <w:p w:rsidR="00D9539F" w:rsidRPr="00461C01" w:rsidRDefault="00F966EE" w:rsidP="00F0239A">
      <w:pPr>
        <w:pStyle w:val="TOC3"/>
        <w:tabs>
          <w:tab w:val="right" w:leader="dot" w:pos="9372"/>
        </w:tabs>
        <w:jc w:val="both"/>
        <w:rPr>
          <w:rFonts w:ascii="Futura Std Book" w:hAnsi="Futura Std Book" w:cs="Calibri"/>
          <w:szCs w:val="30"/>
          <w:lang w:val="es-CR"/>
        </w:rPr>
        <w:sectPr w:rsidR="00D9539F" w:rsidRPr="00461C01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  <w:r w:rsidRPr="00461C01">
        <w:rPr>
          <w:rFonts w:ascii="Futura Std Book" w:hAnsi="Futura Std Book" w:cs="Calibri"/>
          <w:szCs w:val="30"/>
          <w:lang w:val="es-CR"/>
        </w:rPr>
        <w:fldChar w:fldCharType="end"/>
      </w:r>
    </w:p>
    <w:p w:rsidR="00D9539F" w:rsidRPr="00461C01" w:rsidRDefault="00D9539F" w:rsidP="00F0239A">
      <w:pPr>
        <w:jc w:val="both"/>
        <w:rPr>
          <w:lang w:val="es-CR"/>
        </w:rPr>
        <w:sectPr w:rsidR="00D9539F" w:rsidRPr="00461C01">
          <w:type w:val="continuous"/>
          <w:pgSz w:w="11906" w:h="16838"/>
          <w:pgMar w:top="1440" w:right="1267" w:bottom="1440" w:left="1267" w:header="720" w:footer="720" w:gutter="0"/>
          <w:pgNumType w:fmt="lowerRoman"/>
          <w:cols w:space="720"/>
          <w:docGrid w:linePitch="360"/>
        </w:sectPr>
      </w:pPr>
    </w:p>
    <w:p w:rsidR="00D9539F" w:rsidRPr="00461C01" w:rsidRDefault="00D9539F" w:rsidP="00F0239A">
      <w:pPr>
        <w:pStyle w:val="Heading1"/>
        <w:keepLines w:val="0"/>
        <w:tabs>
          <w:tab w:val="left" w:pos="446"/>
          <w:tab w:val="right" w:leader="dot" w:pos="9365"/>
        </w:tabs>
        <w:suppressAutoHyphens/>
        <w:spacing w:before="0" w:after="240"/>
        <w:ind w:left="432" w:hanging="432"/>
        <w:jc w:val="both"/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</w:pPr>
      <w:bookmarkStart w:id="0" w:name="__RefHeading__6_112914612"/>
      <w:bookmarkStart w:id="1" w:name="_Toc465964370"/>
      <w:bookmarkEnd w:id="0"/>
      <w:r w:rsidRPr="00461C01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lastRenderedPageBreak/>
        <w:t>Introduc</w:t>
      </w:r>
      <w:r w:rsidR="00B05A4C" w:rsidRPr="00461C01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t>c</w:t>
      </w:r>
      <w:r w:rsidRPr="00461C01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t>i</w:t>
      </w:r>
      <w:r w:rsidR="00B05A4C" w:rsidRPr="00461C01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t>ó</w:t>
      </w:r>
      <w:r w:rsidRPr="00461C01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t>n</w:t>
      </w:r>
      <w:bookmarkEnd w:id="1"/>
    </w:p>
    <w:p w:rsidR="00D9539F" w:rsidRPr="00461C01" w:rsidRDefault="00B05A4C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2" w:name="_Toc465964371"/>
      <w:r w:rsidRPr="00461C01">
        <w:rPr>
          <w:rFonts w:ascii="Futura Std Heavy" w:hAnsi="Futura Std Heavy"/>
          <w:b w:val="0"/>
          <w:smallCaps/>
          <w:color w:val="FF6600"/>
          <w:sz w:val="24"/>
          <w:lang w:val="es-CR"/>
        </w:rPr>
        <w:t>Propósito</w:t>
      </w:r>
      <w:bookmarkEnd w:id="2"/>
    </w:p>
    <w:p w:rsidR="00B05A4C" w:rsidRPr="00461C01" w:rsidRDefault="00B05A4C" w:rsidP="00F0239A">
      <w:pPr>
        <w:jc w:val="both"/>
        <w:rPr>
          <w:lang w:val="es-CR"/>
        </w:rPr>
      </w:pPr>
      <w:r w:rsidRPr="00461C01">
        <w:rPr>
          <w:lang w:val="es-CR"/>
        </w:rPr>
        <w:t xml:space="preserve">El propósito de este documento es presentar la estrategia general de pruebas seguida para la ejecución </w:t>
      </w:r>
      <w:r w:rsidR="000F35E9">
        <w:rPr>
          <w:lang w:val="es-CR"/>
        </w:rPr>
        <w:t xml:space="preserve">de la primera etapa </w:t>
      </w:r>
      <w:r w:rsidR="000C5CF7">
        <w:rPr>
          <w:lang w:val="es-CR"/>
        </w:rPr>
        <w:t>de pruebas de</w:t>
      </w:r>
      <w:r w:rsidRPr="00461C01">
        <w:rPr>
          <w:lang w:val="es-CR"/>
        </w:rPr>
        <w:t xml:space="preserve"> rendimiento al sistema de</w:t>
      </w:r>
      <w:r w:rsidR="000C5CF7">
        <w:rPr>
          <w:lang w:val="es-CR"/>
        </w:rPr>
        <w:t>l BCR-</w:t>
      </w:r>
      <w:r w:rsidR="00601F5A">
        <w:rPr>
          <w:lang w:val="es-CR"/>
        </w:rPr>
        <w:t>Bienes Adquiridos</w:t>
      </w:r>
      <w:r w:rsidRPr="00461C01">
        <w:rPr>
          <w:lang w:val="es-CR"/>
        </w:rPr>
        <w:t>, así como l</w:t>
      </w:r>
      <w:r w:rsidR="004D06E5">
        <w:rPr>
          <w:lang w:val="es-CR"/>
        </w:rPr>
        <w:t>os hallazgos y</w:t>
      </w:r>
      <w:r w:rsidRPr="00461C01">
        <w:rPr>
          <w:lang w:val="es-CR"/>
        </w:rPr>
        <w:t xml:space="preserve"> conclusiones más importantes a las cuales se llegó luego del análisis de resultados de las mismas. </w:t>
      </w:r>
    </w:p>
    <w:p w:rsidR="00B05A4C" w:rsidRDefault="00B05A4C" w:rsidP="00F0239A">
      <w:pPr>
        <w:jc w:val="both"/>
        <w:rPr>
          <w:lang w:val="es-CR"/>
        </w:rPr>
      </w:pPr>
      <w:r w:rsidRPr="00461C01">
        <w:rPr>
          <w:lang w:val="es-CR"/>
        </w:rPr>
        <w:t xml:space="preserve">La estrategia de pruebas descritas a continuación fue definida con base </w:t>
      </w:r>
      <w:r w:rsidR="000F35E9">
        <w:rPr>
          <w:lang w:val="es-CR"/>
        </w:rPr>
        <w:t>en la información obtenida en los último</w:t>
      </w:r>
      <w:r w:rsidRPr="00461C01">
        <w:rPr>
          <w:lang w:val="es-CR"/>
        </w:rPr>
        <w:t xml:space="preserve">s </w:t>
      </w:r>
      <w:r w:rsidR="000F35E9">
        <w:rPr>
          <w:lang w:val="es-CR"/>
        </w:rPr>
        <w:t>días, en lo</w:t>
      </w:r>
      <w:r w:rsidRPr="00461C01">
        <w:rPr>
          <w:lang w:val="es-CR"/>
        </w:rPr>
        <w:t>s cuales personal d</w:t>
      </w:r>
      <w:r w:rsidR="000C5CF7">
        <w:rPr>
          <w:lang w:val="es-CR"/>
        </w:rPr>
        <w:t>e Avantica y</w:t>
      </w:r>
      <w:r w:rsidR="00D705D5">
        <w:rPr>
          <w:lang w:val="es-CR"/>
        </w:rPr>
        <w:t xml:space="preserve"> del Banco de Costa R</w:t>
      </w:r>
      <w:r w:rsidRPr="00461C01">
        <w:rPr>
          <w:lang w:val="es-CR"/>
        </w:rPr>
        <w:t>ica se han estado comunicando a través de reuniones, emails, etc.</w:t>
      </w:r>
    </w:p>
    <w:p w:rsidR="005C2F04" w:rsidRPr="00461C01" w:rsidRDefault="005C2F04" w:rsidP="00F0239A">
      <w:pPr>
        <w:jc w:val="both"/>
        <w:rPr>
          <w:lang w:val="es-CR"/>
        </w:rPr>
      </w:pPr>
    </w:p>
    <w:p w:rsidR="00D9539F" w:rsidRPr="00461C01" w:rsidRDefault="00B05A4C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3" w:name="_Toc465964372"/>
      <w:r w:rsidRPr="00461C01">
        <w:rPr>
          <w:rFonts w:ascii="Futura Std Heavy" w:hAnsi="Futura Std Heavy"/>
          <w:b w:val="0"/>
          <w:smallCaps/>
          <w:color w:val="FF6600"/>
          <w:sz w:val="24"/>
          <w:lang w:val="es-CR"/>
        </w:rPr>
        <w:t>Audiencia</w:t>
      </w:r>
      <w:bookmarkEnd w:id="3"/>
    </w:p>
    <w:p w:rsidR="00B05A4C" w:rsidRDefault="00B05A4C" w:rsidP="00F0239A">
      <w:pPr>
        <w:jc w:val="both"/>
        <w:rPr>
          <w:lang w:val="es-CR"/>
        </w:rPr>
      </w:pPr>
      <w:r w:rsidRPr="00461C01">
        <w:rPr>
          <w:lang w:val="es-CR"/>
        </w:rPr>
        <w:t xml:space="preserve">Personal de Avantica involucrado en la ejecución de </w:t>
      </w:r>
      <w:r w:rsidR="00601F5A">
        <w:rPr>
          <w:lang w:val="es-CR"/>
        </w:rPr>
        <w:t>pruebas manuales</w:t>
      </w:r>
      <w:r w:rsidRPr="00461C01">
        <w:rPr>
          <w:lang w:val="es-CR"/>
        </w:rPr>
        <w:t>, además del personal del Banco de Costa Rica colaborando con el soporte al equipo de Avantica.</w:t>
      </w:r>
    </w:p>
    <w:p w:rsidR="005C2F04" w:rsidRPr="00461C01" w:rsidRDefault="005C2F04" w:rsidP="00F0239A">
      <w:pPr>
        <w:jc w:val="both"/>
        <w:rPr>
          <w:lang w:val="es-CR"/>
        </w:rPr>
      </w:pPr>
    </w:p>
    <w:p w:rsidR="00D9539F" w:rsidRPr="00461C01" w:rsidRDefault="00B05A4C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4" w:name="_Toc465964373"/>
      <w:r w:rsidRPr="00461C01">
        <w:rPr>
          <w:rFonts w:ascii="Futura Std Heavy" w:hAnsi="Futura Std Heavy"/>
          <w:b w:val="0"/>
          <w:smallCaps/>
          <w:color w:val="FF6600"/>
          <w:sz w:val="24"/>
          <w:lang w:val="es-CR"/>
        </w:rPr>
        <w:t>Alcance</w:t>
      </w:r>
      <w:bookmarkEnd w:id="4"/>
    </w:p>
    <w:p w:rsidR="00B05A4C" w:rsidRDefault="00B05A4C" w:rsidP="00F0239A">
      <w:pPr>
        <w:jc w:val="both"/>
        <w:rPr>
          <w:lang w:val="es-CR"/>
        </w:rPr>
      </w:pPr>
      <w:r w:rsidRPr="00461C01">
        <w:rPr>
          <w:lang w:val="es-CR"/>
        </w:rPr>
        <w:t>Este documento presenta de forma general la estrategia y el enfoque seleccionado para la ejec</w:t>
      </w:r>
      <w:r w:rsidR="004E735E">
        <w:rPr>
          <w:lang w:val="es-CR"/>
        </w:rPr>
        <w:t xml:space="preserve">ución de las pruebas de </w:t>
      </w:r>
      <w:r w:rsidRPr="00461C01">
        <w:rPr>
          <w:lang w:val="es-CR"/>
        </w:rPr>
        <w:t xml:space="preserve">rendimiento para el sistema del </w:t>
      </w:r>
      <w:r w:rsidR="004E735E">
        <w:rPr>
          <w:lang w:val="es-CR"/>
        </w:rPr>
        <w:t>BCR-</w:t>
      </w:r>
      <w:r w:rsidR="00753D4A">
        <w:rPr>
          <w:lang w:val="es-CR"/>
        </w:rPr>
        <w:t>Bienes Adquiridos</w:t>
      </w:r>
      <w:r w:rsidRPr="00461C01">
        <w:rPr>
          <w:lang w:val="es-CR"/>
        </w:rPr>
        <w:t>, así como los resultados obtenidos de la ejecución y las conclusiones más importantes luego del proceso de análisis.</w:t>
      </w:r>
    </w:p>
    <w:p w:rsidR="005C2F04" w:rsidRPr="00461C01" w:rsidRDefault="005C2F04" w:rsidP="00F0239A">
      <w:pPr>
        <w:jc w:val="both"/>
        <w:rPr>
          <w:lang w:val="es-CR"/>
        </w:rPr>
      </w:pPr>
    </w:p>
    <w:p w:rsidR="00D9539F" w:rsidRPr="00461C01" w:rsidRDefault="00B05A4C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5" w:name="_Toc465964374"/>
      <w:r w:rsidRPr="00461C01">
        <w:rPr>
          <w:rFonts w:ascii="Futura Std Heavy" w:hAnsi="Futura Std Heavy"/>
          <w:b w:val="0"/>
          <w:smallCaps/>
          <w:color w:val="FF6600"/>
          <w:sz w:val="24"/>
          <w:lang w:val="es-CR"/>
        </w:rPr>
        <w:t>Documentos relacionados</w:t>
      </w:r>
      <w:bookmarkEnd w:id="5"/>
    </w:p>
    <w:tbl>
      <w:tblPr>
        <w:tblStyle w:val="LightList-Accent11"/>
        <w:tblW w:w="0" w:type="auto"/>
        <w:tblLayout w:type="fixed"/>
        <w:tblLook w:val="0000" w:firstRow="0" w:lastRow="0" w:firstColumn="0" w:lastColumn="0" w:noHBand="0" w:noVBand="0"/>
      </w:tblPr>
      <w:tblGrid>
        <w:gridCol w:w="1368"/>
        <w:gridCol w:w="6930"/>
      </w:tblGrid>
      <w:tr w:rsidR="00D9539F" w:rsidRPr="00461C01" w:rsidTr="00E673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</w:tcPr>
          <w:p w:rsidR="00D9539F" w:rsidRPr="00461C01" w:rsidRDefault="00FE5B79" w:rsidP="00F0239A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Ref.</w:t>
            </w:r>
          </w:p>
        </w:tc>
        <w:tc>
          <w:tcPr>
            <w:tcW w:w="6930" w:type="dxa"/>
          </w:tcPr>
          <w:p w:rsidR="00D9539F" w:rsidRPr="00461C01" w:rsidRDefault="00D9539F" w:rsidP="00F0239A">
            <w:pPr>
              <w:snapToGrid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461C0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Document</w:t>
            </w:r>
            <w:r w:rsidR="00B05A4C" w:rsidRPr="00461C0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o</w:t>
            </w:r>
          </w:p>
        </w:tc>
      </w:tr>
      <w:tr w:rsidR="00D9539F" w:rsidRPr="00601F5A" w:rsidTr="00E67356">
        <w:trPr>
          <w:trHeight w:val="3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</w:tcPr>
          <w:p w:rsidR="00D9539F" w:rsidRPr="00FE5B79" w:rsidRDefault="00D9539F" w:rsidP="00F0239A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</w:p>
        </w:tc>
        <w:tc>
          <w:tcPr>
            <w:tcW w:w="6930" w:type="dxa"/>
          </w:tcPr>
          <w:p w:rsidR="00D9539F" w:rsidRPr="004E299C" w:rsidRDefault="00D9539F" w:rsidP="00F0239A">
            <w:pPr>
              <w:snapToGrid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</w:p>
        </w:tc>
      </w:tr>
      <w:tr w:rsidR="00FE5B79" w:rsidRPr="00601F5A" w:rsidTr="00E673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</w:tcPr>
          <w:p w:rsidR="00FE5B79" w:rsidRPr="00FE5B79" w:rsidRDefault="00FE5B79" w:rsidP="00F0239A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</w:p>
        </w:tc>
        <w:tc>
          <w:tcPr>
            <w:tcW w:w="6930" w:type="dxa"/>
          </w:tcPr>
          <w:p w:rsidR="00FE5B79" w:rsidRPr="004E299C" w:rsidRDefault="00FE5B79" w:rsidP="00F0239A">
            <w:pPr>
              <w:snapToGrid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</w:p>
        </w:tc>
      </w:tr>
    </w:tbl>
    <w:p w:rsidR="005C2F04" w:rsidRDefault="005C2F04" w:rsidP="00FE5B79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6" w:name="__RefHeading__18_112914612"/>
    </w:p>
    <w:p w:rsidR="00D9539F" w:rsidRPr="00461C01" w:rsidRDefault="00D9539F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7" w:name="_Toc465964375"/>
      <w:r w:rsidRPr="00461C01">
        <w:rPr>
          <w:rFonts w:ascii="Futura Std Heavy" w:hAnsi="Futura Std Heavy"/>
          <w:b w:val="0"/>
          <w:smallCaps/>
          <w:color w:val="FF6600"/>
          <w:sz w:val="24"/>
          <w:lang w:val="es-CR"/>
        </w:rPr>
        <w:t>T</w:t>
      </w:r>
      <w:bookmarkEnd w:id="6"/>
      <w:r w:rsidRPr="00461C01">
        <w:rPr>
          <w:rFonts w:ascii="Futura Std Heavy" w:hAnsi="Futura Std Heavy"/>
          <w:b w:val="0"/>
          <w:smallCaps/>
          <w:color w:val="FF6600"/>
          <w:sz w:val="24"/>
          <w:lang w:val="es-CR"/>
        </w:rPr>
        <w:t>erminolog</w:t>
      </w:r>
      <w:r w:rsidR="00B05A4C" w:rsidRPr="00461C01">
        <w:rPr>
          <w:rFonts w:ascii="Futura Std Heavy" w:hAnsi="Futura Std Heavy"/>
          <w:b w:val="0"/>
          <w:smallCaps/>
          <w:color w:val="FF6600"/>
          <w:sz w:val="24"/>
          <w:lang w:val="es-CR"/>
        </w:rPr>
        <w:t>ía</w:t>
      </w:r>
      <w:bookmarkEnd w:id="7"/>
    </w:p>
    <w:tbl>
      <w:tblPr>
        <w:tblStyle w:val="LightList-Accent11"/>
        <w:tblW w:w="0" w:type="auto"/>
        <w:tblLayout w:type="fixed"/>
        <w:tblLook w:val="0000" w:firstRow="0" w:lastRow="0" w:firstColumn="0" w:lastColumn="0" w:noHBand="0" w:noVBand="0"/>
      </w:tblPr>
      <w:tblGrid>
        <w:gridCol w:w="2448"/>
        <w:gridCol w:w="6250"/>
      </w:tblGrid>
      <w:tr w:rsidR="00D9539F" w:rsidRPr="00461C01" w:rsidTr="004D2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48" w:type="dxa"/>
          </w:tcPr>
          <w:p w:rsidR="00D9539F" w:rsidRPr="00461C01" w:rsidRDefault="00B05A4C" w:rsidP="00F0239A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461C0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Té</w:t>
            </w:r>
            <w:r w:rsidR="00D9539F" w:rsidRPr="00461C0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rm</w:t>
            </w:r>
            <w:r w:rsidRPr="00461C0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ino</w:t>
            </w:r>
          </w:p>
        </w:tc>
        <w:tc>
          <w:tcPr>
            <w:tcW w:w="6250" w:type="dxa"/>
          </w:tcPr>
          <w:p w:rsidR="00D9539F" w:rsidRPr="00461C01" w:rsidRDefault="00D9539F" w:rsidP="00F0239A">
            <w:pPr>
              <w:snapToGrid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461C0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Defini</w:t>
            </w:r>
            <w:r w:rsidR="00B05A4C" w:rsidRPr="00461C0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c</w:t>
            </w:r>
            <w:r w:rsidRPr="00461C0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i</w:t>
            </w:r>
            <w:r w:rsidR="00B05A4C" w:rsidRPr="00461C0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ó</w:t>
            </w:r>
            <w:r w:rsidRPr="00461C0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n</w:t>
            </w:r>
          </w:p>
        </w:tc>
      </w:tr>
      <w:tr w:rsidR="00D9539F" w:rsidRPr="00601F5A" w:rsidTr="004D20BD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48" w:type="dxa"/>
          </w:tcPr>
          <w:p w:rsidR="00D9539F" w:rsidRPr="00454A11" w:rsidRDefault="00B05A4C" w:rsidP="00F0239A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454A1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QA</w:t>
            </w:r>
          </w:p>
        </w:tc>
        <w:tc>
          <w:tcPr>
            <w:tcW w:w="6250" w:type="dxa"/>
          </w:tcPr>
          <w:p w:rsidR="00D9539F" w:rsidRPr="00461C01" w:rsidRDefault="00B05A4C" w:rsidP="00F0239A">
            <w:pPr>
              <w:snapToGrid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proofErr w:type="spellStart"/>
            <w:r w:rsidRPr="00461C01">
              <w:rPr>
                <w:rFonts w:ascii="Futura Std Book" w:hAnsi="Futura Std Book" w:cs="Calibri"/>
                <w:sz w:val="22"/>
                <w:szCs w:val="30"/>
                <w:lang w:val="es-CR"/>
              </w:rPr>
              <w:t>Quality</w:t>
            </w:r>
            <w:proofErr w:type="spellEnd"/>
            <w:r w:rsidRPr="00461C01">
              <w:rPr>
                <w:rFonts w:ascii="Futura Std Book" w:hAnsi="Futura Std Book" w:cs="Calibri"/>
                <w:sz w:val="22"/>
                <w:szCs w:val="30"/>
                <w:lang w:val="es-CR"/>
              </w:rPr>
              <w:t xml:space="preserve"> </w:t>
            </w:r>
            <w:proofErr w:type="spellStart"/>
            <w:r w:rsidRPr="00461C01">
              <w:rPr>
                <w:rFonts w:ascii="Futura Std Book" w:hAnsi="Futura Std Book" w:cs="Calibri"/>
                <w:sz w:val="22"/>
                <w:szCs w:val="30"/>
                <w:lang w:val="es-CR"/>
              </w:rPr>
              <w:t>Assurance</w:t>
            </w:r>
            <w:proofErr w:type="spellEnd"/>
            <w:r w:rsidRPr="00461C01">
              <w:rPr>
                <w:rFonts w:ascii="Futura Std Book" w:hAnsi="Futura Std Book" w:cs="Calibri"/>
                <w:sz w:val="22"/>
                <w:szCs w:val="30"/>
                <w:lang w:val="es-CR"/>
              </w:rPr>
              <w:t>, aseguramiento de la calidad.</w:t>
            </w:r>
          </w:p>
        </w:tc>
      </w:tr>
      <w:tr w:rsidR="00D9539F" w:rsidRPr="00461C01" w:rsidTr="004D2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48" w:type="dxa"/>
          </w:tcPr>
          <w:p w:rsidR="00D9539F" w:rsidRPr="00454A11" w:rsidRDefault="00B05A4C" w:rsidP="00F0239A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454A1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RAM</w:t>
            </w:r>
          </w:p>
        </w:tc>
        <w:tc>
          <w:tcPr>
            <w:tcW w:w="6250" w:type="dxa"/>
          </w:tcPr>
          <w:p w:rsidR="00D9539F" w:rsidRPr="00461C01" w:rsidRDefault="00B05A4C" w:rsidP="00F0239A">
            <w:pPr>
              <w:snapToGrid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proofErr w:type="spellStart"/>
            <w:r w:rsidRPr="00461C01">
              <w:rPr>
                <w:rFonts w:ascii="Futura Std Book" w:hAnsi="Futura Std Book" w:cs="Calibri"/>
                <w:sz w:val="22"/>
                <w:szCs w:val="30"/>
                <w:lang w:val="es-CR"/>
              </w:rPr>
              <w:t>Random</w:t>
            </w:r>
            <w:proofErr w:type="spellEnd"/>
            <w:r w:rsidRPr="00461C01">
              <w:rPr>
                <w:rFonts w:ascii="Futura Std Book" w:hAnsi="Futura Std Book" w:cs="Calibri"/>
                <w:sz w:val="22"/>
                <w:szCs w:val="30"/>
                <w:lang w:val="es-CR"/>
              </w:rPr>
              <w:t xml:space="preserve"> Access </w:t>
            </w:r>
            <w:proofErr w:type="spellStart"/>
            <w:r w:rsidRPr="00461C01">
              <w:rPr>
                <w:rFonts w:ascii="Futura Std Book" w:hAnsi="Futura Std Book" w:cs="Calibri"/>
                <w:sz w:val="22"/>
                <w:szCs w:val="30"/>
                <w:lang w:val="es-CR"/>
              </w:rPr>
              <w:t>Memory</w:t>
            </w:r>
            <w:proofErr w:type="spellEnd"/>
            <w:r w:rsidRPr="00461C01">
              <w:rPr>
                <w:rFonts w:ascii="Futura Std Book" w:hAnsi="Futura Std Book" w:cs="Calibri"/>
                <w:sz w:val="22"/>
                <w:szCs w:val="30"/>
                <w:lang w:val="es-CR"/>
              </w:rPr>
              <w:t>, memoria de acceso aleatorio.</w:t>
            </w:r>
          </w:p>
        </w:tc>
      </w:tr>
      <w:tr w:rsidR="00D9539F" w:rsidRPr="00601F5A" w:rsidTr="004D20BD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48" w:type="dxa"/>
          </w:tcPr>
          <w:p w:rsidR="00D9539F" w:rsidRPr="00454A11" w:rsidRDefault="00B05A4C" w:rsidP="00F0239A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454A1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JMeter</w:t>
            </w:r>
          </w:p>
        </w:tc>
        <w:tc>
          <w:tcPr>
            <w:tcW w:w="6250" w:type="dxa"/>
          </w:tcPr>
          <w:p w:rsidR="00D9539F" w:rsidRPr="00461C01" w:rsidRDefault="00B05A4C" w:rsidP="00F0239A">
            <w:pPr>
              <w:snapToGrid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 w:rsidRPr="00461C01">
              <w:rPr>
                <w:rFonts w:ascii="Futura Std Book" w:hAnsi="Futura Std Book" w:cs="Calibri"/>
                <w:sz w:val="22"/>
                <w:szCs w:val="30"/>
                <w:lang w:val="es-CR"/>
              </w:rPr>
              <w:t>Herramienta para generar la carga a los servidores.</w:t>
            </w:r>
          </w:p>
        </w:tc>
      </w:tr>
      <w:tr w:rsidR="00B05A4C" w:rsidRPr="00601F5A" w:rsidTr="004D2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48" w:type="dxa"/>
          </w:tcPr>
          <w:p w:rsidR="00B05A4C" w:rsidRPr="00454A11" w:rsidRDefault="00B05A4C" w:rsidP="00F0239A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454A1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Selenium</w:t>
            </w:r>
          </w:p>
        </w:tc>
        <w:tc>
          <w:tcPr>
            <w:tcW w:w="6250" w:type="dxa"/>
          </w:tcPr>
          <w:p w:rsidR="00B05A4C" w:rsidRPr="00461C01" w:rsidRDefault="00B05A4C" w:rsidP="00F0239A">
            <w:pPr>
              <w:snapToGrid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 w:rsidRPr="00461C01">
              <w:rPr>
                <w:rFonts w:ascii="Futura Std Book" w:hAnsi="Futura Std Book" w:cs="Calibri"/>
                <w:sz w:val="22"/>
                <w:szCs w:val="30"/>
                <w:lang w:val="es-CR"/>
              </w:rPr>
              <w:t>Herramienta para generar scripts que prueben la interfaz de los sistemas durante la carga generada por JMeter.</w:t>
            </w:r>
          </w:p>
        </w:tc>
      </w:tr>
      <w:tr w:rsidR="00B05A4C" w:rsidRPr="00601F5A" w:rsidTr="004D20BD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48" w:type="dxa"/>
          </w:tcPr>
          <w:p w:rsidR="00B05A4C" w:rsidRPr="00454A11" w:rsidRDefault="00B05A4C" w:rsidP="00F0239A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454A1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Script</w:t>
            </w:r>
          </w:p>
        </w:tc>
        <w:tc>
          <w:tcPr>
            <w:tcW w:w="6250" w:type="dxa"/>
          </w:tcPr>
          <w:p w:rsidR="00B05A4C" w:rsidRPr="00461C01" w:rsidRDefault="00B05A4C" w:rsidP="00F0239A">
            <w:pPr>
              <w:snapToGrid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 w:rsidRPr="00461C01">
              <w:rPr>
                <w:rFonts w:ascii="Futura Std Book" w:hAnsi="Futura Std Book" w:cs="Calibri"/>
                <w:sz w:val="22"/>
                <w:szCs w:val="30"/>
                <w:lang w:val="es-CR"/>
              </w:rPr>
              <w:t>Conjunto de pasos o instrucciones que se ejecutan en una máquina. Es un programa escrito en lenguaje de programación para probar una parte de la funcionalidad de un software o aplicación.</w:t>
            </w:r>
          </w:p>
        </w:tc>
      </w:tr>
      <w:tr w:rsidR="00B05A4C" w:rsidRPr="00601F5A" w:rsidTr="004D2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48" w:type="dxa"/>
          </w:tcPr>
          <w:p w:rsidR="00B05A4C" w:rsidRPr="00454A11" w:rsidRDefault="00B05A4C" w:rsidP="00F0239A">
            <w:pPr>
              <w:snapToGrid w:val="0"/>
              <w:spacing w:line="360" w:lineRule="auto"/>
              <w:jc w:val="both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454A11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Java</w:t>
            </w:r>
          </w:p>
        </w:tc>
        <w:tc>
          <w:tcPr>
            <w:tcW w:w="6250" w:type="dxa"/>
          </w:tcPr>
          <w:p w:rsidR="00B05A4C" w:rsidRPr="00461C01" w:rsidRDefault="00F27970" w:rsidP="00F0239A">
            <w:pPr>
              <w:snapToGrid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>
              <w:rPr>
                <w:rFonts w:ascii="Futura Std Book" w:hAnsi="Futura Std Book" w:cs="Calibri"/>
                <w:sz w:val="22"/>
                <w:szCs w:val="30"/>
                <w:lang w:val="es-CR"/>
              </w:rPr>
              <w:t>Lenguaje de programación orientado a objetos.</w:t>
            </w:r>
          </w:p>
        </w:tc>
      </w:tr>
    </w:tbl>
    <w:p w:rsidR="00D9539F" w:rsidRPr="00461C01" w:rsidRDefault="00D9539F" w:rsidP="00F0239A">
      <w:pPr>
        <w:pStyle w:val="Heading1"/>
        <w:keepLines w:val="0"/>
        <w:tabs>
          <w:tab w:val="left" w:pos="446"/>
          <w:tab w:val="right" w:leader="dot" w:pos="9365"/>
        </w:tabs>
        <w:suppressAutoHyphens/>
        <w:spacing w:before="0" w:after="240"/>
        <w:ind w:left="432" w:hanging="432"/>
        <w:jc w:val="both"/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</w:pPr>
    </w:p>
    <w:p w:rsidR="00D9539F" w:rsidRPr="00461C01" w:rsidRDefault="00D9539F" w:rsidP="00F0239A">
      <w:pPr>
        <w:jc w:val="both"/>
        <w:rPr>
          <w:lang w:val="es-CR"/>
        </w:rPr>
      </w:pPr>
      <w:r w:rsidRPr="00461C01">
        <w:rPr>
          <w:lang w:val="es-CR"/>
        </w:rPr>
        <w:br w:type="page"/>
      </w:r>
    </w:p>
    <w:p w:rsidR="00D9539F" w:rsidRPr="00461C01" w:rsidRDefault="00461C01" w:rsidP="00F0239A">
      <w:pPr>
        <w:pStyle w:val="Heading1"/>
        <w:keepLines w:val="0"/>
        <w:tabs>
          <w:tab w:val="left" w:pos="446"/>
          <w:tab w:val="right" w:leader="dot" w:pos="9365"/>
        </w:tabs>
        <w:suppressAutoHyphens/>
        <w:spacing w:before="0" w:after="240"/>
        <w:ind w:left="432" w:hanging="432"/>
        <w:jc w:val="both"/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</w:pPr>
      <w:bookmarkStart w:id="8" w:name="_Toc465964376"/>
      <w:r w:rsidRPr="00461C01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lastRenderedPageBreak/>
        <w:t>Contexto General</w:t>
      </w:r>
      <w:bookmarkEnd w:id="8"/>
    </w:p>
    <w:p w:rsidR="00D9539F" w:rsidRPr="00461C01" w:rsidRDefault="00461C01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9" w:name="_Toc465964377"/>
      <w:r w:rsidRPr="003D3F7F">
        <w:rPr>
          <w:rFonts w:ascii="Futura Std Heavy" w:hAnsi="Futura Std Heavy"/>
          <w:b w:val="0"/>
          <w:smallCaps/>
          <w:color w:val="FF6600"/>
          <w:sz w:val="24"/>
          <w:lang w:val="es-CR"/>
        </w:rPr>
        <w:t>Estado de la Aplicación</w:t>
      </w:r>
      <w:bookmarkEnd w:id="9"/>
    </w:p>
    <w:p w:rsidR="003A2C5C" w:rsidRDefault="00461C01" w:rsidP="00F0239A">
      <w:pPr>
        <w:jc w:val="both"/>
        <w:rPr>
          <w:lang w:val="es-CR"/>
        </w:rPr>
      </w:pPr>
      <w:r w:rsidRPr="00461C01">
        <w:rPr>
          <w:lang w:val="es-CR"/>
        </w:rPr>
        <w:t xml:space="preserve">El sistema del </w:t>
      </w:r>
      <w:r w:rsidR="00E45A87">
        <w:rPr>
          <w:lang w:val="es-CR"/>
        </w:rPr>
        <w:t>BCR-</w:t>
      </w:r>
      <w:r w:rsidR="00753D4A">
        <w:rPr>
          <w:lang w:val="es-CR"/>
        </w:rPr>
        <w:t>Bienes Adquiridos</w:t>
      </w:r>
      <w:r w:rsidR="00E45A87">
        <w:rPr>
          <w:lang w:val="es-CR"/>
        </w:rPr>
        <w:t xml:space="preserve"> </w:t>
      </w:r>
      <w:r w:rsidR="00A86F92">
        <w:rPr>
          <w:lang w:val="es-CR"/>
        </w:rPr>
        <w:t>se encuentra en desarrollo</w:t>
      </w:r>
      <w:r w:rsidR="006342CF">
        <w:rPr>
          <w:lang w:val="es-CR"/>
        </w:rPr>
        <w:t>, con un pronto pase a producci</w:t>
      </w:r>
      <w:r w:rsidR="006342CF">
        <w:rPr>
          <w:rFonts w:ascii="Segoe UI Symbol" w:hAnsi="Segoe UI Symbol"/>
          <w:lang w:val="es-CR"/>
        </w:rPr>
        <w:t>ón</w:t>
      </w:r>
      <w:r w:rsidR="003A2C5C">
        <w:rPr>
          <w:lang w:val="es-CR"/>
        </w:rPr>
        <w:t xml:space="preserve"> y se busca mejorar el rendimiento de la aplicación.</w:t>
      </w:r>
    </w:p>
    <w:p w:rsidR="00360970" w:rsidRDefault="003A2C5C" w:rsidP="00F0239A">
      <w:pPr>
        <w:jc w:val="both"/>
        <w:rPr>
          <w:lang w:val="es-CR"/>
        </w:rPr>
      </w:pPr>
      <w:r>
        <w:rPr>
          <w:lang w:val="es-CR"/>
        </w:rPr>
        <w:t>La aplicación le permite al usuario,</w:t>
      </w:r>
      <w:r w:rsidR="00753D4A">
        <w:rPr>
          <w:lang w:val="es-CR"/>
        </w:rPr>
        <w:t xml:space="preserve"> consultar casas, terrenos, comercios</w:t>
      </w:r>
      <w:r w:rsidR="006279FD">
        <w:rPr>
          <w:lang w:val="es-CR"/>
        </w:rPr>
        <w:t xml:space="preserve"> y para versiones futuras también contemplará la sección de vehículos.</w:t>
      </w:r>
    </w:p>
    <w:p w:rsidR="00360970" w:rsidRDefault="003A2C5C" w:rsidP="00F0239A">
      <w:pPr>
        <w:jc w:val="both"/>
        <w:rPr>
          <w:lang w:val="es-CR"/>
        </w:rPr>
      </w:pPr>
      <w:r>
        <w:rPr>
          <w:lang w:val="es-CR"/>
        </w:rPr>
        <w:t>Este docum</w:t>
      </w:r>
      <w:r w:rsidR="006279FD">
        <w:rPr>
          <w:lang w:val="es-CR"/>
        </w:rPr>
        <w:t xml:space="preserve">ento plantea la ejecución </w:t>
      </w:r>
      <w:r>
        <w:rPr>
          <w:lang w:val="es-CR"/>
        </w:rPr>
        <w:t xml:space="preserve"> de pruebas de rendimiento</w:t>
      </w:r>
      <w:r w:rsidR="006342CF">
        <w:rPr>
          <w:lang w:val="es-CR"/>
        </w:rPr>
        <w:t xml:space="preserve">, estableciendo una línea </w:t>
      </w:r>
      <w:r w:rsidR="005D5E78">
        <w:rPr>
          <w:lang w:val="es-CR"/>
        </w:rPr>
        <w:t>base</w:t>
      </w:r>
      <w:r w:rsidR="006342CF">
        <w:rPr>
          <w:lang w:val="es-CR"/>
        </w:rPr>
        <w:t xml:space="preserve"> para los tiempos de respuesta web</w:t>
      </w:r>
      <w:r w:rsidR="005D5E78">
        <w:rPr>
          <w:lang w:val="es-CR"/>
        </w:rPr>
        <w:t xml:space="preserve">. Luego se </w:t>
      </w:r>
      <w:r w:rsidR="00822B4C">
        <w:rPr>
          <w:lang w:val="es-CR"/>
        </w:rPr>
        <w:t xml:space="preserve">planea </w:t>
      </w:r>
      <w:r w:rsidR="006342CF">
        <w:rPr>
          <w:lang w:val="es-CR"/>
        </w:rPr>
        <w:t xml:space="preserve">realizar </w:t>
      </w:r>
      <w:r w:rsidR="003B4637">
        <w:rPr>
          <w:lang w:val="es-CR"/>
        </w:rPr>
        <w:t xml:space="preserve">una segunda etapa de </w:t>
      </w:r>
      <w:r w:rsidR="006342CF">
        <w:rPr>
          <w:lang w:val="es-CR"/>
        </w:rPr>
        <w:t>prueba</w:t>
      </w:r>
      <w:r w:rsidR="000F02E7">
        <w:rPr>
          <w:lang w:val="es-CR"/>
        </w:rPr>
        <w:t xml:space="preserve">s automatizadas de rendimiento y comparar con los resultados de </w:t>
      </w:r>
      <w:r w:rsidR="0052291C">
        <w:rPr>
          <w:lang w:val="es-CR"/>
        </w:rPr>
        <w:t>esta primera etapa.</w:t>
      </w:r>
    </w:p>
    <w:p w:rsidR="004D20BD" w:rsidRPr="00461C01" w:rsidRDefault="004D20BD" w:rsidP="00F0239A">
      <w:pPr>
        <w:jc w:val="both"/>
        <w:rPr>
          <w:lang w:val="es-CR"/>
        </w:rPr>
      </w:pPr>
    </w:p>
    <w:p w:rsidR="0014548D" w:rsidRDefault="0014548D" w:rsidP="00F0239A">
      <w:pPr>
        <w:jc w:val="both"/>
        <w:rPr>
          <w:rFonts w:asciiTheme="majorHAnsi" w:hAnsiTheme="majorHAnsi"/>
          <w:sz w:val="22"/>
          <w:lang w:val="es-CR"/>
        </w:rPr>
      </w:pPr>
      <w:r>
        <w:rPr>
          <w:rFonts w:asciiTheme="majorHAnsi" w:hAnsiTheme="majorHAnsi"/>
          <w:sz w:val="22"/>
          <w:lang w:val="es-CR"/>
        </w:rPr>
        <w:br w:type="page"/>
      </w:r>
    </w:p>
    <w:p w:rsidR="003119FC" w:rsidRDefault="0014548D" w:rsidP="00F0239A">
      <w:pPr>
        <w:pStyle w:val="Heading1"/>
        <w:keepLines w:val="0"/>
        <w:tabs>
          <w:tab w:val="left" w:pos="446"/>
          <w:tab w:val="right" w:leader="dot" w:pos="9365"/>
        </w:tabs>
        <w:suppressAutoHyphens/>
        <w:spacing w:before="0" w:after="240"/>
        <w:ind w:left="432" w:hanging="432"/>
        <w:jc w:val="both"/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</w:pPr>
      <w:bookmarkStart w:id="10" w:name="_Toc465964378"/>
      <w:r w:rsidRPr="0014548D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lastRenderedPageBreak/>
        <w:t>En</w:t>
      </w:r>
      <w:r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t>foque de las Pruebas</w:t>
      </w:r>
      <w:bookmarkEnd w:id="10"/>
    </w:p>
    <w:p w:rsidR="005C2F04" w:rsidRPr="0014548D" w:rsidRDefault="0014548D" w:rsidP="00F0239A">
      <w:pPr>
        <w:jc w:val="both"/>
        <w:rPr>
          <w:lang w:val="es-CR"/>
        </w:rPr>
      </w:pPr>
      <w:r w:rsidRPr="0014548D">
        <w:rPr>
          <w:lang w:val="es-CR"/>
        </w:rPr>
        <w:t>Esta sección describe l</w:t>
      </w:r>
      <w:r w:rsidR="0052291C">
        <w:rPr>
          <w:lang w:val="es-CR"/>
        </w:rPr>
        <w:t>a estrategia de pruebas seguida</w:t>
      </w:r>
      <w:r w:rsidRPr="0014548D">
        <w:rPr>
          <w:lang w:val="es-CR"/>
        </w:rPr>
        <w:t xml:space="preserve"> para medir el </w:t>
      </w:r>
      <w:r>
        <w:rPr>
          <w:lang w:val="es-CR"/>
        </w:rPr>
        <w:t>c</w:t>
      </w:r>
      <w:r w:rsidRPr="0014548D">
        <w:rPr>
          <w:lang w:val="es-CR"/>
        </w:rPr>
        <w:t xml:space="preserve">omportamiento del sistema del </w:t>
      </w:r>
      <w:r w:rsidR="00734BF8">
        <w:rPr>
          <w:lang w:val="es-CR"/>
        </w:rPr>
        <w:t>BCR-</w:t>
      </w:r>
      <w:r w:rsidR="003B4637">
        <w:rPr>
          <w:lang w:val="es-CR"/>
        </w:rPr>
        <w:t>Bienes Adquiridos.</w:t>
      </w:r>
    </w:p>
    <w:p w:rsidR="0014548D" w:rsidRPr="0014548D" w:rsidRDefault="0014548D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11" w:name="_Toc465964379"/>
      <w:r w:rsidRPr="0014548D">
        <w:rPr>
          <w:rFonts w:ascii="Futura Std Heavy" w:hAnsi="Futura Std Heavy"/>
          <w:b w:val="0"/>
          <w:smallCaps/>
          <w:color w:val="FF6600"/>
          <w:sz w:val="24"/>
          <w:lang w:val="es-CR"/>
        </w:rPr>
        <w:t>Objetivo General</w:t>
      </w:r>
      <w:bookmarkEnd w:id="11"/>
    </w:p>
    <w:p w:rsidR="007C400B" w:rsidRPr="007C400B" w:rsidRDefault="007C400B" w:rsidP="007C400B">
      <w:pPr>
        <w:jc w:val="both"/>
        <w:rPr>
          <w:lang w:val="es-CR"/>
        </w:rPr>
      </w:pPr>
      <w:r w:rsidRPr="007C400B">
        <w:rPr>
          <w:lang w:val="es-CR"/>
        </w:rPr>
        <w:t>El objetivo general del proyecto es la ejecución de pruebas</w:t>
      </w:r>
      <w:r w:rsidR="00313CB7">
        <w:rPr>
          <w:lang w:val="es-CR"/>
        </w:rPr>
        <w:t xml:space="preserve"> manuales</w:t>
      </w:r>
      <w:r w:rsidRPr="007C400B">
        <w:rPr>
          <w:lang w:val="es-CR"/>
        </w:rPr>
        <w:t xml:space="preserve"> de rendimi</w:t>
      </w:r>
      <w:r w:rsidR="00AB2755">
        <w:rPr>
          <w:lang w:val="es-CR"/>
        </w:rPr>
        <w:t>ento al sistema del BCR-</w:t>
      </w:r>
      <w:r w:rsidR="00313CB7">
        <w:rPr>
          <w:lang w:val="es-CR"/>
        </w:rPr>
        <w:t>Bienes Adquiridos</w:t>
      </w:r>
      <w:r w:rsidRPr="007C400B">
        <w:rPr>
          <w:lang w:val="es-CR"/>
        </w:rPr>
        <w:t xml:space="preserve"> que permitan </w:t>
      </w:r>
      <w:r w:rsidR="00CF2408">
        <w:rPr>
          <w:lang w:val="es-CR"/>
        </w:rPr>
        <w:t>definir una línea base de los tiempos de respuesta para cada una de las páginas conte</w:t>
      </w:r>
      <w:r w:rsidR="003B4637">
        <w:rPr>
          <w:lang w:val="es-CR"/>
        </w:rPr>
        <w:t>nidas por los flujos de trabajo.</w:t>
      </w:r>
    </w:p>
    <w:p w:rsidR="005C2F04" w:rsidRPr="0014548D" w:rsidRDefault="007C400B" w:rsidP="00F0239A">
      <w:pPr>
        <w:jc w:val="both"/>
        <w:rPr>
          <w:lang w:val="es-CR"/>
        </w:rPr>
      </w:pPr>
      <w:r w:rsidRPr="007C400B">
        <w:rPr>
          <w:lang w:val="es-CR"/>
        </w:rPr>
        <w:t>Las pruebas de rendimiento</w:t>
      </w:r>
      <w:r w:rsidR="00497126">
        <w:rPr>
          <w:lang w:val="es-CR"/>
        </w:rPr>
        <w:t>, en este caso,</w:t>
      </w:r>
      <w:r w:rsidRPr="007C400B">
        <w:rPr>
          <w:lang w:val="es-CR"/>
        </w:rPr>
        <w:t xml:space="preserve"> se definen como las pruebas orientadas a evaluar el tiempo de respuesta </w:t>
      </w:r>
      <w:r w:rsidR="00497126">
        <w:rPr>
          <w:lang w:val="es-CR"/>
        </w:rPr>
        <w:t>de la aplicación.</w:t>
      </w:r>
    </w:p>
    <w:p w:rsidR="0014548D" w:rsidRPr="0014548D" w:rsidRDefault="0014548D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12" w:name="_Toc465964380"/>
      <w:r w:rsidRPr="0014548D">
        <w:rPr>
          <w:rFonts w:ascii="Futura Std Heavy" w:hAnsi="Futura Std Heavy"/>
          <w:b w:val="0"/>
          <w:smallCaps/>
          <w:color w:val="FF6600"/>
          <w:sz w:val="24"/>
          <w:lang w:val="es-CR"/>
        </w:rPr>
        <w:t>Objetivos Específicos</w:t>
      </w:r>
      <w:bookmarkEnd w:id="12"/>
    </w:p>
    <w:p w:rsidR="007C400B" w:rsidRPr="007C400B" w:rsidRDefault="008240F3" w:rsidP="007C400B">
      <w:pPr>
        <w:numPr>
          <w:ilvl w:val="0"/>
          <w:numId w:val="30"/>
        </w:numPr>
        <w:jc w:val="both"/>
        <w:rPr>
          <w:lang w:val="es-CR"/>
        </w:rPr>
      </w:pPr>
      <w:r>
        <w:rPr>
          <w:lang w:val="es-CR"/>
        </w:rPr>
        <w:t>Ejecutar un conjunto de flujos definiendo un comportamiento inicial de la aplicación en tiempos de respuesta web.</w:t>
      </w:r>
    </w:p>
    <w:p w:rsidR="005C2F04" w:rsidRPr="007C400B" w:rsidRDefault="004E299C" w:rsidP="00F0239A">
      <w:pPr>
        <w:numPr>
          <w:ilvl w:val="0"/>
          <w:numId w:val="30"/>
        </w:numPr>
        <w:jc w:val="both"/>
        <w:rPr>
          <w:lang w:val="es-CR"/>
        </w:rPr>
      </w:pPr>
      <w:r>
        <w:rPr>
          <w:lang w:val="es-CR"/>
        </w:rPr>
        <w:t>Crear</w:t>
      </w:r>
      <w:r w:rsidR="007C400B" w:rsidRPr="007C400B">
        <w:rPr>
          <w:lang w:val="es-CR"/>
        </w:rPr>
        <w:t xml:space="preserve"> documentos con los resultados de prueba y presenta</w:t>
      </w:r>
      <w:r>
        <w:rPr>
          <w:lang w:val="es-CR"/>
        </w:rPr>
        <w:t>r</w:t>
      </w:r>
      <w:r w:rsidR="007C400B" w:rsidRPr="007C400B">
        <w:rPr>
          <w:lang w:val="es-CR"/>
        </w:rPr>
        <w:t xml:space="preserve"> los mismos al BCR.</w:t>
      </w:r>
    </w:p>
    <w:p w:rsidR="0014548D" w:rsidRDefault="0014548D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13" w:name="_Toc465964381"/>
      <w:r w:rsidRPr="0014548D">
        <w:rPr>
          <w:rFonts w:ascii="Futura Std Heavy" w:hAnsi="Futura Std Heavy"/>
          <w:b w:val="0"/>
          <w:smallCaps/>
          <w:color w:val="FF6600"/>
          <w:sz w:val="24"/>
          <w:lang w:val="es-CR"/>
        </w:rPr>
        <w:t>Ambiente de Pruebas</w:t>
      </w:r>
      <w:bookmarkEnd w:id="13"/>
    </w:p>
    <w:p w:rsidR="0014548D" w:rsidRPr="00F0239A" w:rsidRDefault="0014548D" w:rsidP="00F0239A">
      <w:pPr>
        <w:pStyle w:val="Heading3"/>
        <w:rPr>
          <w:lang w:val="es-CR"/>
        </w:rPr>
      </w:pPr>
      <w:bookmarkStart w:id="14" w:name="_Toc465964382"/>
      <w:r w:rsidRPr="00F0239A">
        <w:rPr>
          <w:lang w:val="es-CR"/>
        </w:rPr>
        <w:t>Infraestructura</w:t>
      </w:r>
      <w:bookmarkEnd w:id="14"/>
    </w:p>
    <w:p w:rsidR="0022076E" w:rsidRPr="002B79C2" w:rsidRDefault="002B79C2" w:rsidP="002B79C2">
      <w:pPr>
        <w:jc w:val="both"/>
        <w:rPr>
          <w:lang w:val="es-CR"/>
        </w:rPr>
      </w:pPr>
      <w:r>
        <w:rPr>
          <w:lang w:val="es-CR"/>
        </w:rPr>
        <w:t xml:space="preserve">En las pruebas de </w:t>
      </w:r>
      <w:r w:rsidR="00CB2136">
        <w:rPr>
          <w:lang w:val="es-CR"/>
        </w:rPr>
        <w:t>carga</w:t>
      </w:r>
      <w:r>
        <w:rPr>
          <w:lang w:val="es-CR"/>
        </w:rPr>
        <w:t xml:space="preserve"> es recomendado monitorear la infraestructura del ambiente de pruebas donde se encuentra </w:t>
      </w:r>
      <w:r w:rsidR="00CB2136">
        <w:rPr>
          <w:lang w:val="es-CR"/>
        </w:rPr>
        <w:t>alojada la aplicación, sin embargo, p</w:t>
      </w:r>
      <w:r>
        <w:rPr>
          <w:lang w:val="es-CR"/>
        </w:rPr>
        <w:t>or la naturaleza de las pruebas, en esta primera etapa y por su enfoque, no es relevante la información referente a la infraestructura.</w:t>
      </w:r>
    </w:p>
    <w:p w:rsidR="0014548D" w:rsidRPr="0014548D" w:rsidRDefault="0014548D" w:rsidP="00F0239A">
      <w:pPr>
        <w:pStyle w:val="Heading3"/>
        <w:rPr>
          <w:lang w:val="es-CR"/>
        </w:rPr>
      </w:pPr>
      <w:bookmarkStart w:id="15" w:name="_Toc465964383"/>
      <w:r w:rsidRPr="0014548D">
        <w:rPr>
          <w:lang w:val="es-CR"/>
        </w:rPr>
        <w:t>Herramienta de Monitoreo de Páginas Web</w:t>
      </w:r>
      <w:bookmarkEnd w:id="15"/>
    </w:p>
    <w:p w:rsidR="005C2F04" w:rsidRPr="0014548D" w:rsidRDefault="009D1D18" w:rsidP="00F6226E">
      <w:pPr>
        <w:jc w:val="both"/>
        <w:rPr>
          <w:lang w:val="es-CR"/>
        </w:rPr>
      </w:pPr>
      <w:r w:rsidRPr="009D1D18">
        <w:rPr>
          <w:lang w:val="es-CR"/>
        </w:rPr>
        <w:t>Para realizar un monitoreo de los tiempos de carga</w:t>
      </w:r>
      <w:r w:rsidR="00B05E97">
        <w:rPr>
          <w:lang w:val="es-CR"/>
        </w:rPr>
        <w:t xml:space="preserve"> y peso</w:t>
      </w:r>
      <w:r w:rsidRPr="009D1D18">
        <w:rPr>
          <w:lang w:val="es-CR"/>
        </w:rPr>
        <w:t xml:space="preserve"> de las paginas en el sitio web del </w:t>
      </w:r>
      <w:r w:rsidR="00AC2849">
        <w:rPr>
          <w:lang w:val="es-CR"/>
        </w:rPr>
        <w:t>BCR-</w:t>
      </w:r>
      <w:r w:rsidR="00F6226E">
        <w:rPr>
          <w:lang w:val="es-CR"/>
        </w:rPr>
        <w:t>Bienes Adquiridos</w:t>
      </w:r>
      <w:r w:rsidRPr="009D1D18">
        <w:rPr>
          <w:lang w:val="es-CR"/>
        </w:rPr>
        <w:t xml:space="preserve">, se ha utilizado </w:t>
      </w:r>
      <w:r w:rsidR="00B05E97">
        <w:rPr>
          <w:lang w:val="es-CR"/>
        </w:rPr>
        <w:t>las “herramientas de desarrollo” que provee el navegador Google Chrome.</w:t>
      </w:r>
    </w:p>
    <w:p w:rsidR="0014548D" w:rsidRPr="0014548D" w:rsidRDefault="0014548D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16" w:name="_Toc465964385"/>
      <w:r w:rsidRPr="0014548D">
        <w:rPr>
          <w:rFonts w:ascii="Futura Std Heavy" w:hAnsi="Futura Std Heavy"/>
          <w:b w:val="0"/>
          <w:smallCaps/>
          <w:color w:val="FF6600"/>
          <w:sz w:val="24"/>
          <w:lang w:val="es-CR"/>
        </w:rPr>
        <w:t>Flujos de Trabajo</w:t>
      </w:r>
      <w:bookmarkEnd w:id="16"/>
    </w:p>
    <w:p w:rsidR="005C2F04" w:rsidRDefault="00977620" w:rsidP="00F0239A">
      <w:pPr>
        <w:jc w:val="both"/>
        <w:rPr>
          <w:lang w:val="es-CR"/>
        </w:rPr>
      </w:pPr>
      <w:r>
        <w:rPr>
          <w:lang w:val="es-CR"/>
        </w:rPr>
        <w:t>Para el detalle de los flujos de trabajo utilizados en l</w:t>
      </w:r>
      <w:r w:rsidR="008C7348">
        <w:rPr>
          <w:lang w:val="es-CR"/>
        </w:rPr>
        <w:t>a prueba, por favor referirse a la imagen adjunta</w:t>
      </w:r>
      <w:r>
        <w:rPr>
          <w:lang w:val="es-CR"/>
        </w:rPr>
        <w:t xml:space="preserve"> “</w:t>
      </w:r>
      <w:r w:rsidR="008C7348">
        <w:rPr>
          <w:lang w:val="es-CR"/>
        </w:rPr>
        <w:t>Imagen 1 – Flujos de trabajo - BCR Bienes Adquiridos</w:t>
      </w:r>
      <w:r w:rsidR="009404B9" w:rsidRPr="009404B9">
        <w:rPr>
          <w:lang w:val="es-CR"/>
        </w:rPr>
        <w:t>”</w:t>
      </w:r>
      <w:r w:rsidR="009404B9">
        <w:rPr>
          <w:lang w:val="es-CR"/>
        </w:rPr>
        <w:t xml:space="preserve"> </w:t>
      </w:r>
    </w:p>
    <w:p w:rsidR="00AA2140" w:rsidRPr="00611AB9" w:rsidRDefault="00AA2140" w:rsidP="00611AB9">
      <w:pPr>
        <w:jc w:val="both"/>
        <w:rPr>
          <w:lang w:val="es-CR"/>
        </w:rPr>
      </w:pPr>
      <w:r>
        <w:rPr>
          <w:lang w:val="es-CR"/>
        </w:rPr>
        <w:t xml:space="preserve">Para las pruebas de rendimiento, se </w:t>
      </w:r>
      <w:r w:rsidR="008C7348">
        <w:rPr>
          <w:lang w:val="es-CR"/>
        </w:rPr>
        <w:t>ejecutó un único escenario que contempla la totalidad de los flujos destacados con color verde en la imagen</w:t>
      </w:r>
      <w:r>
        <w:rPr>
          <w:lang w:val="es-CR"/>
        </w:rPr>
        <w:t>.</w:t>
      </w:r>
    </w:p>
    <w:p w:rsidR="0022076E" w:rsidRPr="008C7348" w:rsidRDefault="0022076E" w:rsidP="0022076E">
      <w:pPr>
        <w:keepNext/>
        <w:jc w:val="both"/>
        <w:rPr>
          <w:lang w:val="es-CR"/>
        </w:rPr>
      </w:pPr>
    </w:p>
    <w:p w:rsidR="008C7348" w:rsidRDefault="00DD2670" w:rsidP="008C7348">
      <w:pPr>
        <w:pStyle w:val="ListParagraph"/>
        <w:keepNext/>
        <w:jc w:val="center"/>
      </w:pPr>
      <w:r>
        <w:rPr>
          <w:noProof/>
        </w:rPr>
        <w:drawing>
          <wp:inline distT="0" distB="0" distL="0" distR="0">
            <wp:extent cx="3665220" cy="3101340"/>
            <wp:effectExtent l="0" t="0" r="0" b="3810"/>
            <wp:docPr id="10" name="Picture 10" descr="D:\Avantica\Projects\BCR\BCR Bienes\flujosBCRBie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vantica\Projects\BCR\BCR Bienes\flujosBCRBien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348" w:rsidRDefault="008C7348" w:rsidP="008C7348">
      <w:pPr>
        <w:pStyle w:val="Caption"/>
        <w:jc w:val="center"/>
        <w:rPr>
          <w:lang w:val="es-CR"/>
        </w:rPr>
      </w:pPr>
      <w:r w:rsidRPr="008C7348">
        <w:rPr>
          <w:lang w:val="es-CR"/>
        </w:rPr>
        <w:t xml:space="preserve">Imagen </w:t>
      </w:r>
      <w:r>
        <w:fldChar w:fldCharType="begin"/>
      </w:r>
      <w:r w:rsidRPr="008C7348">
        <w:rPr>
          <w:lang w:val="es-CR"/>
        </w:rPr>
        <w:instrText xml:space="preserve"> SEQ Imagen \* ARABIC </w:instrText>
      </w:r>
      <w:r>
        <w:fldChar w:fldCharType="separate"/>
      </w:r>
      <w:r w:rsidRPr="008C7348">
        <w:rPr>
          <w:noProof/>
          <w:lang w:val="es-CR"/>
        </w:rPr>
        <w:t>1</w:t>
      </w:r>
      <w:r>
        <w:fldChar w:fldCharType="end"/>
      </w:r>
      <w:r w:rsidRPr="008C7348">
        <w:rPr>
          <w:lang w:val="es-CR"/>
        </w:rPr>
        <w:t xml:space="preserve"> - </w:t>
      </w:r>
      <w:r>
        <w:rPr>
          <w:lang w:val="es-CR"/>
        </w:rPr>
        <w:t>Flujos de trabajo - BCR Bienes Adquiridos</w:t>
      </w:r>
    </w:p>
    <w:p w:rsidR="00611AB9" w:rsidRDefault="00611AB9" w:rsidP="00AA2140">
      <w:pPr>
        <w:pStyle w:val="ListParagraph"/>
        <w:numPr>
          <w:ilvl w:val="0"/>
          <w:numId w:val="31"/>
        </w:numPr>
        <w:jc w:val="both"/>
        <w:rPr>
          <w:lang w:val="es-CR"/>
        </w:rPr>
      </w:pPr>
      <w:r>
        <w:rPr>
          <w:lang w:val="es-CR"/>
        </w:rPr>
        <w:t>Línea base de despliegue web</w:t>
      </w:r>
    </w:p>
    <w:p w:rsidR="00417976" w:rsidRDefault="00417976" w:rsidP="00417976">
      <w:pPr>
        <w:pStyle w:val="ListParagraph"/>
        <w:numPr>
          <w:ilvl w:val="1"/>
          <w:numId w:val="31"/>
        </w:numPr>
        <w:jc w:val="both"/>
        <w:rPr>
          <w:lang w:val="es-CR"/>
        </w:rPr>
      </w:pPr>
      <w:r>
        <w:rPr>
          <w:lang w:val="es-CR"/>
        </w:rPr>
        <w:t>Este escenario permite la recolección de información de cómo se comporta el sistema desde la experiencia de usuario navegando por los diferentes flujos</w:t>
      </w:r>
      <w:r w:rsidR="00564E0C">
        <w:rPr>
          <w:lang w:val="es-CR"/>
        </w:rPr>
        <w:t xml:space="preserve"> </w:t>
      </w:r>
      <w:r>
        <w:rPr>
          <w:lang w:val="es-CR"/>
        </w:rPr>
        <w:t>sin carga adicional.</w:t>
      </w:r>
    </w:p>
    <w:p w:rsidR="00417976" w:rsidRDefault="00417976" w:rsidP="00417976">
      <w:pPr>
        <w:pStyle w:val="ListParagraph"/>
        <w:numPr>
          <w:ilvl w:val="1"/>
          <w:numId w:val="31"/>
        </w:numPr>
        <w:jc w:val="both"/>
        <w:rPr>
          <w:lang w:val="es-CR"/>
        </w:rPr>
      </w:pPr>
      <w:r>
        <w:rPr>
          <w:lang w:val="es-CR"/>
        </w:rPr>
        <w:t>Sirve como punto de partida para comparar los tiempos de respuesta cuando se induzca el sistema a trabajar bajo carga.</w:t>
      </w:r>
    </w:p>
    <w:p w:rsidR="00417976" w:rsidRDefault="00417976" w:rsidP="00417976">
      <w:pPr>
        <w:pStyle w:val="ListParagraph"/>
        <w:numPr>
          <w:ilvl w:val="1"/>
          <w:numId w:val="31"/>
        </w:numPr>
        <w:jc w:val="both"/>
        <w:rPr>
          <w:lang w:val="es-CR"/>
        </w:rPr>
      </w:pPr>
      <w:r>
        <w:rPr>
          <w:lang w:val="es-CR"/>
        </w:rPr>
        <w:t xml:space="preserve">Mide el tiempo que toma cada </w:t>
      </w:r>
      <w:r w:rsidR="00564E0C">
        <w:rPr>
          <w:lang w:val="es-CR"/>
        </w:rPr>
        <w:t>página web en cargar.</w:t>
      </w:r>
    </w:p>
    <w:p w:rsidR="00DD2670" w:rsidRDefault="00DD2670" w:rsidP="00417976">
      <w:pPr>
        <w:pStyle w:val="ListParagraph"/>
        <w:numPr>
          <w:ilvl w:val="1"/>
          <w:numId w:val="31"/>
        </w:numPr>
        <w:jc w:val="both"/>
        <w:rPr>
          <w:lang w:val="es-CR"/>
        </w:rPr>
      </w:pPr>
      <w:r>
        <w:rPr>
          <w:lang w:val="es-CR"/>
        </w:rPr>
        <w:t>Mide el peso de cada página web.</w:t>
      </w:r>
    </w:p>
    <w:p w:rsidR="0014548D" w:rsidRPr="0014548D" w:rsidRDefault="0014548D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17" w:name="_Toc465964386"/>
      <w:r w:rsidRPr="0014548D">
        <w:rPr>
          <w:rFonts w:ascii="Futura Std Heavy" w:hAnsi="Futura Std Heavy"/>
          <w:b w:val="0"/>
          <w:smallCaps/>
          <w:color w:val="FF6600"/>
          <w:sz w:val="24"/>
          <w:lang w:val="es-CR"/>
        </w:rPr>
        <w:t>Variables Medidas</w:t>
      </w:r>
      <w:bookmarkEnd w:id="17"/>
    </w:p>
    <w:p w:rsidR="0014548D" w:rsidRPr="0014548D" w:rsidRDefault="0014548D" w:rsidP="00F0239A">
      <w:pPr>
        <w:jc w:val="both"/>
        <w:rPr>
          <w:lang w:val="es-CR"/>
        </w:rPr>
      </w:pPr>
      <w:r w:rsidRPr="0014548D">
        <w:rPr>
          <w:lang w:val="es-CR"/>
        </w:rPr>
        <w:t>Para efectos de recabar información que permita el análisis posterior, las siguientes variables han sido medidas las páginas de los sitios web a prueba:</w:t>
      </w:r>
    </w:p>
    <w:p w:rsidR="0014548D" w:rsidRDefault="00F249AA" w:rsidP="00535350">
      <w:pPr>
        <w:pStyle w:val="ListParagraph"/>
        <w:numPr>
          <w:ilvl w:val="0"/>
          <w:numId w:val="7"/>
        </w:numPr>
        <w:jc w:val="both"/>
        <w:rPr>
          <w:lang w:val="es-CR"/>
        </w:rPr>
      </w:pPr>
      <w:r>
        <w:rPr>
          <w:lang w:val="es-CR"/>
        </w:rPr>
        <w:t>Tiempo total de carga de página</w:t>
      </w:r>
    </w:p>
    <w:p w:rsidR="00F249AA" w:rsidRPr="003B7A39" w:rsidRDefault="00F249AA" w:rsidP="00535350">
      <w:pPr>
        <w:pStyle w:val="ListParagraph"/>
        <w:numPr>
          <w:ilvl w:val="0"/>
          <w:numId w:val="7"/>
        </w:numPr>
        <w:jc w:val="both"/>
        <w:rPr>
          <w:lang w:val="es-CR"/>
        </w:rPr>
      </w:pPr>
      <w:r>
        <w:rPr>
          <w:lang w:val="es-CR"/>
        </w:rPr>
        <w:t>Peso total de p</w:t>
      </w:r>
      <w:r w:rsidR="003B4637">
        <w:rPr>
          <w:lang w:val="es-CR"/>
        </w:rPr>
        <w:t>ágina</w:t>
      </w:r>
    </w:p>
    <w:p w:rsidR="005C2F04" w:rsidRPr="005C2F04" w:rsidRDefault="005C2F04" w:rsidP="00F0239A">
      <w:pPr>
        <w:jc w:val="both"/>
        <w:rPr>
          <w:lang w:val="es-CR"/>
        </w:rPr>
      </w:pPr>
    </w:p>
    <w:p w:rsidR="0014548D" w:rsidRPr="005C2F04" w:rsidRDefault="0014548D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18" w:name="_Toc465964387"/>
      <w:r w:rsidRPr="005C2F04">
        <w:rPr>
          <w:rFonts w:ascii="Futura Std Heavy" w:hAnsi="Futura Std Heavy"/>
          <w:b w:val="0"/>
          <w:smallCaps/>
          <w:color w:val="FF6600"/>
          <w:sz w:val="24"/>
          <w:lang w:val="es-CR"/>
        </w:rPr>
        <w:lastRenderedPageBreak/>
        <w:t>Otras Condiciones de la Prueba</w:t>
      </w:r>
      <w:bookmarkEnd w:id="18"/>
    </w:p>
    <w:p w:rsidR="0014548D" w:rsidRPr="0014548D" w:rsidRDefault="0014548D" w:rsidP="00F0239A">
      <w:pPr>
        <w:jc w:val="both"/>
        <w:rPr>
          <w:lang w:val="es-CR"/>
        </w:rPr>
      </w:pPr>
      <w:r w:rsidRPr="0014548D">
        <w:rPr>
          <w:lang w:val="es-CR"/>
        </w:rPr>
        <w:t xml:space="preserve">Para el análisis de la prueba de </w:t>
      </w:r>
      <w:r w:rsidR="00DD2670">
        <w:rPr>
          <w:lang w:val="es-CR"/>
        </w:rPr>
        <w:t>rendimiento</w:t>
      </w:r>
      <w:r w:rsidRPr="0014548D">
        <w:rPr>
          <w:lang w:val="es-CR"/>
        </w:rPr>
        <w:t>, es importante tomar en cuenta otros aspectos relacionados con la ejecución de la prueba:</w:t>
      </w:r>
    </w:p>
    <w:p w:rsidR="0014548D" w:rsidRPr="00A34885" w:rsidRDefault="0014548D" w:rsidP="00535350">
      <w:pPr>
        <w:pStyle w:val="ListParagraph"/>
        <w:numPr>
          <w:ilvl w:val="0"/>
          <w:numId w:val="7"/>
        </w:numPr>
        <w:jc w:val="both"/>
        <w:rPr>
          <w:lang w:val="es-CR"/>
        </w:rPr>
      </w:pPr>
      <w:r w:rsidRPr="00A34885">
        <w:rPr>
          <w:lang w:val="es-CR"/>
        </w:rPr>
        <w:t xml:space="preserve">Las pruebas se realizaron en las instalaciones de Avantica </w:t>
      </w:r>
      <w:r w:rsidR="003D3F7F">
        <w:rPr>
          <w:lang w:val="es-CR"/>
        </w:rPr>
        <w:t>accediendo</w:t>
      </w:r>
      <w:r w:rsidR="004E299C">
        <w:rPr>
          <w:lang w:val="es-CR"/>
        </w:rPr>
        <w:t xml:space="preserve"> la red del banco </w:t>
      </w:r>
      <w:r w:rsidRPr="00A34885">
        <w:rPr>
          <w:lang w:val="es-CR"/>
        </w:rPr>
        <w:t xml:space="preserve">utilizando </w:t>
      </w:r>
      <w:r w:rsidR="004E299C">
        <w:rPr>
          <w:lang w:val="es-CR"/>
        </w:rPr>
        <w:t xml:space="preserve">una interfaz de VDI </w:t>
      </w:r>
      <w:r w:rsidR="002B3DBD">
        <w:rPr>
          <w:lang w:val="es-CR"/>
        </w:rPr>
        <w:t xml:space="preserve">para </w:t>
      </w:r>
      <w:r w:rsidR="00DD2670">
        <w:rPr>
          <w:lang w:val="es-CR"/>
        </w:rPr>
        <w:t>ejecución de los flujos de trabajo</w:t>
      </w:r>
      <w:r w:rsidR="00A34885" w:rsidRPr="00A34885">
        <w:rPr>
          <w:lang w:val="es-CR"/>
        </w:rPr>
        <w:t>.</w:t>
      </w:r>
    </w:p>
    <w:p w:rsidR="0014548D" w:rsidRPr="0014548D" w:rsidRDefault="0014548D" w:rsidP="00535350">
      <w:pPr>
        <w:pStyle w:val="ListParagraph"/>
        <w:numPr>
          <w:ilvl w:val="0"/>
          <w:numId w:val="7"/>
        </w:numPr>
        <w:jc w:val="both"/>
        <w:rPr>
          <w:lang w:val="es-CR"/>
        </w:rPr>
      </w:pPr>
      <w:r w:rsidRPr="0014548D">
        <w:rPr>
          <w:lang w:val="es-CR"/>
        </w:rPr>
        <w:t xml:space="preserve">Las pruebas se realizaron contra los ambientes de </w:t>
      </w:r>
      <w:r w:rsidR="00BA299D">
        <w:rPr>
          <w:lang w:val="es-CR"/>
        </w:rPr>
        <w:t>pruebas</w:t>
      </w:r>
      <w:r w:rsidR="002B3DBD">
        <w:rPr>
          <w:lang w:val="es-CR"/>
        </w:rPr>
        <w:t xml:space="preserve">, mediante el acceso a un URL </w:t>
      </w:r>
      <w:r w:rsidR="004E299C">
        <w:rPr>
          <w:lang w:val="es-CR"/>
        </w:rPr>
        <w:t>definido por el banco.</w:t>
      </w:r>
    </w:p>
    <w:p w:rsidR="0014548D" w:rsidRDefault="0014548D" w:rsidP="00535350">
      <w:pPr>
        <w:pStyle w:val="ListParagraph"/>
        <w:numPr>
          <w:ilvl w:val="0"/>
          <w:numId w:val="7"/>
        </w:numPr>
        <w:jc w:val="both"/>
        <w:rPr>
          <w:lang w:val="es-CR"/>
        </w:rPr>
      </w:pPr>
      <w:r w:rsidRPr="0014548D">
        <w:rPr>
          <w:lang w:val="es-CR"/>
        </w:rPr>
        <w:t>Las pruebas</w:t>
      </w:r>
      <w:r w:rsidR="004E299C">
        <w:rPr>
          <w:lang w:val="es-CR"/>
        </w:rPr>
        <w:t xml:space="preserve"> de </w:t>
      </w:r>
      <w:r w:rsidR="00DD2670">
        <w:rPr>
          <w:lang w:val="es-CR"/>
        </w:rPr>
        <w:t xml:space="preserve">rendimiento </w:t>
      </w:r>
      <w:r w:rsidR="004A2A7E">
        <w:rPr>
          <w:lang w:val="es-CR"/>
        </w:rPr>
        <w:t>se realizaron los días</w:t>
      </w:r>
      <w:r w:rsidR="002B3DBD">
        <w:rPr>
          <w:lang w:val="es-CR"/>
        </w:rPr>
        <w:t xml:space="preserve"> </w:t>
      </w:r>
      <w:r w:rsidR="00DD2670">
        <w:rPr>
          <w:lang w:val="es-CR"/>
        </w:rPr>
        <w:t>21</w:t>
      </w:r>
      <w:r w:rsidR="004A2A7E">
        <w:rPr>
          <w:lang w:val="es-CR"/>
        </w:rPr>
        <w:t xml:space="preserve"> y </w:t>
      </w:r>
      <w:r w:rsidR="00DD2670">
        <w:rPr>
          <w:lang w:val="es-CR"/>
        </w:rPr>
        <w:t>22</w:t>
      </w:r>
      <w:r w:rsidR="002B3DBD">
        <w:rPr>
          <w:lang w:val="es-CR"/>
        </w:rPr>
        <w:t xml:space="preserve"> de </w:t>
      </w:r>
      <w:r w:rsidR="00DD2670">
        <w:rPr>
          <w:lang w:val="es-CR"/>
        </w:rPr>
        <w:t>noviembre</w:t>
      </w:r>
      <w:r w:rsidR="00BA299D">
        <w:rPr>
          <w:lang w:val="es-CR"/>
        </w:rPr>
        <w:t xml:space="preserve">, </w:t>
      </w:r>
      <w:r w:rsidRPr="0014548D">
        <w:rPr>
          <w:lang w:val="es-CR"/>
        </w:rPr>
        <w:t xml:space="preserve">la carga de trabajo en los servidores de </w:t>
      </w:r>
      <w:r w:rsidR="00BA299D">
        <w:rPr>
          <w:lang w:val="es-CR"/>
        </w:rPr>
        <w:t>pruebas</w:t>
      </w:r>
      <w:r w:rsidR="00DD2670">
        <w:rPr>
          <w:lang w:val="es-CR"/>
        </w:rPr>
        <w:t xml:space="preserve"> fue mínima ya que no se realizaron pruebas de carga en esta etapa.</w:t>
      </w:r>
    </w:p>
    <w:p w:rsidR="005C2F04" w:rsidRPr="005C2F04" w:rsidRDefault="005C2F04" w:rsidP="00F0239A">
      <w:pPr>
        <w:jc w:val="both"/>
        <w:rPr>
          <w:lang w:val="es-CR"/>
        </w:rPr>
      </w:pPr>
    </w:p>
    <w:p w:rsidR="005C2F04" w:rsidRPr="00B87696" w:rsidRDefault="005C2F04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19" w:name="_Toc465964388"/>
      <w:r w:rsidRPr="00B87696">
        <w:rPr>
          <w:rFonts w:ascii="Futura Std Heavy" w:hAnsi="Futura Std Heavy"/>
          <w:b w:val="0"/>
          <w:smallCaps/>
          <w:color w:val="FF6600"/>
          <w:sz w:val="24"/>
          <w:lang w:val="es-CR"/>
        </w:rPr>
        <w:t>Estrategia de Pruebas</w:t>
      </w:r>
      <w:bookmarkEnd w:id="19"/>
    </w:p>
    <w:p w:rsidR="005C2F04" w:rsidRDefault="00087B4E" w:rsidP="00F0239A">
      <w:pPr>
        <w:jc w:val="both"/>
        <w:rPr>
          <w:lang w:val="es-CR"/>
        </w:rPr>
      </w:pPr>
      <w:r>
        <w:rPr>
          <w:lang w:val="es-CR"/>
        </w:rPr>
        <w:t>Se ejecutó un único escenario de pruebas de rendimiento, donde se siguió una serie de flujos y con las herramientas de desarrollo que provee Google Chrome, se monitorearon los tiempos de respuesta por página y su peso total.</w:t>
      </w:r>
    </w:p>
    <w:p w:rsidR="005C2F04" w:rsidRPr="005C2F04" w:rsidRDefault="005C2F04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20" w:name="_Toc465964389"/>
      <w:r w:rsidRPr="005C2F04">
        <w:rPr>
          <w:rFonts w:ascii="Futura Std Heavy" w:hAnsi="Futura Std Heavy"/>
          <w:b w:val="0"/>
          <w:smallCaps/>
          <w:color w:val="FF6600"/>
          <w:sz w:val="24"/>
          <w:lang w:val="es-CR"/>
        </w:rPr>
        <w:t>Generación de carga</w:t>
      </w:r>
      <w:bookmarkEnd w:id="20"/>
    </w:p>
    <w:p w:rsidR="00B649BD" w:rsidRPr="00B649BD" w:rsidRDefault="00087B4E" w:rsidP="00087B4E">
      <w:pPr>
        <w:jc w:val="both"/>
        <w:rPr>
          <w:lang w:val="es-CR"/>
        </w:rPr>
      </w:pPr>
      <w:r>
        <w:rPr>
          <w:lang w:val="es-CR"/>
        </w:rPr>
        <w:t>Para esta primera etapa de las pruebas, no se generó carga sobre la aplicación de BCR-Bienes Adquiridos.</w:t>
      </w:r>
    </w:p>
    <w:p w:rsidR="005C2F04" w:rsidRPr="00666D25" w:rsidRDefault="005C2F04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ES"/>
        </w:rPr>
      </w:pPr>
      <w:bookmarkStart w:id="21" w:name="_Toc465964390"/>
      <w:r w:rsidRPr="005C2F04">
        <w:rPr>
          <w:rFonts w:ascii="Futura Std Heavy" w:hAnsi="Futura Std Heavy"/>
          <w:b w:val="0"/>
          <w:smallCaps/>
          <w:color w:val="FF6600"/>
          <w:sz w:val="24"/>
          <w:lang w:val="es-CR"/>
        </w:rPr>
        <w:t xml:space="preserve">Monitoreo de Tiempos de </w:t>
      </w:r>
      <w:r w:rsidR="009B666D">
        <w:rPr>
          <w:rFonts w:ascii="Futura Std Heavy" w:hAnsi="Futura Std Heavy"/>
          <w:b w:val="0"/>
          <w:smallCaps/>
          <w:color w:val="FF6600"/>
          <w:sz w:val="24"/>
          <w:lang w:val="es-CR"/>
        </w:rPr>
        <w:t>respuesta</w:t>
      </w:r>
      <w:r w:rsidRPr="005C2F04">
        <w:rPr>
          <w:rFonts w:ascii="Futura Std Heavy" w:hAnsi="Futura Std Heavy"/>
          <w:b w:val="0"/>
          <w:smallCaps/>
          <w:color w:val="FF6600"/>
          <w:sz w:val="24"/>
          <w:lang w:val="es-CR"/>
        </w:rPr>
        <w:t xml:space="preserve"> Web</w:t>
      </w:r>
      <w:bookmarkEnd w:id="21"/>
    </w:p>
    <w:p w:rsidR="005C2F04" w:rsidRPr="005C2F04" w:rsidRDefault="008D3E68" w:rsidP="00F0239A">
      <w:pPr>
        <w:jc w:val="both"/>
        <w:rPr>
          <w:lang w:val="es-CR"/>
        </w:rPr>
      </w:pPr>
      <w:r>
        <w:rPr>
          <w:lang w:val="es-CR"/>
        </w:rPr>
        <w:t xml:space="preserve">Durante el periodo de </w:t>
      </w:r>
      <w:r w:rsidR="00087B4E">
        <w:rPr>
          <w:lang w:val="es-CR"/>
        </w:rPr>
        <w:t>pruebas</w:t>
      </w:r>
      <w:r>
        <w:rPr>
          <w:lang w:val="es-CR"/>
        </w:rPr>
        <w:t xml:space="preserve">, se ejecutan </w:t>
      </w:r>
      <w:r w:rsidR="001565DD">
        <w:rPr>
          <w:lang w:val="es-CR"/>
        </w:rPr>
        <w:t>flujos de forma manual para determinar:</w:t>
      </w:r>
    </w:p>
    <w:p w:rsidR="005C2F04" w:rsidRPr="005C2F04" w:rsidRDefault="001565DD" w:rsidP="00535350">
      <w:pPr>
        <w:pStyle w:val="ListParagraph"/>
        <w:numPr>
          <w:ilvl w:val="0"/>
          <w:numId w:val="7"/>
        </w:numPr>
        <w:jc w:val="both"/>
        <w:rPr>
          <w:lang w:val="es-CR"/>
        </w:rPr>
      </w:pPr>
      <w:r>
        <w:rPr>
          <w:lang w:val="es-CR"/>
        </w:rPr>
        <w:t>Una línea base de tiempos de respuesta sobre los flujos definidos por el Banco de Costa Rica.</w:t>
      </w:r>
    </w:p>
    <w:p w:rsidR="005C2F04" w:rsidRPr="008D3E68" w:rsidRDefault="001565DD" w:rsidP="00F0239A">
      <w:pPr>
        <w:pStyle w:val="ListParagraph"/>
        <w:numPr>
          <w:ilvl w:val="0"/>
          <w:numId w:val="7"/>
        </w:numPr>
        <w:jc w:val="both"/>
        <w:rPr>
          <w:lang w:val="es-CR"/>
        </w:rPr>
      </w:pPr>
      <w:r>
        <w:rPr>
          <w:lang w:val="es-CR"/>
        </w:rPr>
        <w:t>Una línea base del peso total de las páginas que conforman los flujos de las pruebas.</w:t>
      </w:r>
    </w:p>
    <w:p w:rsidR="005C2F04" w:rsidRPr="005C2F04" w:rsidRDefault="005C2F04" w:rsidP="00F0239A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22" w:name="_Toc465964391"/>
      <w:r w:rsidRPr="005C2F04">
        <w:rPr>
          <w:rFonts w:ascii="Futura Std Heavy" w:hAnsi="Futura Std Heavy"/>
          <w:b w:val="0"/>
          <w:smallCaps/>
          <w:color w:val="FF6600"/>
          <w:sz w:val="24"/>
          <w:lang w:val="es-CR"/>
        </w:rPr>
        <w:t>Monitoreo de Servidores</w:t>
      </w:r>
      <w:bookmarkEnd w:id="22"/>
    </w:p>
    <w:p w:rsidR="005C2F04" w:rsidRDefault="005C2F04" w:rsidP="001565DD">
      <w:pPr>
        <w:jc w:val="both"/>
        <w:rPr>
          <w:lang w:val="es-CR"/>
        </w:rPr>
      </w:pPr>
      <w:r w:rsidRPr="005C2F04">
        <w:rPr>
          <w:lang w:val="es-CR"/>
        </w:rPr>
        <w:t xml:space="preserve">A nivel de servidores, </w:t>
      </w:r>
      <w:r w:rsidR="001565DD">
        <w:rPr>
          <w:lang w:val="es-CR"/>
        </w:rPr>
        <w:t>para esta primera etapa no se monitorearon los servidores ya que la intención de las pruebas era definir una línea base web.</w:t>
      </w:r>
    </w:p>
    <w:p w:rsidR="005C2F04" w:rsidRDefault="005C2F04" w:rsidP="00F0239A">
      <w:pPr>
        <w:jc w:val="both"/>
        <w:rPr>
          <w:lang w:val="es-CR"/>
        </w:rPr>
      </w:pPr>
    </w:p>
    <w:p w:rsidR="005C2F04" w:rsidRDefault="005C2F04" w:rsidP="00F0239A">
      <w:pPr>
        <w:jc w:val="both"/>
        <w:rPr>
          <w:lang w:val="es-CR"/>
        </w:rPr>
      </w:pPr>
      <w:r>
        <w:rPr>
          <w:lang w:val="es-CR"/>
        </w:rPr>
        <w:br w:type="page"/>
      </w:r>
    </w:p>
    <w:p w:rsidR="005C2F04" w:rsidRDefault="005C2F04" w:rsidP="004E6FC8">
      <w:pPr>
        <w:pStyle w:val="Heading1"/>
        <w:keepLines w:val="0"/>
        <w:tabs>
          <w:tab w:val="left" w:pos="446"/>
          <w:tab w:val="right" w:leader="dot" w:pos="9365"/>
        </w:tabs>
        <w:suppressAutoHyphens/>
        <w:spacing w:before="0" w:after="240"/>
        <w:ind w:left="432" w:hanging="432"/>
        <w:jc w:val="both"/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</w:pPr>
      <w:bookmarkStart w:id="23" w:name="_Toc465964392"/>
      <w:r w:rsidRPr="005C2F04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lastRenderedPageBreak/>
        <w:t>Resultados</w:t>
      </w:r>
      <w:bookmarkEnd w:id="23"/>
    </w:p>
    <w:p w:rsidR="00034FC9" w:rsidRDefault="00034FC9" w:rsidP="004E6FC8">
      <w:pPr>
        <w:jc w:val="both"/>
        <w:rPr>
          <w:lang w:val="es-CR"/>
        </w:rPr>
      </w:pPr>
      <w:r>
        <w:rPr>
          <w:lang w:val="es-CR"/>
        </w:rPr>
        <w:t xml:space="preserve">Esta sección presenta un detalle de los resultados </w:t>
      </w:r>
      <w:r w:rsidR="00B41BA5">
        <w:rPr>
          <w:lang w:val="es-CR"/>
        </w:rPr>
        <w:t xml:space="preserve">más relevantes </w:t>
      </w:r>
      <w:r>
        <w:rPr>
          <w:lang w:val="es-CR"/>
        </w:rPr>
        <w:t>observados durante la ejecución de la prueba, los cuales serán utilizados como base para la definición de los principales hallazgos.</w:t>
      </w:r>
    </w:p>
    <w:p w:rsidR="009E57D0" w:rsidRDefault="0015729C" w:rsidP="004E6FC8">
      <w:pPr>
        <w:jc w:val="both"/>
        <w:rPr>
          <w:lang w:val="es-ES"/>
        </w:rPr>
      </w:pPr>
      <w:r>
        <w:rPr>
          <w:lang w:val="es-CR"/>
        </w:rPr>
        <w:t>El proceso de generación de la carga siguió</w:t>
      </w:r>
      <w:r>
        <w:rPr>
          <w:lang w:val="es-ES"/>
        </w:rPr>
        <w:t xml:space="preserve"> el siguiente patrón de comportamiento</w:t>
      </w:r>
      <w:r w:rsidRPr="0015729C">
        <w:rPr>
          <w:lang w:val="es-ES"/>
        </w:rPr>
        <w:t>:</w:t>
      </w:r>
    </w:p>
    <w:p w:rsidR="00804922" w:rsidRDefault="00804922" w:rsidP="004E6FC8">
      <w:pPr>
        <w:pStyle w:val="ListParagraph"/>
        <w:numPr>
          <w:ilvl w:val="0"/>
          <w:numId w:val="31"/>
        </w:numPr>
        <w:jc w:val="both"/>
        <w:rPr>
          <w:lang w:val="es-ES"/>
        </w:rPr>
      </w:pPr>
      <w:r w:rsidRPr="00804922">
        <w:rPr>
          <w:lang w:val="es-ES"/>
        </w:rPr>
        <w:t>Se ejecutó</w:t>
      </w:r>
      <w:r>
        <w:rPr>
          <w:lang w:val="es-ES"/>
        </w:rPr>
        <w:t xml:space="preserve"> inicialmente el escenario II sin monitoreo </w:t>
      </w:r>
      <w:r w:rsidR="00180C47">
        <w:rPr>
          <w:lang w:val="es-ES"/>
        </w:rPr>
        <w:t xml:space="preserve">de la infraestructura, ya que este era el único escenario que podía </w:t>
      </w:r>
      <w:r w:rsidR="0027705F">
        <w:rPr>
          <w:lang w:val="es-ES"/>
        </w:rPr>
        <w:t>prescindir del monitoreo sin un alto impacto en el propósito de la prueba</w:t>
      </w:r>
      <w:r>
        <w:rPr>
          <w:lang w:val="es-ES"/>
        </w:rPr>
        <w:t>, generando una línea base para el despliegue web.</w:t>
      </w:r>
    </w:p>
    <w:p w:rsidR="00180C47" w:rsidRDefault="00180C47" w:rsidP="004E6FC8">
      <w:pPr>
        <w:pStyle w:val="ListParagraph"/>
        <w:numPr>
          <w:ilvl w:val="0"/>
          <w:numId w:val="31"/>
        </w:numPr>
        <w:jc w:val="both"/>
        <w:rPr>
          <w:lang w:val="es-ES"/>
        </w:rPr>
      </w:pPr>
      <w:r>
        <w:rPr>
          <w:lang w:val="es-ES"/>
        </w:rPr>
        <w:t>Una vez que se encontró habilitado el monitoreo</w:t>
      </w:r>
      <w:r w:rsidR="0027705F">
        <w:rPr>
          <w:lang w:val="es-ES"/>
        </w:rPr>
        <w:t xml:space="preserve"> de la infraestructura se procedió a lanzar el escenario I.</w:t>
      </w:r>
    </w:p>
    <w:p w:rsidR="0027705F" w:rsidRDefault="0027705F" w:rsidP="004E6FC8">
      <w:pPr>
        <w:pStyle w:val="ListParagraph"/>
        <w:numPr>
          <w:ilvl w:val="1"/>
          <w:numId w:val="31"/>
        </w:numPr>
        <w:jc w:val="both"/>
        <w:rPr>
          <w:lang w:val="es-ES"/>
        </w:rPr>
      </w:pPr>
      <w:r>
        <w:rPr>
          <w:lang w:val="es-ES"/>
        </w:rPr>
        <w:t>Para este escenario, se procesó reporte por reporte hasta que se cubrieron todos los tipos de reportes y configuración.</w:t>
      </w:r>
    </w:p>
    <w:p w:rsidR="0027705F" w:rsidRDefault="00DF0CFF" w:rsidP="004E6FC8">
      <w:pPr>
        <w:pStyle w:val="ListParagraph"/>
        <w:numPr>
          <w:ilvl w:val="0"/>
          <w:numId w:val="31"/>
        </w:numPr>
        <w:jc w:val="both"/>
        <w:rPr>
          <w:lang w:val="es-ES"/>
        </w:rPr>
      </w:pPr>
      <w:r>
        <w:rPr>
          <w:lang w:val="es-ES"/>
        </w:rPr>
        <w:t>Luego de ejecutar el escenario I, se procedió a ejecutar el escenario III</w:t>
      </w:r>
    </w:p>
    <w:p w:rsidR="00DF0CFF" w:rsidRDefault="00DF0CFF" w:rsidP="004E6FC8">
      <w:pPr>
        <w:pStyle w:val="ListParagraph"/>
        <w:numPr>
          <w:ilvl w:val="1"/>
          <w:numId w:val="31"/>
        </w:numPr>
        <w:jc w:val="both"/>
        <w:rPr>
          <w:lang w:val="es-ES"/>
        </w:rPr>
      </w:pPr>
      <w:r>
        <w:rPr>
          <w:lang w:val="es-ES"/>
        </w:rPr>
        <w:t>Para el cual se encoló, inicialmente un reporte.</w:t>
      </w:r>
    </w:p>
    <w:p w:rsidR="00DF0CFF" w:rsidRDefault="00DF0CFF" w:rsidP="004E6FC8">
      <w:pPr>
        <w:pStyle w:val="ListParagraph"/>
        <w:numPr>
          <w:ilvl w:val="1"/>
          <w:numId w:val="31"/>
        </w:numPr>
        <w:jc w:val="both"/>
        <w:rPr>
          <w:lang w:val="es-ES"/>
        </w:rPr>
      </w:pPr>
      <w:r>
        <w:rPr>
          <w:lang w:val="es-ES"/>
        </w:rPr>
        <w:t>Durante el procesamiento de ese reporte se lanzaron las pruebas de navegación web.</w:t>
      </w:r>
    </w:p>
    <w:p w:rsidR="009E57D0" w:rsidRPr="00DF0CFF" w:rsidRDefault="00DF0CFF" w:rsidP="004E6FC8">
      <w:pPr>
        <w:pStyle w:val="ListParagraph"/>
        <w:numPr>
          <w:ilvl w:val="1"/>
          <w:numId w:val="31"/>
        </w:numPr>
        <w:jc w:val="both"/>
        <w:rPr>
          <w:lang w:val="es-CR"/>
        </w:rPr>
      </w:pPr>
      <w:r w:rsidRPr="00DF0CFF">
        <w:rPr>
          <w:lang w:val="es-ES"/>
        </w:rPr>
        <w:t>Luego de dar inicio a las pruebas de navegación web se encolaron el resto de reportes con las diferentes configuraciones</w:t>
      </w:r>
      <w:r>
        <w:rPr>
          <w:lang w:val="es-ES"/>
        </w:rPr>
        <w:t>.</w:t>
      </w:r>
    </w:p>
    <w:p w:rsidR="0015676F" w:rsidRPr="008A0466" w:rsidRDefault="00521C95" w:rsidP="004E6FC8">
      <w:pPr>
        <w:jc w:val="both"/>
        <w:rPr>
          <w:lang w:val="es-ES"/>
        </w:rPr>
      </w:pPr>
      <w:r>
        <w:rPr>
          <w:lang w:val="es-CR"/>
        </w:rPr>
        <w:t xml:space="preserve">Inicialmente se </w:t>
      </w:r>
      <w:r>
        <w:rPr>
          <w:lang w:val="es-ES"/>
        </w:rPr>
        <w:t>planteó</w:t>
      </w:r>
      <w:r w:rsidR="0015676F">
        <w:rPr>
          <w:lang w:val="es-CR"/>
        </w:rPr>
        <w:t xml:space="preserve"> el objetivo de realizar un </w:t>
      </w:r>
      <w:r w:rsidR="00C73FE8">
        <w:rPr>
          <w:lang w:val="es-CR"/>
        </w:rPr>
        <w:t>proceso en donde el paso de un escenario al</w:t>
      </w:r>
      <w:r w:rsidR="0015676F">
        <w:rPr>
          <w:lang w:val="es-CR"/>
        </w:rPr>
        <w:t xml:space="preserve"> siguiente se diera de manera ininterrumpida. Sin embargo, eventos puntuales que se dieron </w:t>
      </w:r>
      <w:r w:rsidR="008A0466">
        <w:rPr>
          <w:lang w:val="es-CR"/>
        </w:rPr>
        <w:t>durante la ejecución de la prueba provocaron el tener que realizar interrupciones forzadas</w:t>
      </w:r>
      <w:r w:rsidR="008A0466" w:rsidRPr="008A0466">
        <w:rPr>
          <w:lang w:val="es-ES"/>
        </w:rPr>
        <w:t>:</w:t>
      </w:r>
    </w:p>
    <w:p w:rsidR="00E61C0B" w:rsidRDefault="00CD6432" w:rsidP="004E6FC8">
      <w:pPr>
        <w:pStyle w:val="ListParagraph"/>
        <w:numPr>
          <w:ilvl w:val="0"/>
          <w:numId w:val="29"/>
        </w:numPr>
        <w:jc w:val="both"/>
        <w:rPr>
          <w:lang w:val="es-ES"/>
        </w:rPr>
      </w:pPr>
      <w:r>
        <w:rPr>
          <w:lang w:val="es-ES"/>
        </w:rPr>
        <w:t>En el escenario I, durante la prueba se detectaron problemas funcionales con el procesamiento de los reportes y requirió corrección por parte del proveedor de desarrollo. Luego de que los errores fueron corregidos</w:t>
      </w:r>
      <w:r w:rsidR="00457605">
        <w:rPr>
          <w:lang w:val="es-ES"/>
        </w:rPr>
        <w:t>,</w:t>
      </w:r>
      <w:r>
        <w:rPr>
          <w:lang w:val="es-ES"/>
        </w:rPr>
        <w:t xml:space="preserve"> se volvió a ejecutar la prueba</w:t>
      </w:r>
      <w:r w:rsidR="00457605">
        <w:rPr>
          <w:lang w:val="es-ES"/>
        </w:rPr>
        <w:t>.</w:t>
      </w:r>
    </w:p>
    <w:p w:rsidR="00E61C0B" w:rsidRDefault="00CD6432" w:rsidP="004E6FC8">
      <w:pPr>
        <w:pStyle w:val="ListParagraph"/>
        <w:numPr>
          <w:ilvl w:val="0"/>
          <w:numId w:val="29"/>
        </w:numPr>
        <w:jc w:val="both"/>
        <w:rPr>
          <w:lang w:val="es-ES"/>
        </w:rPr>
      </w:pPr>
      <w:r>
        <w:rPr>
          <w:lang w:val="es-ES"/>
        </w:rPr>
        <w:t>En el escenario II, s</w:t>
      </w:r>
      <w:r w:rsidR="00DD0684">
        <w:rPr>
          <w:lang w:val="es-ES"/>
        </w:rPr>
        <w:t>e presentaron problemas al iniciar el monitoreo de la infraestructura (</w:t>
      </w:r>
      <w:r>
        <w:rPr>
          <w:lang w:val="es-ES"/>
        </w:rPr>
        <w:t>Foglight</w:t>
      </w:r>
      <w:r w:rsidR="00DD0684">
        <w:rPr>
          <w:lang w:val="es-ES"/>
        </w:rPr>
        <w:t>)</w:t>
      </w:r>
      <w:r>
        <w:rPr>
          <w:lang w:val="es-ES"/>
        </w:rPr>
        <w:t>, por lo que se realizaron las pruebas de línea base navegación web, sin tener el monitoreo activo.</w:t>
      </w:r>
    </w:p>
    <w:p w:rsidR="005C2F04" w:rsidRPr="005C2F04" w:rsidRDefault="00A54A99" w:rsidP="004E6FC8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24" w:name="_Toc465964393"/>
      <w:r>
        <w:rPr>
          <w:rFonts w:ascii="Futura Std Heavy" w:hAnsi="Futura Std Heavy"/>
          <w:b w:val="0"/>
          <w:smallCaps/>
          <w:color w:val="FF6600"/>
          <w:sz w:val="24"/>
          <w:lang w:val="es-CR"/>
        </w:rPr>
        <w:t>E</w:t>
      </w:r>
      <w:r w:rsidR="00480445">
        <w:rPr>
          <w:rFonts w:ascii="Futura Std Heavy" w:hAnsi="Futura Std Heavy"/>
          <w:b w:val="0"/>
          <w:smallCaps/>
          <w:color w:val="FF6600"/>
          <w:sz w:val="24"/>
          <w:lang w:val="es-CR"/>
        </w:rPr>
        <w:t>scenario</w:t>
      </w:r>
      <w:r>
        <w:rPr>
          <w:rFonts w:ascii="Futura Std Heavy" w:hAnsi="Futura Std Heavy"/>
          <w:b w:val="0"/>
          <w:smallCaps/>
          <w:color w:val="FF6600"/>
          <w:sz w:val="24"/>
          <w:lang w:val="es-CR"/>
        </w:rPr>
        <w:t xml:space="preserve"> I </w:t>
      </w:r>
      <w:r w:rsidR="00480445">
        <w:rPr>
          <w:rFonts w:ascii="Futura Std Heavy" w:hAnsi="Futura Std Heavy"/>
          <w:b w:val="0"/>
          <w:smallCaps/>
          <w:color w:val="FF6600"/>
          <w:sz w:val="24"/>
          <w:lang w:val="es-CR"/>
        </w:rPr>
        <w:t xml:space="preserve">– línea base de </w:t>
      </w:r>
      <w:bookmarkEnd w:id="24"/>
      <w:r w:rsidR="008C7348">
        <w:rPr>
          <w:rFonts w:ascii="Futura Std Heavy" w:hAnsi="Futura Std Heavy"/>
          <w:b w:val="0"/>
          <w:smallCaps/>
          <w:color w:val="FF6600"/>
          <w:sz w:val="24"/>
          <w:lang w:val="es-CR"/>
        </w:rPr>
        <w:t>despliegue web</w:t>
      </w:r>
    </w:p>
    <w:p w:rsidR="00142E63" w:rsidRDefault="00A54A99" w:rsidP="004E6FC8">
      <w:pPr>
        <w:jc w:val="both"/>
        <w:rPr>
          <w:lang w:val="es-CR"/>
        </w:rPr>
      </w:pPr>
      <w:r>
        <w:rPr>
          <w:lang w:val="es-CR"/>
        </w:rPr>
        <w:t xml:space="preserve">Durante </w:t>
      </w:r>
      <w:r w:rsidR="00480445">
        <w:rPr>
          <w:lang w:val="es-CR"/>
        </w:rPr>
        <w:t>el escenario I se busca establecer una línea base de tiempos de respuesta para cada uno de los tipos de reporte, presentando valores horizonte y niveles de confianza bajos, medios y altos.</w:t>
      </w:r>
      <w:r w:rsidR="00551F08">
        <w:rPr>
          <w:lang w:val="es-CR"/>
        </w:rPr>
        <w:t xml:space="preserve"> </w:t>
      </w:r>
    </w:p>
    <w:p w:rsidR="00B42110" w:rsidRDefault="00B42110" w:rsidP="00251E61">
      <w:pPr>
        <w:jc w:val="both"/>
        <w:rPr>
          <w:lang w:val="es-CR"/>
        </w:rPr>
      </w:pPr>
      <w:r>
        <w:rPr>
          <w:lang w:val="es-CR"/>
        </w:rPr>
        <w:lastRenderedPageBreak/>
        <w:t xml:space="preserve">Para este escenario se solicitan las órdenes individualmente, los reportes </w:t>
      </w:r>
      <w:r>
        <w:rPr>
          <w:b/>
          <w:lang w:val="es-CR"/>
        </w:rPr>
        <w:t xml:space="preserve">no </w:t>
      </w:r>
      <w:r>
        <w:rPr>
          <w:lang w:val="es-CR"/>
        </w:rPr>
        <w:t>se encolan, esto dado que, si se encolan reportes se genera una carga adicional de trabajo y si eso pasa el escenario dejaría de ser una línea base.</w:t>
      </w:r>
    </w:p>
    <w:p w:rsidR="00933801" w:rsidRDefault="00BA1CC7" w:rsidP="00AC15FA">
      <w:pPr>
        <w:jc w:val="both"/>
        <w:rPr>
          <w:lang w:val="es-CR"/>
        </w:rPr>
      </w:pPr>
      <w:r>
        <w:rPr>
          <w:lang w:val="es-CR"/>
        </w:rPr>
        <w:t>Durante la ejecución de este escenario se detectaron problemas funcionales en la aplicación, fue requerida la intervención de desarrollo para la corrección de los mismos.</w:t>
      </w:r>
      <w:bookmarkStart w:id="25" w:name="_GoBack"/>
      <w:bookmarkEnd w:id="25"/>
    </w:p>
    <w:p w:rsidR="00BD373C" w:rsidRDefault="005318D3" w:rsidP="009C63AD">
      <w:pPr>
        <w:jc w:val="both"/>
        <w:rPr>
          <w:lang w:val="es-CR"/>
        </w:rPr>
      </w:pPr>
      <w:r>
        <w:rPr>
          <w:lang w:val="es-CR"/>
        </w:rPr>
        <w:t xml:space="preserve">Según la información suministrada por el Banco de Costa Rica, </w:t>
      </w:r>
      <w:r w:rsidR="0071695D">
        <w:rPr>
          <w:lang w:val="es-CR"/>
        </w:rPr>
        <w:t>se espera</w:t>
      </w:r>
      <w:r w:rsidR="00BD373C">
        <w:rPr>
          <w:lang w:val="es-CR"/>
        </w:rPr>
        <w:t>n dos cosas:</w:t>
      </w:r>
    </w:p>
    <w:p w:rsidR="00BD373C" w:rsidRPr="00BD373C" w:rsidRDefault="00BD373C" w:rsidP="00BD373C">
      <w:pPr>
        <w:pStyle w:val="ListParagraph"/>
        <w:numPr>
          <w:ilvl w:val="0"/>
          <w:numId w:val="32"/>
        </w:numPr>
        <w:jc w:val="both"/>
        <w:rPr>
          <w:rFonts w:ascii="Futura Std Heavy" w:eastAsia="Times New Roman" w:hAnsi="Futura Std Heavy" w:cs="Times New Roman"/>
          <w:bCs/>
          <w:smallCaps/>
          <w:color w:val="FF6600"/>
          <w:szCs w:val="26"/>
          <w:lang w:val="es-CR"/>
        </w:rPr>
      </w:pPr>
      <w:r w:rsidRPr="00BD373C">
        <w:rPr>
          <w:lang w:val="es-CR"/>
        </w:rPr>
        <w:t>Q</w:t>
      </w:r>
      <w:r w:rsidR="0071695D" w:rsidRPr="00BD373C">
        <w:rPr>
          <w:lang w:val="es-CR"/>
        </w:rPr>
        <w:t>ue las ordenes que tomen mayor tiempo en procesarse sean aquellas que tienen valores horizonte y niveles de confianza elevados</w:t>
      </w:r>
      <w:r>
        <w:rPr>
          <w:lang w:val="es-CR"/>
        </w:rPr>
        <w:t xml:space="preserve"> </w:t>
      </w:r>
    </w:p>
    <w:p w:rsidR="00BD373C" w:rsidRPr="00BD373C" w:rsidRDefault="00BD373C" w:rsidP="00BD373C">
      <w:pPr>
        <w:pStyle w:val="ListParagraph"/>
        <w:numPr>
          <w:ilvl w:val="0"/>
          <w:numId w:val="32"/>
        </w:numPr>
        <w:jc w:val="both"/>
        <w:rPr>
          <w:rFonts w:ascii="Futura Std Heavy" w:eastAsia="Times New Roman" w:hAnsi="Futura Std Heavy" w:cs="Times New Roman"/>
          <w:bCs/>
          <w:smallCaps/>
          <w:color w:val="FF6600"/>
          <w:szCs w:val="26"/>
          <w:lang w:val="es-CR"/>
        </w:rPr>
      </w:pPr>
      <w:r>
        <w:rPr>
          <w:lang w:val="es-CR"/>
        </w:rPr>
        <w:t>Q</w:t>
      </w:r>
      <w:r w:rsidR="0071695D" w:rsidRPr="00BD373C">
        <w:rPr>
          <w:lang w:val="es-CR"/>
        </w:rPr>
        <w:t xml:space="preserve">ue los reportes de tipo Pasivos y Activos y </w:t>
      </w:r>
      <w:r w:rsidR="003F0833" w:rsidRPr="00BD373C">
        <w:rPr>
          <w:lang w:val="es-CR"/>
        </w:rPr>
        <w:t>Pasivos</w:t>
      </w:r>
      <w:r>
        <w:rPr>
          <w:lang w:val="es-CR"/>
        </w:rPr>
        <w:t xml:space="preserve"> sean los dos tipos de reporte que toman más tiempo en ser procesados.</w:t>
      </w:r>
    </w:p>
    <w:p w:rsidR="00E2474C" w:rsidRDefault="00BD373C" w:rsidP="00BD373C">
      <w:pPr>
        <w:ind w:left="360"/>
        <w:jc w:val="both"/>
        <w:rPr>
          <w:lang w:val="es-CR"/>
        </w:rPr>
      </w:pPr>
      <w:r>
        <w:rPr>
          <w:lang w:val="es-CR"/>
        </w:rPr>
        <w:t>S</w:t>
      </w:r>
      <w:r w:rsidR="0071695D" w:rsidRPr="00BD373C">
        <w:rPr>
          <w:lang w:val="es-CR"/>
        </w:rPr>
        <w:t>in embargo,</w:t>
      </w:r>
      <w:r w:rsidR="005318D3" w:rsidRPr="00BD373C">
        <w:rPr>
          <w:lang w:val="es-CR"/>
        </w:rPr>
        <w:t xml:space="preserve"> </w:t>
      </w:r>
      <w:r w:rsidR="0071695D" w:rsidRPr="00BD373C">
        <w:rPr>
          <w:lang w:val="es-CR"/>
        </w:rPr>
        <w:t>e</w:t>
      </w:r>
      <w:r w:rsidR="005318D3" w:rsidRPr="00BD373C">
        <w:rPr>
          <w:lang w:val="es-CR"/>
        </w:rPr>
        <w:t>n la gráfica de “</w:t>
      </w:r>
      <w:r w:rsidRPr="00BD373C">
        <w:rPr>
          <w:lang w:val="es-CR"/>
        </w:rPr>
        <w:t xml:space="preserve">Gráfico </w:t>
      </w:r>
      <w:r>
        <w:fldChar w:fldCharType="begin"/>
      </w:r>
      <w:r w:rsidRPr="00BD373C">
        <w:rPr>
          <w:lang w:val="es-CR"/>
        </w:rPr>
        <w:instrText xml:space="preserve"> SEQ Gráfico \* ARABIC </w:instrText>
      </w:r>
      <w:r>
        <w:fldChar w:fldCharType="separate"/>
      </w:r>
      <w:r w:rsidR="00C03CAE">
        <w:rPr>
          <w:noProof/>
          <w:lang w:val="es-CR"/>
        </w:rPr>
        <w:t>1</w:t>
      </w:r>
      <w:r>
        <w:fldChar w:fldCharType="end"/>
      </w:r>
      <w:r w:rsidRPr="00BD373C">
        <w:rPr>
          <w:lang w:val="es-CR"/>
        </w:rPr>
        <w:t xml:space="preserve"> - </w:t>
      </w:r>
      <w:r w:rsidR="005318D3" w:rsidRPr="00BD373C">
        <w:rPr>
          <w:lang w:val="es-CR"/>
        </w:rPr>
        <w:t>Línea base generación de reportes” observamos que los reportes que</w:t>
      </w:r>
      <w:r w:rsidR="0071695D" w:rsidRPr="00BD373C">
        <w:rPr>
          <w:lang w:val="es-CR"/>
        </w:rPr>
        <w:t xml:space="preserve"> toman mayor tiempo de procesamiento son los </w:t>
      </w:r>
      <w:r w:rsidR="005318D3" w:rsidRPr="00BD373C">
        <w:rPr>
          <w:lang w:val="es-CR"/>
        </w:rPr>
        <w:t xml:space="preserve"> </w:t>
      </w:r>
      <w:r w:rsidR="003F0833" w:rsidRPr="00BD373C">
        <w:rPr>
          <w:lang w:val="es-CR"/>
        </w:rPr>
        <w:t>que tienen una configuración del tipo ‘2’, es decir</w:t>
      </w:r>
      <w:r w:rsidR="00F64E52" w:rsidRPr="00BD373C">
        <w:rPr>
          <w:lang w:val="es-CR"/>
        </w:rPr>
        <w:t>, un valor horizonte de 45 y</w:t>
      </w:r>
      <w:r w:rsidR="003F0833" w:rsidRPr="00BD373C">
        <w:rPr>
          <w:lang w:val="es-CR"/>
        </w:rPr>
        <w:t xml:space="preserve"> 90% </w:t>
      </w:r>
      <w:r w:rsidR="00F64E52" w:rsidRPr="00BD373C">
        <w:rPr>
          <w:lang w:val="es-CR"/>
        </w:rPr>
        <w:t xml:space="preserve">de </w:t>
      </w:r>
      <w:r w:rsidR="00517BED" w:rsidRPr="00BD373C">
        <w:rPr>
          <w:lang w:val="es-CR"/>
        </w:rPr>
        <w:t xml:space="preserve">nivel de confianza. Por otra parte el segundo </w:t>
      </w:r>
      <w:r>
        <w:rPr>
          <w:lang w:val="es-CR"/>
        </w:rPr>
        <w:t>supuesto</w:t>
      </w:r>
      <w:r w:rsidR="00517BED" w:rsidRPr="00BD373C">
        <w:rPr>
          <w:lang w:val="es-CR"/>
        </w:rPr>
        <w:t xml:space="preserve"> si se cumple.</w:t>
      </w:r>
    </w:p>
    <w:p w:rsidR="00AA1A9E" w:rsidRDefault="00AA1A9E" w:rsidP="00F0239A">
      <w:pPr>
        <w:jc w:val="both"/>
        <w:rPr>
          <w:lang w:val="es-CR"/>
        </w:rPr>
      </w:pPr>
      <w:r>
        <w:rPr>
          <w:lang w:val="es-CR"/>
        </w:rPr>
        <w:br w:type="page"/>
      </w:r>
    </w:p>
    <w:p w:rsidR="00AA1A9E" w:rsidRPr="00AA1A9E" w:rsidRDefault="00AA1A9E" w:rsidP="004E6FC8">
      <w:pPr>
        <w:pStyle w:val="Heading1"/>
        <w:keepLines w:val="0"/>
        <w:tabs>
          <w:tab w:val="left" w:pos="446"/>
          <w:tab w:val="right" w:leader="dot" w:pos="9365"/>
        </w:tabs>
        <w:suppressAutoHyphens/>
        <w:spacing w:before="0" w:after="240"/>
        <w:ind w:left="432" w:hanging="432"/>
        <w:jc w:val="both"/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</w:pPr>
      <w:bookmarkStart w:id="26" w:name="_Toc465964397"/>
      <w:r w:rsidRPr="00AA1A9E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lastRenderedPageBreak/>
        <w:t>Principales Hallazgos</w:t>
      </w:r>
      <w:bookmarkEnd w:id="26"/>
    </w:p>
    <w:p w:rsidR="00AA1A9E" w:rsidRPr="00AA1A9E" w:rsidRDefault="00AA1A9E" w:rsidP="004E6FC8">
      <w:pPr>
        <w:jc w:val="both"/>
        <w:rPr>
          <w:lang w:val="es-CR"/>
        </w:rPr>
      </w:pPr>
      <w:r w:rsidRPr="00AA1A9E">
        <w:rPr>
          <w:lang w:val="es-CR"/>
        </w:rPr>
        <w:t xml:space="preserve">Durante la ejecución de este ciclo de pruebas de </w:t>
      </w:r>
      <w:r w:rsidR="00AC37DB">
        <w:rPr>
          <w:lang w:val="es-CR"/>
        </w:rPr>
        <w:t>rendimiento</w:t>
      </w:r>
      <w:r w:rsidRPr="00AA1A9E">
        <w:rPr>
          <w:lang w:val="es-CR"/>
        </w:rPr>
        <w:t>, se han dado los siguientes hallazgos:</w:t>
      </w:r>
    </w:p>
    <w:p w:rsidR="00AA1A9E" w:rsidRPr="00AA1A9E" w:rsidRDefault="00F6178E" w:rsidP="004E6FC8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27" w:name="_Toc465964398"/>
      <w:r>
        <w:rPr>
          <w:rFonts w:ascii="Futura Std Heavy" w:hAnsi="Futura Std Heavy"/>
          <w:b w:val="0"/>
          <w:smallCaps/>
          <w:color w:val="FF6600"/>
          <w:sz w:val="24"/>
          <w:lang w:val="es-CR"/>
        </w:rPr>
        <w:t>Escenario I</w:t>
      </w:r>
      <w:bookmarkEnd w:id="27"/>
      <w:r w:rsidR="00FC71BC">
        <w:rPr>
          <w:rFonts w:ascii="Futura Std Heavy" w:hAnsi="Futura Std Heavy"/>
          <w:b w:val="0"/>
          <w:smallCaps/>
          <w:color w:val="FF6600"/>
          <w:sz w:val="24"/>
          <w:lang w:val="es-CR"/>
        </w:rPr>
        <w:t xml:space="preserve"> </w:t>
      </w:r>
    </w:p>
    <w:p w:rsidR="00FC71BC" w:rsidRDefault="00FC71BC" w:rsidP="004E6FC8">
      <w:pPr>
        <w:pStyle w:val="ListParagraph"/>
        <w:numPr>
          <w:ilvl w:val="0"/>
          <w:numId w:val="7"/>
        </w:numPr>
        <w:jc w:val="both"/>
        <w:rPr>
          <w:lang w:val="es-CR"/>
        </w:rPr>
      </w:pPr>
      <w:r w:rsidRPr="00FC71BC">
        <w:rPr>
          <w:lang w:val="es-CR"/>
        </w:rPr>
        <w:t>Todos los rep</w:t>
      </w:r>
      <w:r w:rsidR="00B87629">
        <w:rPr>
          <w:lang w:val="es-CR"/>
        </w:rPr>
        <w:t>ortes se ejecutan en menos de 28</w:t>
      </w:r>
      <w:r w:rsidRPr="00FC71BC">
        <w:rPr>
          <w:lang w:val="es-CR"/>
        </w:rPr>
        <w:t xml:space="preserve"> minutos, lo cual se encuentra dentro del rango de tiempo esperado que toma un reporte en procesarse.</w:t>
      </w:r>
    </w:p>
    <w:p w:rsidR="001D5581" w:rsidRDefault="00FC71BC" w:rsidP="004E6FC8">
      <w:pPr>
        <w:pStyle w:val="ListParagraph"/>
        <w:numPr>
          <w:ilvl w:val="0"/>
          <w:numId w:val="7"/>
        </w:numPr>
        <w:jc w:val="both"/>
        <w:rPr>
          <w:lang w:val="es-CR"/>
        </w:rPr>
      </w:pPr>
      <w:r w:rsidRPr="00FC71BC">
        <w:rPr>
          <w:lang w:val="es-CR"/>
        </w:rPr>
        <w:t>Los repor</w:t>
      </w:r>
      <w:r>
        <w:rPr>
          <w:lang w:val="es-CR"/>
        </w:rPr>
        <w:t>tes que mayor tiempo toman en procesamiento son “Activos y Pasivos” y “Pasivos”, que se también es parte de los supuestos proporcionados por el banco.</w:t>
      </w:r>
    </w:p>
    <w:p w:rsidR="00FC71BC" w:rsidRDefault="00FC71BC" w:rsidP="004E6FC8">
      <w:pPr>
        <w:pStyle w:val="ListParagraph"/>
        <w:numPr>
          <w:ilvl w:val="0"/>
          <w:numId w:val="7"/>
        </w:numPr>
        <w:jc w:val="both"/>
        <w:rPr>
          <w:lang w:val="es-CR"/>
        </w:rPr>
      </w:pPr>
      <w:r>
        <w:rPr>
          <w:lang w:val="es-CR"/>
        </w:rPr>
        <w:t>Para los reportes de tipo “</w:t>
      </w:r>
      <w:proofErr w:type="spellStart"/>
      <w:r>
        <w:rPr>
          <w:lang w:val="es-CR"/>
        </w:rPr>
        <w:t>Backtesting</w:t>
      </w:r>
      <w:proofErr w:type="spellEnd"/>
      <w:r>
        <w:rPr>
          <w:lang w:val="es-CR"/>
        </w:rPr>
        <w:t>” y “Efectivo” los tiempos de procesamiento son muy rápidos, tomando menos de 1 minuto para cada uno.</w:t>
      </w:r>
    </w:p>
    <w:p w:rsidR="00AA1A9E" w:rsidRPr="00AA1A9E" w:rsidRDefault="00AA1A9E" w:rsidP="004E6FC8">
      <w:pPr>
        <w:pStyle w:val="Heading1"/>
        <w:keepLines w:val="0"/>
        <w:tabs>
          <w:tab w:val="left" w:pos="446"/>
          <w:tab w:val="right" w:leader="dot" w:pos="9365"/>
        </w:tabs>
        <w:suppressAutoHyphens/>
        <w:spacing w:before="0" w:after="240"/>
        <w:ind w:left="432" w:hanging="432"/>
        <w:jc w:val="both"/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</w:pPr>
      <w:bookmarkStart w:id="28" w:name="_Toc465964402"/>
      <w:r w:rsidRPr="00AA1A9E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t>Conclusiones</w:t>
      </w:r>
      <w:bookmarkEnd w:id="28"/>
    </w:p>
    <w:p w:rsidR="00146FC2" w:rsidRPr="008D2CE0" w:rsidRDefault="00146FC2" w:rsidP="004E6FC8">
      <w:pPr>
        <w:jc w:val="both"/>
        <w:rPr>
          <w:rFonts w:ascii="Cambria" w:eastAsia="Times New Roman" w:hAnsi="Cambria" w:cs="Cambria"/>
          <w:lang w:val="es-CR"/>
        </w:rPr>
      </w:pPr>
      <w:r w:rsidRPr="008D2CE0">
        <w:rPr>
          <w:rFonts w:ascii="Cambria" w:eastAsia="Times New Roman" w:hAnsi="Cambria" w:cs="Cambria"/>
          <w:lang w:val="es-CR"/>
        </w:rPr>
        <w:t xml:space="preserve">Luego de la primera ejecución de pruebas de </w:t>
      </w:r>
      <w:r w:rsidR="00323854">
        <w:rPr>
          <w:rFonts w:ascii="Cambria" w:eastAsia="Times New Roman" w:hAnsi="Cambria" w:cs="Cambria"/>
          <w:lang w:val="es-CR"/>
        </w:rPr>
        <w:t>rendimiento</w:t>
      </w:r>
      <w:r w:rsidRPr="008D2CE0">
        <w:rPr>
          <w:rFonts w:ascii="Cambria" w:eastAsia="Times New Roman" w:hAnsi="Cambria" w:cs="Cambria"/>
          <w:lang w:val="es-CR"/>
        </w:rPr>
        <w:t xml:space="preserve"> y tomando como referencia los hallazgos antes mencionados, se puede concluir lo siguiente:</w:t>
      </w:r>
    </w:p>
    <w:p w:rsidR="00AA1A9E" w:rsidRDefault="007A239E" w:rsidP="004E6FC8">
      <w:pPr>
        <w:pStyle w:val="ListParagraph"/>
        <w:numPr>
          <w:ilvl w:val="0"/>
          <w:numId w:val="36"/>
        </w:numPr>
        <w:jc w:val="both"/>
        <w:rPr>
          <w:lang w:val="es-CR"/>
        </w:rPr>
      </w:pPr>
      <w:r>
        <w:rPr>
          <w:lang w:val="es-CR"/>
        </w:rPr>
        <w:t>Los tiempos de procesamiento de reportes no se ven afectados significativamente en el escenario de carga.</w:t>
      </w:r>
    </w:p>
    <w:p w:rsidR="007A239E" w:rsidRDefault="007A239E" w:rsidP="004E6FC8">
      <w:pPr>
        <w:pStyle w:val="ListParagraph"/>
        <w:numPr>
          <w:ilvl w:val="0"/>
          <w:numId w:val="36"/>
        </w:numPr>
        <w:jc w:val="both"/>
        <w:rPr>
          <w:lang w:val="es-CR"/>
        </w:rPr>
      </w:pPr>
      <w:r>
        <w:rPr>
          <w:lang w:val="es-CR"/>
        </w:rPr>
        <w:t>Los flujos de “Activos y Pasivos” y “Pasivos” con niveles altos de confianza y horizonte son los que generan mayor carga de trabajo en el sistema, sin embargo aún en estos casos la carga de trabajo no llegan a niveles que comprometan los tiempos de procesamiento en el sistema.</w:t>
      </w:r>
    </w:p>
    <w:p w:rsidR="00AA1A9E" w:rsidRDefault="007A239E" w:rsidP="004E6FC8">
      <w:pPr>
        <w:pStyle w:val="ListParagraph"/>
        <w:numPr>
          <w:ilvl w:val="0"/>
          <w:numId w:val="36"/>
        </w:numPr>
        <w:jc w:val="both"/>
        <w:rPr>
          <w:lang w:val="es-CR"/>
        </w:rPr>
      </w:pPr>
      <w:r w:rsidRPr="007A239E">
        <w:rPr>
          <w:lang w:val="es-CR"/>
        </w:rPr>
        <w:t xml:space="preserve">Sí se puede determinar un impacto en la experiencia de usuario, sobre todo en las acciones de </w:t>
      </w:r>
      <w:r>
        <w:rPr>
          <w:lang w:val="es-CR"/>
        </w:rPr>
        <w:t>cargar archivo,</w:t>
      </w:r>
      <w:r w:rsidR="00180C47">
        <w:rPr>
          <w:lang w:val="es-CR"/>
        </w:rPr>
        <w:t xml:space="preserve"> ir a página solicitudes,</w:t>
      </w:r>
      <w:r>
        <w:rPr>
          <w:lang w:val="es-CR"/>
        </w:rPr>
        <w:t xml:space="preserve"> </w:t>
      </w:r>
      <w:r w:rsidRPr="007A239E">
        <w:rPr>
          <w:lang w:val="es-CR"/>
        </w:rPr>
        <w:t>iniciar y cerrar sesión</w:t>
      </w:r>
      <w:r>
        <w:rPr>
          <w:lang w:val="es-CR"/>
        </w:rPr>
        <w:t>.</w:t>
      </w:r>
    </w:p>
    <w:p w:rsidR="007A239E" w:rsidRPr="00180C47" w:rsidRDefault="007A239E" w:rsidP="004E6FC8">
      <w:pPr>
        <w:jc w:val="both"/>
        <w:rPr>
          <w:rFonts w:ascii="Segoe UI Symbol" w:hAnsi="Segoe UI Symbol"/>
          <w:lang w:val="es-CR"/>
        </w:rPr>
      </w:pPr>
      <w:r>
        <w:rPr>
          <w:lang w:val="es-CR"/>
        </w:rPr>
        <w:t>En general podemos concluir que el sistema responde bien ante la carga de trabajo proporcionada, sin embargo se recomienda una revisión de los procesos de iniciar y cerrar sesión así como del proceso</w:t>
      </w:r>
      <w:r w:rsidR="00180C47">
        <w:rPr>
          <w:lang w:val="es-CR"/>
        </w:rPr>
        <w:t xml:space="preserve"> de ir a página solicitudes que fueron los más afectados durante la prueba.</w:t>
      </w:r>
    </w:p>
    <w:p w:rsidR="00941E4A" w:rsidRPr="00941E4A" w:rsidRDefault="00941E4A" w:rsidP="004E6FC8">
      <w:pPr>
        <w:ind w:left="360"/>
        <w:jc w:val="both"/>
        <w:rPr>
          <w:lang w:val="es-CR"/>
        </w:rPr>
      </w:pPr>
    </w:p>
    <w:sectPr w:rsidR="00941E4A" w:rsidRPr="00941E4A" w:rsidSect="00950CDA">
      <w:headerReference w:type="default" r:id="rId14"/>
      <w:footerReference w:type="even" r:id="rId15"/>
      <w:footerReference w:type="default" r:id="rId16"/>
      <w:pgSz w:w="12240" w:h="15840"/>
      <w:pgMar w:top="2127" w:right="1800" w:bottom="1440" w:left="1800" w:header="708" w:footer="708" w:gutter="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3823" w:rsidRDefault="008E3823" w:rsidP="007B24B6">
      <w:pPr>
        <w:spacing w:after="0"/>
      </w:pPr>
      <w:r>
        <w:separator/>
      </w:r>
    </w:p>
  </w:endnote>
  <w:endnote w:type="continuationSeparator" w:id="0">
    <w:p w:rsidR="008E3823" w:rsidRDefault="008E3823" w:rsidP="007B24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merican Typewriter">
    <w:altName w:val="Arial"/>
    <w:charset w:val="00"/>
    <w:family w:val="auto"/>
    <w:pitch w:val="variable"/>
    <w:sig w:usb0="00000000" w:usb1="00000019" w:usb2="00000000" w:usb3="00000000" w:csb0="000001FB" w:csb1="00000000"/>
  </w:font>
  <w:font w:name="Helvetica Light">
    <w:altName w:val="Malgun Gothic"/>
    <w:charset w:val="00"/>
    <w:family w:val="auto"/>
    <w:pitch w:val="variable"/>
    <w:sig w:usb0="00000003" w:usb1="4000204A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Futura Std Bold">
    <w:altName w:val="Segoe UI Semibold"/>
    <w:charset w:val="00"/>
    <w:family w:val="auto"/>
    <w:pitch w:val="variable"/>
    <w:sig w:usb0="00000003" w:usb1="4000204A" w:usb2="00000000" w:usb3="00000000" w:csb0="00000001" w:csb1="00000000"/>
  </w:font>
  <w:font w:name="Futura Std Book">
    <w:altName w:val="Vrinda"/>
    <w:charset w:val="00"/>
    <w:family w:val="auto"/>
    <w:pitch w:val="variable"/>
    <w:sig w:usb0="00000003" w:usb1="4000204A" w:usb2="00000000" w:usb3="00000000" w:csb0="00000001" w:csb1="00000000"/>
  </w:font>
  <w:font w:name="Futura Std Heavy">
    <w:altName w:val="Segoe UI Semibold"/>
    <w:charset w:val="00"/>
    <w:family w:val="auto"/>
    <w:pitch w:val="variable"/>
    <w:sig w:usb0="00000003" w:usb1="4000204A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75314"/>
      <w:docPartObj>
        <w:docPartGallery w:val="Page Numbers (Bottom of Page)"/>
        <w:docPartUnique/>
      </w:docPartObj>
    </w:sdtPr>
    <w:sdtContent>
      <w:p w:rsidR="00601F5A" w:rsidRDefault="00601F5A">
        <w:pPr>
          <w:pStyle w:val="Footer"/>
        </w:pPr>
        <w:r w:rsidRPr="00950CDA">
          <w:rPr>
            <w:rStyle w:val="PageNumber"/>
            <w:rFonts w:asciiTheme="majorHAnsi" w:hAnsiTheme="majorHAnsi"/>
            <w:b/>
            <w:color w:val="FF6600"/>
          </w:rPr>
          <w:fldChar w:fldCharType="begin"/>
        </w:r>
        <w:r w:rsidRPr="00950CDA">
          <w:rPr>
            <w:rStyle w:val="PageNumber"/>
            <w:rFonts w:asciiTheme="majorHAnsi" w:hAnsiTheme="majorHAnsi"/>
            <w:b/>
            <w:color w:val="FF6600"/>
          </w:rPr>
          <w:instrText xml:space="preserve"> PAGE   \* MERGEFORMAT </w:instrText>
        </w:r>
        <w:r w:rsidRPr="00950CDA">
          <w:rPr>
            <w:rStyle w:val="PageNumber"/>
            <w:rFonts w:asciiTheme="majorHAnsi" w:hAnsiTheme="majorHAnsi"/>
            <w:b/>
            <w:color w:val="FF6600"/>
          </w:rPr>
          <w:fldChar w:fldCharType="separate"/>
        </w:r>
        <w:r w:rsidR="00622463">
          <w:rPr>
            <w:rStyle w:val="PageNumber"/>
            <w:rFonts w:asciiTheme="majorHAnsi" w:hAnsiTheme="majorHAnsi"/>
            <w:b/>
            <w:noProof/>
            <w:color w:val="FF6600"/>
          </w:rPr>
          <w:t>4</w:t>
        </w:r>
        <w:r w:rsidRPr="00950CDA">
          <w:rPr>
            <w:rStyle w:val="PageNumber"/>
            <w:rFonts w:asciiTheme="majorHAnsi" w:hAnsiTheme="majorHAnsi"/>
            <w:b/>
            <w:color w:val="FF6600"/>
          </w:rPr>
          <w:fldChar w:fldCharType="end"/>
        </w:r>
      </w:p>
    </w:sdtContent>
  </w:sdt>
  <w:p w:rsidR="00601F5A" w:rsidRDefault="00601F5A">
    <w:pPr>
      <w:pStyle w:val="Footer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75315"/>
      <w:docPartObj>
        <w:docPartGallery w:val="Page Numbers (Bottom of Page)"/>
        <w:docPartUnique/>
      </w:docPartObj>
    </w:sdtPr>
    <w:sdtContent>
      <w:p w:rsidR="00601F5A" w:rsidRDefault="00601F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601F5A" w:rsidRDefault="00601F5A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F5A" w:rsidRDefault="00601F5A" w:rsidP="00D04D8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01F5A" w:rsidRDefault="00601F5A" w:rsidP="00C8503C">
    <w:pPr>
      <w:pStyle w:val="Footer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F5A" w:rsidRPr="003119FC" w:rsidRDefault="00601F5A" w:rsidP="003119FC">
    <w:pPr>
      <w:pStyle w:val="Footer"/>
      <w:framePr w:wrap="around" w:vAnchor="text" w:hAnchor="margin" w:y="1"/>
      <w:rPr>
        <w:rStyle w:val="PageNumber"/>
        <w:color w:val="FF6600"/>
      </w:rPr>
    </w:pPr>
    <w:r w:rsidRPr="003119FC">
      <w:rPr>
        <w:rStyle w:val="PageNumber"/>
        <w:rFonts w:asciiTheme="majorHAnsi" w:hAnsiTheme="majorHAnsi"/>
        <w:b/>
        <w:color w:val="FF6600"/>
      </w:rPr>
      <w:fldChar w:fldCharType="begin"/>
    </w:r>
    <w:r w:rsidRPr="003119FC">
      <w:rPr>
        <w:rStyle w:val="PageNumber"/>
        <w:rFonts w:asciiTheme="majorHAnsi" w:hAnsiTheme="majorHAnsi"/>
        <w:b/>
        <w:color w:val="FF6600"/>
      </w:rPr>
      <w:instrText xml:space="preserve">PAGE  </w:instrText>
    </w:r>
    <w:r w:rsidRPr="003119FC">
      <w:rPr>
        <w:rStyle w:val="PageNumber"/>
        <w:rFonts w:asciiTheme="majorHAnsi" w:hAnsiTheme="majorHAnsi"/>
        <w:b/>
        <w:color w:val="FF6600"/>
      </w:rPr>
      <w:fldChar w:fldCharType="separate"/>
    </w:r>
    <w:r w:rsidR="00622463">
      <w:rPr>
        <w:rStyle w:val="PageNumber"/>
        <w:rFonts w:asciiTheme="majorHAnsi" w:hAnsiTheme="majorHAnsi"/>
        <w:b/>
        <w:noProof/>
        <w:color w:val="FF6600"/>
      </w:rPr>
      <w:t>9</w:t>
    </w:r>
    <w:r w:rsidRPr="003119FC">
      <w:rPr>
        <w:rStyle w:val="PageNumber"/>
        <w:rFonts w:asciiTheme="majorHAnsi" w:hAnsiTheme="majorHAnsi"/>
        <w:b/>
        <w:color w:val="FF6600"/>
      </w:rPr>
      <w:fldChar w:fldCharType="end"/>
    </w:r>
  </w:p>
  <w:p w:rsidR="00601F5A" w:rsidRDefault="00601F5A" w:rsidP="00950CDA">
    <w:pPr>
      <w:pStyle w:val="Footer"/>
      <w:tabs>
        <w:tab w:val="left" w:pos="8080"/>
      </w:tabs>
      <w:ind w:right="360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A696167" wp14:editId="57CA7B77">
          <wp:simplePos x="0" y="0"/>
          <wp:positionH relativeFrom="column">
            <wp:posOffset>4572000</wp:posOffset>
          </wp:positionH>
          <wp:positionV relativeFrom="paragraph">
            <wp:posOffset>-1678940</wp:posOffset>
          </wp:positionV>
          <wp:extent cx="2057400" cy="234061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mbrete-05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0" cy="234061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3823" w:rsidRDefault="008E3823" w:rsidP="007B24B6">
      <w:pPr>
        <w:spacing w:after="0"/>
      </w:pPr>
      <w:r>
        <w:separator/>
      </w:r>
    </w:p>
  </w:footnote>
  <w:footnote w:type="continuationSeparator" w:id="0">
    <w:p w:rsidR="008E3823" w:rsidRDefault="008E3823" w:rsidP="007B24B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F5A" w:rsidRDefault="00601F5A">
    <w:pPr>
      <w:pStyle w:val="Header"/>
      <w:tabs>
        <w:tab w:val="left" w:pos="1140"/>
      </w:tabs>
      <w:jc w:val="right"/>
    </w:pPr>
    <w:r>
      <w:rPr>
        <w:noProof/>
      </w:rPr>
      <w:drawing>
        <wp:inline distT="0" distB="0" distL="0" distR="0">
          <wp:extent cx="1028700" cy="438150"/>
          <wp:effectExtent l="0" t="0" r="0" b="0"/>
          <wp:docPr id="2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43815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F5A" w:rsidRDefault="00601F5A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-457200</wp:posOffset>
          </wp:positionH>
          <wp:positionV relativeFrom="paragraph">
            <wp:posOffset>-470535</wp:posOffset>
          </wp:positionV>
          <wp:extent cx="1663065" cy="914400"/>
          <wp:effectExtent l="0" t="0" r="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mbrete-0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3065" cy="9144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85415"/>
    <w:multiLevelType w:val="hybridMultilevel"/>
    <w:tmpl w:val="D668DD2A"/>
    <w:styleLink w:val="List13"/>
    <w:lvl w:ilvl="0" w:tplc="EE1ADCE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F1B80"/>
    <w:multiLevelType w:val="hybridMultilevel"/>
    <w:tmpl w:val="DF6E1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B01AD"/>
    <w:multiLevelType w:val="hybridMultilevel"/>
    <w:tmpl w:val="FCC47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F70E4F"/>
    <w:multiLevelType w:val="hybridMultilevel"/>
    <w:tmpl w:val="AC8603A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80930"/>
    <w:multiLevelType w:val="hybridMultilevel"/>
    <w:tmpl w:val="4CFE0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CE38E4"/>
    <w:multiLevelType w:val="hybridMultilevel"/>
    <w:tmpl w:val="807A3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D5D7C"/>
    <w:multiLevelType w:val="hybridMultilevel"/>
    <w:tmpl w:val="68CC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D2670"/>
    <w:multiLevelType w:val="multilevel"/>
    <w:tmpl w:val="502AD336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atement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color w:val="auto"/>
      </w:rPr>
    </w:lvl>
    <w:lvl w:ilvl="2">
      <w:start w:val="1"/>
      <w:numFmt w:val="lowerLetter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lowerRoman"/>
      <w:lvlText w:val="(%4)"/>
      <w:lvlJc w:val="left"/>
      <w:pPr>
        <w:tabs>
          <w:tab w:val="num" w:pos="1800"/>
        </w:tabs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33C95B6D"/>
    <w:multiLevelType w:val="hybridMultilevel"/>
    <w:tmpl w:val="18827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62156B"/>
    <w:multiLevelType w:val="hybridMultilevel"/>
    <w:tmpl w:val="EFC61432"/>
    <w:lvl w:ilvl="0" w:tplc="CAA6D650">
      <w:start w:val="1"/>
      <w:numFmt w:val="decimal"/>
      <w:pStyle w:val="Style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6A92F62"/>
    <w:multiLevelType w:val="hybridMultilevel"/>
    <w:tmpl w:val="213C6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47616B"/>
    <w:multiLevelType w:val="hybridMultilevel"/>
    <w:tmpl w:val="07E2A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274F03"/>
    <w:multiLevelType w:val="hybridMultilevel"/>
    <w:tmpl w:val="D81AE7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6A5CE6"/>
    <w:multiLevelType w:val="hybridMultilevel"/>
    <w:tmpl w:val="7D70A0E4"/>
    <w:lvl w:ilvl="0" w:tplc="7E200BBE">
      <w:start w:val="1"/>
      <w:numFmt w:val="bullet"/>
      <w:pStyle w:val="BulletedNormal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FF0000"/>
      </w:rPr>
    </w:lvl>
    <w:lvl w:ilvl="1" w:tplc="F57C32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25A4A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0E77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F5EEC0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DCA09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F2F4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7D82DC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60C95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CF0D79"/>
    <w:multiLevelType w:val="hybridMultilevel"/>
    <w:tmpl w:val="2DE06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574C39"/>
    <w:multiLevelType w:val="hybridMultilevel"/>
    <w:tmpl w:val="C7BAB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58187D"/>
    <w:multiLevelType w:val="hybridMultilevel"/>
    <w:tmpl w:val="33A24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68E702"/>
    <w:multiLevelType w:val="singleLevel"/>
    <w:tmpl w:val="5568E70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eastAsia="SimSun" w:hAnsi="Wingdings" w:cs="Wingdings"/>
      </w:rPr>
    </w:lvl>
  </w:abstractNum>
  <w:abstractNum w:abstractNumId="18" w15:restartNumberingAfterBreak="0">
    <w:nsid w:val="556CCB43"/>
    <w:multiLevelType w:val="hybridMultilevel"/>
    <w:tmpl w:val="47B08C4C"/>
    <w:lvl w:ilvl="0" w:tplc="DCAE8894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eastAsia="SimSun" w:hAnsi="Wingdings" w:cs="Wingdings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840"/>
        </w:tabs>
        <w:ind w:left="840" w:hanging="42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eastAsia="SimSun" w:hAnsi="Wingdings" w:cs="Wingdings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eastAsia="SimSun" w:hAnsi="Wingdings" w:cs="Wingdings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eastAsia="SimSun" w:hAnsi="Wingdings" w:cs="Wingdings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eastAsia="SimSun" w:hAnsi="Wingdings" w:cs="Wingdings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eastAsia="SimSun" w:hAnsi="Wingdings" w:cs="Wingdings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eastAsia="SimSun" w:hAnsi="Wingdings" w:cs="Wingdings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eastAsia="SimSun" w:hAnsi="Wingdings" w:cs="Wingdings"/>
      </w:rPr>
    </w:lvl>
  </w:abstractNum>
  <w:abstractNum w:abstractNumId="19" w15:restartNumberingAfterBreak="0">
    <w:nsid w:val="556CCE6E"/>
    <w:multiLevelType w:val="hybridMultilevel"/>
    <w:tmpl w:val="8850DB9A"/>
    <w:lvl w:ilvl="0" w:tplc="FFFFFFFF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eastAsia="SimSun" w:hAnsi="Wingdings" w:cs="Wingdings"/>
      </w:rPr>
    </w:lvl>
    <w:lvl w:ilvl="1" w:tplc="04090003">
      <w:start w:val="1"/>
      <w:numFmt w:val="bullet"/>
      <w:lvlText w:val="o"/>
      <w:lvlJc w:val="left"/>
      <w:pPr>
        <w:tabs>
          <w:tab w:val="num" w:pos="840"/>
        </w:tabs>
        <w:ind w:left="840" w:hanging="42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eastAsia="SimSun" w:hAnsi="Wingdings" w:cs="Wingdings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eastAsia="SimSun" w:hAnsi="Wingdings" w:cs="Wingdings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eastAsia="SimSun" w:hAnsi="Wingdings" w:cs="Wingdings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eastAsia="SimSun" w:hAnsi="Wingdings" w:cs="Wingdings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eastAsia="SimSun" w:hAnsi="Wingdings" w:cs="Wingdings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eastAsia="SimSun" w:hAnsi="Wingdings" w:cs="Wingdings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eastAsia="SimSun" w:hAnsi="Wingdings" w:cs="Wingdings"/>
      </w:rPr>
    </w:lvl>
  </w:abstractNum>
  <w:abstractNum w:abstractNumId="20" w15:restartNumberingAfterBreak="0">
    <w:nsid w:val="556CD1EE"/>
    <w:multiLevelType w:val="hybridMultilevel"/>
    <w:tmpl w:val="B8AE8AB0"/>
    <w:lvl w:ilvl="0" w:tplc="FFFFFFFF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eastAsia="SimSun" w:hAnsi="Wingdings" w:cs="Wingdings"/>
      </w:rPr>
    </w:lvl>
    <w:lvl w:ilvl="1" w:tplc="04090003">
      <w:start w:val="1"/>
      <w:numFmt w:val="bullet"/>
      <w:lvlText w:val="o"/>
      <w:lvlJc w:val="left"/>
      <w:pPr>
        <w:tabs>
          <w:tab w:val="num" w:pos="840"/>
        </w:tabs>
        <w:ind w:left="840" w:hanging="42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eastAsia="SimSun" w:hAnsi="Wingdings" w:cs="Wingdings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eastAsia="SimSun" w:hAnsi="Wingdings" w:cs="Wingdings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eastAsia="SimSun" w:hAnsi="Wingdings" w:cs="Wingdings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eastAsia="SimSun" w:hAnsi="Wingdings" w:cs="Wingdings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eastAsia="SimSun" w:hAnsi="Wingdings" w:cs="Wingdings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eastAsia="SimSun" w:hAnsi="Wingdings" w:cs="Wingdings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eastAsia="SimSun" w:hAnsi="Wingdings" w:cs="Wingdings"/>
      </w:rPr>
    </w:lvl>
  </w:abstractNum>
  <w:abstractNum w:abstractNumId="21" w15:restartNumberingAfterBreak="0">
    <w:nsid w:val="556CD56C"/>
    <w:multiLevelType w:val="hybridMultilevel"/>
    <w:tmpl w:val="12DCC570"/>
    <w:lvl w:ilvl="0" w:tplc="FFFFFFFF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eastAsia="SimSun" w:hAnsi="Wingdings" w:cs="Wingdings"/>
      </w:rPr>
    </w:lvl>
    <w:lvl w:ilvl="1" w:tplc="04090003">
      <w:start w:val="1"/>
      <w:numFmt w:val="bullet"/>
      <w:lvlText w:val="o"/>
      <w:lvlJc w:val="left"/>
      <w:pPr>
        <w:tabs>
          <w:tab w:val="num" w:pos="840"/>
        </w:tabs>
        <w:ind w:left="840" w:hanging="42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eastAsia="SimSun" w:hAnsi="Wingdings" w:cs="Wingdings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eastAsia="SimSun" w:hAnsi="Wingdings" w:cs="Wingdings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eastAsia="SimSun" w:hAnsi="Wingdings" w:cs="Wingdings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eastAsia="SimSun" w:hAnsi="Wingdings" w:cs="Wingdings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eastAsia="SimSun" w:hAnsi="Wingdings" w:cs="Wingdings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eastAsia="SimSun" w:hAnsi="Wingdings" w:cs="Wingdings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eastAsia="SimSun" w:hAnsi="Wingdings" w:cs="Wingdings"/>
      </w:rPr>
    </w:lvl>
  </w:abstractNum>
  <w:abstractNum w:abstractNumId="22" w15:restartNumberingAfterBreak="0">
    <w:nsid w:val="556CDADB"/>
    <w:multiLevelType w:val="singleLevel"/>
    <w:tmpl w:val="556CDAD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eastAsia="SimSun" w:hAnsi="Wingdings" w:cs="Wingdings"/>
      </w:rPr>
    </w:lvl>
  </w:abstractNum>
  <w:abstractNum w:abstractNumId="23" w15:restartNumberingAfterBreak="0">
    <w:nsid w:val="556CE142"/>
    <w:multiLevelType w:val="singleLevel"/>
    <w:tmpl w:val="04090003"/>
    <w:lvl w:ilvl="0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</w:abstractNum>
  <w:abstractNum w:abstractNumId="24" w15:restartNumberingAfterBreak="0">
    <w:nsid w:val="556CE167"/>
    <w:multiLevelType w:val="hybridMultilevel"/>
    <w:tmpl w:val="F4D2C5DE"/>
    <w:lvl w:ilvl="0" w:tplc="04090003">
      <w:start w:val="1"/>
      <w:numFmt w:val="bullet"/>
      <w:lvlText w:val="o"/>
      <w:lvlJc w:val="left"/>
      <w:pPr>
        <w:tabs>
          <w:tab w:val="num" w:pos="420"/>
        </w:tabs>
        <w:ind w:left="420" w:hanging="42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eastAsia="SimSun" w:hAnsi="Wingdings" w:cs="Wingdings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eastAsia="SimSun" w:hAnsi="Wingdings" w:cs="Wingdings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eastAsia="SimSun" w:hAnsi="Wingdings" w:cs="Wingdings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eastAsia="SimSun" w:hAnsi="Wingdings" w:cs="Wingdings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eastAsia="SimSun" w:hAnsi="Wingdings" w:cs="Wingdings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eastAsia="SimSun" w:hAnsi="Wingdings" w:cs="Wingdings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eastAsia="SimSun" w:hAnsi="Wingdings" w:cs="Wingdings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eastAsia="SimSun" w:hAnsi="Wingdings" w:cs="Wingdings"/>
      </w:rPr>
    </w:lvl>
  </w:abstractNum>
  <w:abstractNum w:abstractNumId="25" w15:restartNumberingAfterBreak="0">
    <w:nsid w:val="556CE1B7"/>
    <w:multiLevelType w:val="singleLevel"/>
    <w:tmpl w:val="04090003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</w:abstractNum>
  <w:abstractNum w:abstractNumId="26" w15:restartNumberingAfterBreak="0">
    <w:nsid w:val="556CE201"/>
    <w:multiLevelType w:val="hybridMultilevel"/>
    <w:tmpl w:val="22A43340"/>
    <w:lvl w:ilvl="0" w:tplc="04090001">
      <w:start w:val="1"/>
      <w:numFmt w:val="bullet"/>
      <w:lvlText w:val=""/>
      <w:lvlJc w:val="left"/>
      <w:pPr>
        <w:tabs>
          <w:tab w:val="num" w:pos="420"/>
        </w:tabs>
        <w:ind w:left="420" w:hanging="420"/>
      </w:pPr>
      <w:rPr>
        <w:rFonts w:ascii="Symbol" w:hAnsi="Symbol" w:hint="default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eastAsia="SimSun" w:hAnsi="Wingdings" w:cs="Wingdings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eastAsia="SimSun" w:hAnsi="Wingdings" w:cs="Wingdings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eastAsia="SimSun" w:hAnsi="Wingdings" w:cs="Wingdings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eastAsia="SimSun" w:hAnsi="Wingdings" w:cs="Wingdings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eastAsia="SimSun" w:hAnsi="Wingdings" w:cs="Wingdings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eastAsia="SimSun" w:hAnsi="Wingdings" w:cs="Wingdings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eastAsia="SimSun" w:hAnsi="Wingdings" w:cs="Wingdings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eastAsia="SimSun" w:hAnsi="Wingdings" w:cs="Wingdings"/>
      </w:rPr>
    </w:lvl>
  </w:abstractNum>
  <w:abstractNum w:abstractNumId="27" w15:restartNumberingAfterBreak="0">
    <w:nsid w:val="556CE228"/>
    <w:multiLevelType w:val="singleLevel"/>
    <w:tmpl w:val="04090003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</w:abstractNum>
  <w:abstractNum w:abstractNumId="28" w15:restartNumberingAfterBreak="0">
    <w:nsid w:val="56856CDF"/>
    <w:multiLevelType w:val="multilevel"/>
    <w:tmpl w:val="FA52D3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ContratoN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hint="default"/>
      </w:rPr>
    </w:lvl>
  </w:abstractNum>
  <w:abstractNum w:abstractNumId="29" w15:restartNumberingAfterBreak="0">
    <w:nsid w:val="5A983D25"/>
    <w:multiLevelType w:val="hybridMultilevel"/>
    <w:tmpl w:val="694C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2C78E3"/>
    <w:multiLevelType w:val="hybridMultilevel"/>
    <w:tmpl w:val="071AD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1A6D9A"/>
    <w:multiLevelType w:val="multilevel"/>
    <w:tmpl w:val="7450BFC4"/>
    <w:lvl w:ilvl="0">
      <w:start w:val="1"/>
      <w:numFmt w:val="decimal"/>
      <w:pStyle w:val="Ti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700" w:hanging="5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2" w15:restartNumberingAfterBreak="0">
    <w:nsid w:val="713436CC"/>
    <w:multiLevelType w:val="hybridMultilevel"/>
    <w:tmpl w:val="CB0AE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410AF3"/>
    <w:multiLevelType w:val="hybridMultilevel"/>
    <w:tmpl w:val="56848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377C7D"/>
    <w:multiLevelType w:val="hybridMultilevel"/>
    <w:tmpl w:val="55041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491C1B"/>
    <w:multiLevelType w:val="hybridMultilevel"/>
    <w:tmpl w:val="E01EA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B29AF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val="es-CR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28"/>
  </w:num>
  <w:num w:numId="4">
    <w:abstractNumId w:val="7"/>
  </w:num>
  <w:num w:numId="5">
    <w:abstractNumId w:val="0"/>
  </w:num>
  <w:num w:numId="6">
    <w:abstractNumId w:val="9"/>
  </w:num>
  <w:num w:numId="7">
    <w:abstractNumId w:val="3"/>
  </w:num>
  <w:num w:numId="8">
    <w:abstractNumId w:val="35"/>
  </w:num>
  <w:num w:numId="9">
    <w:abstractNumId w:val="29"/>
  </w:num>
  <w:num w:numId="10">
    <w:abstractNumId w:val="18"/>
  </w:num>
  <w:num w:numId="11">
    <w:abstractNumId w:val="22"/>
  </w:num>
  <w:num w:numId="12">
    <w:abstractNumId w:val="19"/>
  </w:num>
  <w:num w:numId="13">
    <w:abstractNumId w:val="20"/>
  </w:num>
  <w:num w:numId="14">
    <w:abstractNumId w:val="21"/>
  </w:num>
  <w:num w:numId="15">
    <w:abstractNumId w:val="23"/>
  </w:num>
  <w:num w:numId="16">
    <w:abstractNumId w:val="24"/>
  </w:num>
  <w:num w:numId="17">
    <w:abstractNumId w:val="25"/>
  </w:num>
  <w:num w:numId="18">
    <w:abstractNumId w:val="26"/>
  </w:num>
  <w:num w:numId="19">
    <w:abstractNumId w:val="27"/>
  </w:num>
  <w:num w:numId="20">
    <w:abstractNumId w:val="4"/>
  </w:num>
  <w:num w:numId="21">
    <w:abstractNumId w:val="17"/>
  </w:num>
  <w:num w:numId="22">
    <w:abstractNumId w:val="6"/>
  </w:num>
  <w:num w:numId="23">
    <w:abstractNumId w:val="8"/>
  </w:num>
  <w:num w:numId="24">
    <w:abstractNumId w:val="1"/>
  </w:num>
  <w:num w:numId="25">
    <w:abstractNumId w:val="30"/>
  </w:num>
  <w:num w:numId="26">
    <w:abstractNumId w:val="10"/>
  </w:num>
  <w:num w:numId="27">
    <w:abstractNumId w:val="14"/>
  </w:num>
  <w:num w:numId="28">
    <w:abstractNumId w:val="5"/>
  </w:num>
  <w:num w:numId="29">
    <w:abstractNumId w:val="33"/>
  </w:num>
  <w:num w:numId="30">
    <w:abstractNumId w:val="12"/>
  </w:num>
  <w:num w:numId="31">
    <w:abstractNumId w:val="15"/>
  </w:num>
  <w:num w:numId="32">
    <w:abstractNumId w:val="16"/>
  </w:num>
  <w:num w:numId="33">
    <w:abstractNumId w:val="11"/>
  </w:num>
  <w:num w:numId="34">
    <w:abstractNumId w:val="34"/>
  </w:num>
  <w:num w:numId="35">
    <w:abstractNumId w:val="32"/>
  </w:num>
  <w:num w:numId="36">
    <w:abstractNumId w:val="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embedSystemFonts/>
  <w:proofState w:spelling="clean" w:grammar="clean"/>
  <w:defaultTabStop w:val="720"/>
  <w:hyphenationZone w:val="425"/>
  <w:drawingGridHorizontalSpacing w:val="120"/>
  <w:drawingGridVerticalSpacing w:val="360"/>
  <w:displayHorizontalDrawingGridEvery w:val="0"/>
  <w:displayVerticalDrawingGridEvery w:val="0"/>
  <w:characterSpacingControl w:val="doNotCompress"/>
  <w:hdrShapeDefaults>
    <o:shapedefaults v:ext="edit" spidmax="2049">
      <o:colormru v:ext="edit" colors="#b12920,#d83a3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71E"/>
    <w:rsid w:val="000002CB"/>
    <w:rsid w:val="00000DD1"/>
    <w:rsid w:val="00001EC0"/>
    <w:rsid w:val="00004F73"/>
    <w:rsid w:val="0000514E"/>
    <w:rsid w:val="000052D3"/>
    <w:rsid w:val="00007EB5"/>
    <w:rsid w:val="00014953"/>
    <w:rsid w:val="00015D5F"/>
    <w:rsid w:val="00021579"/>
    <w:rsid w:val="0002284E"/>
    <w:rsid w:val="000249F2"/>
    <w:rsid w:val="0003055E"/>
    <w:rsid w:val="00033D6D"/>
    <w:rsid w:val="00033FEA"/>
    <w:rsid w:val="000341A7"/>
    <w:rsid w:val="00034ED0"/>
    <w:rsid w:val="00034FC9"/>
    <w:rsid w:val="00037ED1"/>
    <w:rsid w:val="00044FF2"/>
    <w:rsid w:val="0005506A"/>
    <w:rsid w:val="0005603C"/>
    <w:rsid w:val="00062C6F"/>
    <w:rsid w:val="00072279"/>
    <w:rsid w:val="00080762"/>
    <w:rsid w:val="0008266E"/>
    <w:rsid w:val="00082DC5"/>
    <w:rsid w:val="000858C0"/>
    <w:rsid w:val="00087B4E"/>
    <w:rsid w:val="00092A46"/>
    <w:rsid w:val="00093573"/>
    <w:rsid w:val="0009492B"/>
    <w:rsid w:val="000957C1"/>
    <w:rsid w:val="0009785C"/>
    <w:rsid w:val="00097B00"/>
    <w:rsid w:val="000A08E0"/>
    <w:rsid w:val="000A2545"/>
    <w:rsid w:val="000A25BF"/>
    <w:rsid w:val="000A3B89"/>
    <w:rsid w:val="000A3C74"/>
    <w:rsid w:val="000B1A76"/>
    <w:rsid w:val="000B213B"/>
    <w:rsid w:val="000B45EB"/>
    <w:rsid w:val="000B5458"/>
    <w:rsid w:val="000B6AB1"/>
    <w:rsid w:val="000C083F"/>
    <w:rsid w:val="000C366B"/>
    <w:rsid w:val="000C4E97"/>
    <w:rsid w:val="000C54D9"/>
    <w:rsid w:val="000C5CF7"/>
    <w:rsid w:val="000D0093"/>
    <w:rsid w:val="000D1F7F"/>
    <w:rsid w:val="000D2DC8"/>
    <w:rsid w:val="000D4BE9"/>
    <w:rsid w:val="000D6380"/>
    <w:rsid w:val="000E01C6"/>
    <w:rsid w:val="000E561B"/>
    <w:rsid w:val="000F02E7"/>
    <w:rsid w:val="000F083E"/>
    <w:rsid w:val="000F0FB6"/>
    <w:rsid w:val="000F1FA0"/>
    <w:rsid w:val="000F356D"/>
    <w:rsid w:val="000F35E9"/>
    <w:rsid w:val="000F6FD1"/>
    <w:rsid w:val="00102DAB"/>
    <w:rsid w:val="00103213"/>
    <w:rsid w:val="00103E8A"/>
    <w:rsid w:val="001079E1"/>
    <w:rsid w:val="0011291C"/>
    <w:rsid w:val="001143F6"/>
    <w:rsid w:val="00114F9C"/>
    <w:rsid w:val="0012460C"/>
    <w:rsid w:val="00126ADC"/>
    <w:rsid w:val="00127030"/>
    <w:rsid w:val="0013021E"/>
    <w:rsid w:val="00131F74"/>
    <w:rsid w:val="00132F7C"/>
    <w:rsid w:val="001409F0"/>
    <w:rsid w:val="00141C3F"/>
    <w:rsid w:val="00142E63"/>
    <w:rsid w:val="00143386"/>
    <w:rsid w:val="0014548D"/>
    <w:rsid w:val="001463E1"/>
    <w:rsid w:val="00146FC2"/>
    <w:rsid w:val="001476D6"/>
    <w:rsid w:val="00150C79"/>
    <w:rsid w:val="00155BC8"/>
    <w:rsid w:val="001565DD"/>
    <w:rsid w:val="0015676F"/>
    <w:rsid w:val="0015729C"/>
    <w:rsid w:val="00161919"/>
    <w:rsid w:val="001632EB"/>
    <w:rsid w:val="001653D3"/>
    <w:rsid w:val="0016568B"/>
    <w:rsid w:val="0017160A"/>
    <w:rsid w:val="00172BAE"/>
    <w:rsid w:val="00180C47"/>
    <w:rsid w:val="001822DD"/>
    <w:rsid w:val="00183AB0"/>
    <w:rsid w:val="001848B4"/>
    <w:rsid w:val="00184B43"/>
    <w:rsid w:val="001910A9"/>
    <w:rsid w:val="00193A79"/>
    <w:rsid w:val="00195614"/>
    <w:rsid w:val="001971F9"/>
    <w:rsid w:val="00197ADD"/>
    <w:rsid w:val="001A1CB2"/>
    <w:rsid w:val="001A26EB"/>
    <w:rsid w:val="001A3FA0"/>
    <w:rsid w:val="001A4453"/>
    <w:rsid w:val="001A475D"/>
    <w:rsid w:val="001A61CA"/>
    <w:rsid w:val="001A7D53"/>
    <w:rsid w:val="001B2588"/>
    <w:rsid w:val="001B312E"/>
    <w:rsid w:val="001B4FC3"/>
    <w:rsid w:val="001B5B40"/>
    <w:rsid w:val="001C0524"/>
    <w:rsid w:val="001C1048"/>
    <w:rsid w:val="001C168D"/>
    <w:rsid w:val="001D202F"/>
    <w:rsid w:val="001D30B9"/>
    <w:rsid w:val="001D5581"/>
    <w:rsid w:val="001E63E5"/>
    <w:rsid w:val="001E667A"/>
    <w:rsid w:val="001E7382"/>
    <w:rsid w:val="001E79B4"/>
    <w:rsid w:val="001F049F"/>
    <w:rsid w:val="001F1982"/>
    <w:rsid w:val="001F6B96"/>
    <w:rsid w:val="00202D49"/>
    <w:rsid w:val="00202D5E"/>
    <w:rsid w:val="00206329"/>
    <w:rsid w:val="00207954"/>
    <w:rsid w:val="00210D80"/>
    <w:rsid w:val="00213289"/>
    <w:rsid w:val="002163FB"/>
    <w:rsid w:val="00216C60"/>
    <w:rsid w:val="0022076E"/>
    <w:rsid w:val="00221751"/>
    <w:rsid w:val="00225354"/>
    <w:rsid w:val="00225CA3"/>
    <w:rsid w:val="00230E00"/>
    <w:rsid w:val="00234CDE"/>
    <w:rsid w:val="00242A24"/>
    <w:rsid w:val="002451BB"/>
    <w:rsid w:val="002461A2"/>
    <w:rsid w:val="00251E61"/>
    <w:rsid w:val="00251FC9"/>
    <w:rsid w:val="002615D4"/>
    <w:rsid w:val="002678BE"/>
    <w:rsid w:val="00270BF5"/>
    <w:rsid w:val="00270C90"/>
    <w:rsid w:val="00273F72"/>
    <w:rsid w:val="0027705F"/>
    <w:rsid w:val="002820C2"/>
    <w:rsid w:val="00283524"/>
    <w:rsid w:val="002876B7"/>
    <w:rsid w:val="00287AD9"/>
    <w:rsid w:val="00290A82"/>
    <w:rsid w:val="00290B07"/>
    <w:rsid w:val="00292A33"/>
    <w:rsid w:val="002933D3"/>
    <w:rsid w:val="00294A66"/>
    <w:rsid w:val="00295488"/>
    <w:rsid w:val="002971D2"/>
    <w:rsid w:val="00297F54"/>
    <w:rsid w:val="002A1200"/>
    <w:rsid w:val="002A7C60"/>
    <w:rsid w:val="002B1ED0"/>
    <w:rsid w:val="002B220F"/>
    <w:rsid w:val="002B2C8E"/>
    <w:rsid w:val="002B2D20"/>
    <w:rsid w:val="002B3DBD"/>
    <w:rsid w:val="002B3EF8"/>
    <w:rsid w:val="002B6A5C"/>
    <w:rsid w:val="002B6C4E"/>
    <w:rsid w:val="002B757A"/>
    <w:rsid w:val="002B79C2"/>
    <w:rsid w:val="002C5184"/>
    <w:rsid w:val="002C5EC9"/>
    <w:rsid w:val="002C7BF1"/>
    <w:rsid w:val="002D178B"/>
    <w:rsid w:val="002D2BC8"/>
    <w:rsid w:val="002D33E0"/>
    <w:rsid w:val="002D47F5"/>
    <w:rsid w:val="002D5173"/>
    <w:rsid w:val="002D561C"/>
    <w:rsid w:val="002F0FB1"/>
    <w:rsid w:val="002F1184"/>
    <w:rsid w:val="002F1CCC"/>
    <w:rsid w:val="002F2F26"/>
    <w:rsid w:val="002F535E"/>
    <w:rsid w:val="00302456"/>
    <w:rsid w:val="00303DC5"/>
    <w:rsid w:val="0030403A"/>
    <w:rsid w:val="00306D51"/>
    <w:rsid w:val="003119FC"/>
    <w:rsid w:val="00313CB7"/>
    <w:rsid w:val="00315D06"/>
    <w:rsid w:val="00316D69"/>
    <w:rsid w:val="00320F4F"/>
    <w:rsid w:val="00323854"/>
    <w:rsid w:val="00326464"/>
    <w:rsid w:val="00330470"/>
    <w:rsid w:val="00330C03"/>
    <w:rsid w:val="00332F3E"/>
    <w:rsid w:val="00344462"/>
    <w:rsid w:val="0034572C"/>
    <w:rsid w:val="003474E2"/>
    <w:rsid w:val="0035082C"/>
    <w:rsid w:val="00353448"/>
    <w:rsid w:val="00356754"/>
    <w:rsid w:val="00357D0B"/>
    <w:rsid w:val="00360970"/>
    <w:rsid w:val="0036508F"/>
    <w:rsid w:val="00367A72"/>
    <w:rsid w:val="00371633"/>
    <w:rsid w:val="003719EB"/>
    <w:rsid w:val="00372E0C"/>
    <w:rsid w:val="00376A3C"/>
    <w:rsid w:val="00376FE4"/>
    <w:rsid w:val="00377471"/>
    <w:rsid w:val="0038109E"/>
    <w:rsid w:val="00381A27"/>
    <w:rsid w:val="00381E12"/>
    <w:rsid w:val="00384739"/>
    <w:rsid w:val="00384898"/>
    <w:rsid w:val="00390B65"/>
    <w:rsid w:val="00390D25"/>
    <w:rsid w:val="003934AF"/>
    <w:rsid w:val="003941A8"/>
    <w:rsid w:val="003944DF"/>
    <w:rsid w:val="0039518B"/>
    <w:rsid w:val="00397B33"/>
    <w:rsid w:val="003A0177"/>
    <w:rsid w:val="003A2C5C"/>
    <w:rsid w:val="003A2CCF"/>
    <w:rsid w:val="003A4EE5"/>
    <w:rsid w:val="003B18C8"/>
    <w:rsid w:val="003B2DA3"/>
    <w:rsid w:val="003B4637"/>
    <w:rsid w:val="003B7A39"/>
    <w:rsid w:val="003B7CE0"/>
    <w:rsid w:val="003C276D"/>
    <w:rsid w:val="003C34AD"/>
    <w:rsid w:val="003C34CF"/>
    <w:rsid w:val="003D1DB1"/>
    <w:rsid w:val="003D3F7F"/>
    <w:rsid w:val="003D432D"/>
    <w:rsid w:val="003D56A9"/>
    <w:rsid w:val="003D60E6"/>
    <w:rsid w:val="003D6EA7"/>
    <w:rsid w:val="003E22C6"/>
    <w:rsid w:val="003E2867"/>
    <w:rsid w:val="003E2D85"/>
    <w:rsid w:val="003E3CC7"/>
    <w:rsid w:val="003F0833"/>
    <w:rsid w:val="003F09A0"/>
    <w:rsid w:val="003F2E42"/>
    <w:rsid w:val="003F415A"/>
    <w:rsid w:val="003F433C"/>
    <w:rsid w:val="003F55DE"/>
    <w:rsid w:val="004009F9"/>
    <w:rsid w:val="00401167"/>
    <w:rsid w:val="00401EB0"/>
    <w:rsid w:val="0040435D"/>
    <w:rsid w:val="00404CAD"/>
    <w:rsid w:val="00407ECF"/>
    <w:rsid w:val="0041150A"/>
    <w:rsid w:val="00413397"/>
    <w:rsid w:val="00415088"/>
    <w:rsid w:val="004150FC"/>
    <w:rsid w:val="00415C03"/>
    <w:rsid w:val="004164A1"/>
    <w:rsid w:val="00417976"/>
    <w:rsid w:val="00417B1E"/>
    <w:rsid w:val="00420136"/>
    <w:rsid w:val="00423EF3"/>
    <w:rsid w:val="00424131"/>
    <w:rsid w:val="004300C0"/>
    <w:rsid w:val="00431BB8"/>
    <w:rsid w:val="004332D0"/>
    <w:rsid w:val="0043457F"/>
    <w:rsid w:val="00436CFE"/>
    <w:rsid w:val="00443B83"/>
    <w:rsid w:val="004451B6"/>
    <w:rsid w:val="00447876"/>
    <w:rsid w:val="0045037F"/>
    <w:rsid w:val="00454A11"/>
    <w:rsid w:val="00457605"/>
    <w:rsid w:val="00457C42"/>
    <w:rsid w:val="00460001"/>
    <w:rsid w:val="00461C01"/>
    <w:rsid w:val="004709EB"/>
    <w:rsid w:val="00471193"/>
    <w:rsid w:val="0047359C"/>
    <w:rsid w:val="00480445"/>
    <w:rsid w:val="004812E6"/>
    <w:rsid w:val="00484A3D"/>
    <w:rsid w:val="00497126"/>
    <w:rsid w:val="004A2A7E"/>
    <w:rsid w:val="004A506F"/>
    <w:rsid w:val="004A682C"/>
    <w:rsid w:val="004A6A41"/>
    <w:rsid w:val="004B0CE4"/>
    <w:rsid w:val="004B16C4"/>
    <w:rsid w:val="004B3734"/>
    <w:rsid w:val="004B5B7F"/>
    <w:rsid w:val="004B5C7F"/>
    <w:rsid w:val="004B67EF"/>
    <w:rsid w:val="004B6D51"/>
    <w:rsid w:val="004B7CA3"/>
    <w:rsid w:val="004C1DF3"/>
    <w:rsid w:val="004C56E0"/>
    <w:rsid w:val="004D0154"/>
    <w:rsid w:val="004D06E5"/>
    <w:rsid w:val="004D0CFD"/>
    <w:rsid w:val="004D20BD"/>
    <w:rsid w:val="004D5565"/>
    <w:rsid w:val="004D7042"/>
    <w:rsid w:val="004E299C"/>
    <w:rsid w:val="004E389D"/>
    <w:rsid w:val="004E5025"/>
    <w:rsid w:val="004E5074"/>
    <w:rsid w:val="004E5A90"/>
    <w:rsid w:val="004E5F45"/>
    <w:rsid w:val="004E66BE"/>
    <w:rsid w:val="004E6FC8"/>
    <w:rsid w:val="004E735E"/>
    <w:rsid w:val="004F1E7A"/>
    <w:rsid w:val="004F22B9"/>
    <w:rsid w:val="004F349C"/>
    <w:rsid w:val="004F620E"/>
    <w:rsid w:val="0050053E"/>
    <w:rsid w:val="00504731"/>
    <w:rsid w:val="0050508F"/>
    <w:rsid w:val="00510EB3"/>
    <w:rsid w:val="00513CA3"/>
    <w:rsid w:val="00517582"/>
    <w:rsid w:val="00517BED"/>
    <w:rsid w:val="00517EEB"/>
    <w:rsid w:val="005205CE"/>
    <w:rsid w:val="00521C95"/>
    <w:rsid w:val="0052291C"/>
    <w:rsid w:val="00522EF8"/>
    <w:rsid w:val="00523F43"/>
    <w:rsid w:val="00527821"/>
    <w:rsid w:val="00527E0A"/>
    <w:rsid w:val="00530EE8"/>
    <w:rsid w:val="005318D3"/>
    <w:rsid w:val="005329D9"/>
    <w:rsid w:val="0053382D"/>
    <w:rsid w:val="00533AE5"/>
    <w:rsid w:val="00535350"/>
    <w:rsid w:val="005437A8"/>
    <w:rsid w:val="00544B99"/>
    <w:rsid w:val="005470A1"/>
    <w:rsid w:val="00551754"/>
    <w:rsid w:val="00551F08"/>
    <w:rsid w:val="00553963"/>
    <w:rsid w:val="0055700A"/>
    <w:rsid w:val="00562DE3"/>
    <w:rsid w:val="00564481"/>
    <w:rsid w:val="00564E0C"/>
    <w:rsid w:val="005775D0"/>
    <w:rsid w:val="00583772"/>
    <w:rsid w:val="00584AA6"/>
    <w:rsid w:val="00584EEA"/>
    <w:rsid w:val="00585C37"/>
    <w:rsid w:val="005860C0"/>
    <w:rsid w:val="0058759F"/>
    <w:rsid w:val="00592719"/>
    <w:rsid w:val="005938FE"/>
    <w:rsid w:val="005949F1"/>
    <w:rsid w:val="005A046A"/>
    <w:rsid w:val="005A20BD"/>
    <w:rsid w:val="005A2BDD"/>
    <w:rsid w:val="005B6F02"/>
    <w:rsid w:val="005C184F"/>
    <w:rsid w:val="005C2F04"/>
    <w:rsid w:val="005D1693"/>
    <w:rsid w:val="005D2602"/>
    <w:rsid w:val="005D34DC"/>
    <w:rsid w:val="005D5E78"/>
    <w:rsid w:val="005D6E15"/>
    <w:rsid w:val="005E148F"/>
    <w:rsid w:val="005E2BA2"/>
    <w:rsid w:val="005E6763"/>
    <w:rsid w:val="005E7C2D"/>
    <w:rsid w:val="005F29D4"/>
    <w:rsid w:val="005F2D1A"/>
    <w:rsid w:val="005F3F1A"/>
    <w:rsid w:val="00600964"/>
    <w:rsid w:val="00601F5A"/>
    <w:rsid w:val="0060208F"/>
    <w:rsid w:val="00607141"/>
    <w:rsid w:val="00611AB9"/>
    <w:rsid w:val="0061242C"/>
    <w:rsid w:val="006125BF"/>
    <w:rsid w:val="006134CC"/>
    <w:rsid w:val="006149B8"/>
    <w:rsid w:val="00616D95"/>
    <w:rsid w:val="00616E9D"/>
    <w:rsid w:val="00620EDD"/>
    <w:rsid w:val="006213A6"/>
    <w:rsid w:val="00622463"/>
    <w:rsid w:val="00622B40"/>
    <w:rsid w:val="006279FD"/>
    <w:rsid w:val="00631C08"/>
    <w:rsid w:val="0063374E"/>
    <w:rsid w:val="0063427A"/>
    <w:rsid w:val="006342CF"/>
    <w:rsid w:val="00634A2B"/>
    <w:rsid w:val="0064037E"/>
    <w:rsid w:val="0064396A"/>
    <w:rsid w:val="00643BCC"/>
    <w:rsid w:val="00645F54"/>
    <w:rsid w:val="006472C0"/>
    <w:rsid w:val="00650B17"/>
    <w:rsid w:val="00651F04"/>
    <w:rsid w:val="006524BC"/>
    <w:rsid w:val="0065294A"/>
    <w:rsid w:val="00652F37"/>
    <w:rsid w:val="00664827"/>
    <w:rsid w:val="006648B8"/>
    <w:rsid w:val="006661FD"/>
    <w:rsid w:val="006667E0"/>
    <w:rsid w:val="00666D25"/>
    <w:rsid w:val="006677BD"/>
    <w:rsid w:val="00675141"/>
    <w:rsid w:val="00676161"/>
    <w:rsid w:val="00680683"/>
    <w:rsid w:val="00684BA9"/>
    <w:rsid w:val="00684F6D"/>
    <w:rsid w:val="00686A02"/>
    <w:rsid w:val="00687282"/>
    <w:rsid w:val="00687DAC"/>
    <w:rsid w:val="0069073E"/>
    <w:rsid w:val="00690F9C"/>
    <w:rsid w:val="00697D89"/>
    <w:rsid w:val="00697EA8"/>
    <w:rsid w:val="006A0ADB"/>
    <w:rsid w:val="006A2908"/>
    <w:rsid w:val="006A5CDF"/>
    <w:rsid w:val="006B0349"/>
    <w:rsid w:val="006B2EF9"/>
    <w:rsid w:val="006B31F1"/>
    <w:rsid w:val="006B520E"/>
    <w:rsid w:val="006C113C"/>
    <w:rsid w:val="006C4060"/>
    <w:rsid w:val="006C53C4"/>
    <w:rsid w:val="006D29CB"/>
    <w:rsid w:val="006D7485"/>
    <w:rsid w:val="006E085B"/>
    <w:rsid w:val="006F50E7"/>
    <w:rsid w:val="006F5A40"/>
    <w:rsid w:val="006F6595"/>
    <w:rsid w:val="006F7788"/>
    <w:rsid w:val="006F7FAC"/>
    <w:rsid w:val="007007FE"/>
    <w:rsid w:val="0070191C"/>
    <w:rsid w:val="00701CA3"/>
    <w:rsid w:val="00702434"/>
    <w:rsid w:val="0070458C"/>
    <w:rsid w:val="00706FFB"/>
    <w:rsid w:val="00710944"/>
    <w:rsid w:val="00711A76"/>
    <w:rsid w:val="00713F35"/>
    <w:rsid w:val="0071537F"/>
    <w:rsid w:val="0071619D"/>
    <w:rsid w:val="0071695D"/>
    <w:rsid w:val="00723341"/>
    <w:rsid w:val="0072388E"/>
    <w:rsid w:val="007255A6"/>
    <w:rsid w:val="00725964"/>
    <w:rsid w:val="00731124"/>
    <w:rsid w:val="00734BF8"/>
    <w:rsid w:val="00736C64"/>
    <w:rsid w:val="00742560"/>
    <w:rsid w:val="0074371F"/>
    <w:rsid w:val="00743DF9"/>
    <w:rsid w:val="00746571"/>
    <w:rsid w:val="00752898"/>
    <w:rsid w:val="00753D4A"/>
    <w:rsid w:val="00753E20"/>
    <w:rsid w:val="007562E7"/>
    <w:rsid w:val="00762871"/>
    <w:rsid w:val="0076572A"/>
    <w:rsid w:val="00770DE3"/>
    <w:rsid w:val="00773A79"/>
    <w:rsid w:val="00777177"/>
    <w:rsid w:val="007812F9"/>
    <w:rsid w:val="007839B9"/>
    <w:rsid w:val="00783F50"/>
    <w:rsid w:val="0079170C"/>
    <w:rsid w:val="00793BC1"/>
    <w:rsid w:val="007940C9"/>
    <w:rsid w:val="00794C92"/>
    <w:rsid w:val="00795A1A"/>
    <w:rsid w:val="007A13E1"/>
    <w:rsid w:val="007A239E"/>
    <w:rsid w:val="007A4BA9"/>
    <w:rsid w:val="007A52BB"/>
    <w:rsid w:val="007A56BC"/>
    <w:rsid w:val="007B00AD"/>
    <w:rsid w:val="007B24B6"/>
    <w:rsid w:val="007B5FCB"/>
    <w:rsid w:val="007C2E95"/>
    <w:rsid w:val="007C3B27"/>
    <w:rsid w:val="007C400B"/>
    <w:rsid w:val="007D1561"/>
    <w:rsid w:val="007E1273"/>
    <w:rsid w:val="007E3E12"/>
    <w:rsid w:val="007E495F"/>
    <w:rsid w:val="007E5661"/>
    <w:rsid w:val="007F02AD"/>
    <w:rsid w:val="007F2D18"/>
    <w:rsid w:val="007F7D56"/>
    <w:rsid w:val="00800C3B"/>
    <w:rsid w:val="00801B22"/>
    <w:rsid w:val="00803CD7"/>
    <w:rsid w:val="00804922"/>
    <w:rsid w:val="00804BB5"/>
    <w:rsid w:val="00805219"/>
    <w:rsid w:val="00812677"/>
    <w:rsid w:val="00813D47"/>
    <w:rsid w:val="00822B4C"/>
    <w:rsid w:val="00822FB0"/>
    <w:rsid w:val="0082354E"/>
    <w:rsid w:val="008240F3"/>
    <w:rsid w:val="008248A7"/>
    <w:rsid w:val="00824914"/>
    <w:rsid w:val="00826804"/>
    <w:rsid w:val="00827E48"/>
    <w:rsid w:val="00831DFE"/>
    <w:rsid w:val="0083274C"/>
    <w:rsid w:val="00835194"/>
    <w:rsid w:val="00840A2D"/>
    <w:rsid w:val="0084108F"/>
    <w:rsid w:val="00842107"/>
    <w:rsid w:val="00842250"/>
    <w:rsid w:val="00842845"/>
    <w:rsid w:val="00843DFD"/>
    <w:rsid w:val="00845224"/>
    <w:rsid w:val="00845CD3"/>
    <w:rsid w:val="008474DD"/>
    <w:rsid w:val="00853488"/>
    <w:rsid w:val="008538E3"/>
    <w:rsid w:val="00860732"/>
    <w:rsid w:val="00862AA3"/>
    <w:rsid w:val="0086577E"/>
    <w:rsid w:val="008736E8"/>
    <w:rsid w:val="00874A5B"/>
    <w:rsid w:val="00876EF8"/>
    <w:rsid w:val="00877846"/>
    <w:rsid w:val="00883426"/>
    <w:rsid w:val="00892213"/>
    <w:rsid w:val="00892DAA"/>
    <w:rsid w:val="00893CA9"/>
    <w:rsid w:val="00897D63"/>
    <w:rsid w:val="008A0466"/>
    <w:rsid w:val="008A2906"/>
    <w:rsid w:val="008A4D72"/>
    <w:rsid w:val="008A7227"/>
    <w:rsid w:val="008B167A"/>
    <w:rsid w:val="008B49C7"/>
    <w:rsid w:val="008B6E43"/>
    <w:rsid w:val="008B7F08"/>
    <w:rsid w:val="008C00AB"/>
    <w:rsid w:val="008C4F93"/>
    <w:rsid w:val="008C7348"/>
    <w:rsid w:val="008C761A"/>
    <w:rsid w:val="008D2CE0"/>
    <w:rsid w:val="008D3433"/>
    <w:rsid w:val="008D3E68"/>
    <w:rsid w:val="008E2672"/>
    <w:rsid w:val="008E2CB8"/>
    <w:rsid w:val="008E37BA"/>
    <w:rsid w:val="008E3823"/>
    <w:rsid w:val="008F2838"/>
    <w:rsid w:val="008F5CE4"/>
    <w:rsid w:val="008F5D37"/>
    <w:rsid w:val="008F75F0"/>
    <w:rsid w:val="008F7CC0"/>
    <w:rsid w:val="009021C7"/>
    <w:rsid w:val="0090255D"/>
    <w:rsid w:val="009050EF"/>
    <w:rsid w:val="009070E5"/>
    <w:rsid w:val="009153D1"/>
    <w:rsid w:val="00915F4C"/>
    <w:rsid w:val="00922B60"/>
    <w:rsid w:val="00922CC0"/>
    <w:rsid w:val="00926D62"/>
    <w:rsid w:val="009306D0"/>
    <w:rsid w:val="00931789"/>
    <w:rsid w:val="00932143"/>
    <w:rsid w:val="00932EF3"/>
    <w:rsid w:val="00933801"/>
    <w:rsid w:val="00935C3C"/>
    <w:rsid w:val="00935E18"/>
    <w:rsid w:val="009404B9"/>
    <w:rsid w:val="00941E4A"/>
    <w:rsid w:val="0094331E"/>
    <w:rsid w:val="00944E5D"/>
    <w:rsid w:val="009471D2"/>
    <w:rsid w:val="009479B4"/>
    <w:rsid w:val="0095006B"/>
    <w:rsid w:val="00950CDA"/>
    <w:rsid w:val="00951A0F"/>
    <w:rsid w:val="00951A94"/>
    <w:rsid w:val="0095317F"/>
    <w:rsid w:val="00954110"/>
    <w:rsid w:val="00954932"/>
    <w:rsid w:val="009553A0"/>
    <w:rsid w:val="00955581"/>
    <w:rsid w:val="0095624A"/>
    <w:rsid w:val="00957C4A"/>
    <w:rsid w:val="00957E32"/>
    <w:rsid w:val="00961CE9"/>
    <w:rsid w:val="00962CAD"/>
    <w:rsid w:val="00963D54"/>
    <w:rsid w:val="00964814"/>
    <w:rsid w:val="00964867"/>
    <w:rsid w:val="0097060E"/>
    <w:rsid w:val="009712CE"/>
    <w:rsid w:val="00971484"/>
    <w:rsid w:val="00972532"/>
    <w:rsid w:val="00974448"/>
    <w:rsid w:val="00977620"/>
    <w:rsid w:val="00981543"/>
    <w:rsid w:val="00982463"/>
    <w:rsid w:val="00984EF8"/>
    <w:rsid w:val="009875BA"/>
    <w:rsid w:val="00987753"/>
    <w:rsid w:val="0099490C"/>
    <w:rsid w:val="00996AA4"/>
    <w:rsid w:val="00996CAD"/>
    <w:rsid w:val="009975BA"/>
    <w:rsid w:val="009A3E75"/>
    <w:rsid w:val="009A64D5"/>
    <w:rsid w:val="009A7E2D"/>
    <w:rsid w:val="009B63A1"/>
    <w:rsid w:val="009B666D"/>
    <w:rsid w:val="009B693C"/>
    <w:rsid w:val="009B6A0C"/>
    <w:rsid w:val="009B7D2D"/>
    <w:rsid w:val="009C194D"/>
    <w:rsid w:val="009C63AD"/>
    <w:rsid w:val="009C6B75"/>
    <w:rsid w:val="009D0496"/>
    <w:rsid w:val="009D1D18"/>
    <w:rsid w:val="009D1F45"/>
    <w:rsid w:val="009D2AA0"/>
    <w:rsid w:val="009D51AA"/>
    <w:rsid w:val="009E259F"/>
    <w:rsid w:val="009E2B80"/>
    <w:rsid w:val="009E57D0"/>
    <w:rsid w:val="009E785C"/>
    <w:rsid w:val="009F1579"/>
    <w:rsid w:val="009F7D0D"/>
    <w:rsid w:val="00A00463"/>
    <w:rsid w:val="00A01E9D"/>
    <w:rsid w:val="00A03017"/>
    <w:rsid w:val="00A26356"/>
    <w:rsid w:val="00A34885"/>
    <w:rsid w:val="00A34A20"/>
    <w:rsid w:val="00A44D59"/>
    <w:rsid w:val="00A45BF9"/>
    <w:rsid w:val="00A5240C"/>
    <w:rsid w:val="00A54A99"/>
    <w:rsid w:val="00A702CA"/>
    <w:rsid w:val="00A711E4"/>
    <w:rsid w:val="00A7517C"/>
    <w:rsid w:val="00A75718"/>
    <w:rsid w:val="00A7629B"/>
    <w:rsid w:val="00A778BF"/>
    <w:rsid w:val="00A778F4"/>
    <w:rsid w:val="00A77C4E"/>
    <w:rsid w:val="00A80526"/>
    <w:rsid w:val="00A8054B"/>
    <w:rsid w:val="00A81501"/>
    <w:rsid w:val="00A81FCC"/>
    <w:rsid w:val="00A82ACA"/>
    <w:rsid w:val="00A85D69"/>
    <w:rsid w:val="00A86993"/>
    <w:rsid w:val="00A86F92"/>
    <w:rsid w:val="00A87F8D"/>
    <w:rsid w:val="00A900D1"/>
    <w:rsid w:val="00AA1A9E"/>
    <w:rsid w:val="00AA2140"/>
    <w:rsid w:val="00AB055E"/>
    <w:rsid w:val="00AB21BC"/>
    <w:rsid w:val="00AB2755"/>
    <w:rsid w:val="00AB6B18"/>
    <w:rsid w:val="00AC15FA"/>
    <w:rsid w:val="00AC2849"/>
    <w:rsid w:val="00AC2910"/>
    <w:rsid w:val="00AC37DB"/>
    <w:rsid w:val="00AC7E01"/>
    <w:rsid w:val="00AD344F"/>
    <w:rsid w:val="00AE07B2"/>
    <w:rsid w:val="00AE17A8"/>
    <w:rsid w:val="00AE4BBD"/>
    <w:rsid w:val="00AE5983"/>
    <w:rsid w:val="00AE6631"/>
    <w:rsid w:val="00AF0071"/>
    <w:rsid w:val="00AF1F7F"/>
    <w:rsid w:val="00AF2090"/>
    <w:rsid w:val="00AF2911"/>
    <w:rsid w:val="00AF3AC2"/>
    <w:rsid w:val="00AF7D39"/>
    <w:rsid w:val="00B0335F"/>
    <w:rsid w:val="00B03832"/>
    <w:rsid w:val="00B04053"/>
    <w:rsid w:val="00B043A1"/>
    <w:rsid w:val="00B05755"/>
    <w:rsid w:val="00B05A4C"/>
    <w:rsid w:val="00B05E97"/>
    <w:rsid w:val="00B10828"/>
    <w:rsid w:val="00B155F9"/>
    <w:rsid w:val="00B17E7D"/>
    <w:rsid w:val="00B22347"/>
    <w:rsid w:val="00B248DA"/>
    <w:rsid w:val="00B27370"/>
    <w:rsid w:val="00B312F8"/>
    <w:rsid w:val="00B33668"/>
    <w:rsid w:val="00B33751"/>
    <w:rsid w:val="00B35576"/>
    <w:rsid w:val="00B3604D"/>
    <w:rsid w:val="00B41BA5"/>
    <w:rsid w:val="00B42110"/>
    <w:rsid w:val="00B429F6"/>
    <w:rsid w:val="00B4307B"/>
    <w:rsid w:val="00B44ABB"/>
    <w:rsid w:val="00B452EB"/>
    <w:rsid w:val="00B50539"/>
    <w:rsid w:val="00B50FBB"/>
    <w:rsid w:val="00B532B8"/>
    <w:rsid w:val="00B53675"/>
    <w:rsid w:val="00B54B16"/>
    <w:rsid w:val="00B55660"/>
    <w:rsid w:val="00B56717"/>
    <w:rsid w:val="00B62500"/>
    <w:rsid w:val="00B63817"/>
    <w:rsid w:val="00B649BD"/>
    <w:rsid w:val="00B64E99"/>
    <w:rsid w:val="00B6566A"/>
    <w:rsid w:val="00B6602E"/>
    <w:rsid w:val="00B6799D"/>
    <w:rsid w:val="00B76B71"/>
    <w:rsid w:val="00B77A87"/>
    <w:rsid w:val="00B77C11"/>
    <w:rsid w:val="00B82135"/>
    <w:rsid w:val="00B84ABC"/>
    <w:rsid w:val="00B86602"/>
    <w:rsid w:val="00B87629"/>
    <w:rsid w:val="00B87696"/>
    <w:rsid w:val="00B920A5"/>
    <w:rsid w:val="00B9226A"/>
    <w:rsid w:val="00B9571F"/>
    <w:rsid w:val="00B95CA7"/>
    <w:rsid w:val="00B96D51"/>
    <w:rsid w:val="00BA1CC7"/>
    <w:rsid w:val="00BA1EDA"/>
    <w:rsid w:val="00BA299D"/>
    <w:rsid w:val="00BA5A47"/>
    <w:rsid w:val="00BA67AD"/>
    <w:rsid w:val="00BA7705"/>
    <w:rsid w:val="00BB24A4"/>
    <w:rsid w:val="00BB4C07"/>
    <w:rsid w:val="00BB5EE5"/>
    <w:rsid w:val="00BB6013"/>
    <w:rsid w:val="00BC1608"/>
    <w:rsid w:val="00BC2732"/>
    <w:rsid w:val="00BC3831"/>
    <w:rsid w:val="00BC6483"/>
    <w:rsid w:val="00BD0D69"/>
    <w:rsid w:val="00BD373C"/>
    <w:rsid w:val="00BD6433"/>
    <w:rsid w:val="00BE24C3"/>
    <w:rsid w:val="00BE4C08"/>
    <w:rsid w:val="00BF1365"/>
    <w:rsid w:val="00BF24AE"/>
    <w:rsid w:val="00C018D7"/>
    <w:rsid w:val="00C02E4E"/>
    <w:rsid w:val="00C03CAE"/>
    <w:rsid w:val="00C04BD5"/>
    <w:rsid w:val="00C04FD0"/>
    <w:rsid w:val="00C074CD"/>
    <w:rsid w:val="00C104D3"/>
    <w:rsid w:val="00C125B6"/>
    <w:rsid w:val="00C20764"/>
    <w:rsid w:val="00C2141F"/>
    <w:rsid w:val="00C22573"/>
    <w:rsid w:val="00C2702C"/>
    <w:rsid w:val="00C31138"/>
    <w:rsid w:val="00C34E8C"/>
    <w:rsid w:val="00C3652E"/>
    <w:rsid w:val="00C37DC1"/>
    <w:rsid w:val="00C4327F"/>
    <w:rsid w:val="00C442B1"/>
    <w:rsid w:val="00C45157"/>
    <w:rsid w:val="00C45ED2"/>
    <w:rsid w:val="00C53FF6"/>
    <w:rsid w:val="00C55169"/>
    <w:rsid w:val="00C57001"/>
    <w:rsid w:val="00C63FE9"/>
    <w:rsid w:val="00C662FE"/>
    <w:rsid w:val="00C7387F"/>
    <w:rsid w:val="00C7397E"/>
    <w:rsid w:val="00C73FE8"/>
    <w:rsid w:val="00C745EF"/>
    <w:rsid w:val="00C75AEA"/>
    <w:rsid w:val="00C77778"/>
    <w:rsid w:val="00C81D4D"/>
    <w:rsid w:val="00C8503C"/>
    <w:rsid w:val="00C85629"/>
    <w:rsid w:val="00C862D1"/>
    <w:rsid w:val="00C87438"/>
    <w:rsid w:val="00C91CE6"/>
    <w:rsid w:val="00C9357A"/>
    <w:rsid w:val="00C93B92"/>
    <w:rsid w:val="00C95B4A"/>
    <w:rsid w:val="00C95BF9"/>
    <w:rsid w:val="00C96053"/>
    <w:rsid w:val="00C97BA4"/>
    <w:rsid w:val="00CA1B69"/>
    <w:rsid w:val="00CA29F2"/>
    <w:rsid w:val="00CA3021"/>
    <w:rsid w:val="00CA6935"/>
    <w:rsid w:val="00CA7159"/>
    <w:rsid w:val="00CA7C33"/>
    <w:rsid w:val="00CB2136"/>
    <w:rsid w:val="00CB5FBC"/>
    <w:rsid w:val="00CC4EC2"/>
    <w:rsid w:val="00CC612C"/>
    <w:rsid w:val="00CC7FAE"/>
    <w:rsid w:val="00CD5416"/>
    <w:rsid w:val="00CD6432"/>
    <w:rsid w:val="00CE02E6"/>
    <w:rsid w:val="00CE38B8"/>
    <w:rsid w:val="00CE4BF7"/>
    <w:rsid w:val="00CF12F4"/>
    <w:rsid w:val="00CF1EA1"/>
    <w:rsid w:val="00CF2408"/>
    <w:rsid w:val="00CF2DFA"/>
    <w:rsid w:val="00CF3978"/>
    <w:rsid w:val="00CF5211"/>
    <w:rsid w:val="00CF5407"/>
    <w:rsid w:val="00CF7795"/>
    <w:rsid w:val="00D0035A"/>
    <w:rsid w:val="00D00EEF"/>
    <w:rsid w:val="00D0314B"/>
    <w:rsid w:val="00D04D80"/>
    <w:rsid w:val="00D11007"/>
    <w:rsid w:val="00D12EB4"/>
    <w:rsid w:val="00D12F49"/>
    <w:rsid w:val="00D14948"/>
    <w:rsid w:val="00D31D87"/>
    <w:rsid w:val="00D33C13"/>
    <w:rsid w:val="00D33FBE"/>
    <w:rsid w:val="00D364C3"/>
    <w:rsid w:val="00D418A6"/>
    <w:rsid w:val="00D4246A"/>
    <w:rsid w:val="00D4277B"/>
    <w:rsid w:val="00D442FF"/>
    <w:rsid w:val="00D473C9"/>
    <w:rsid w:val="00D5055A"/>
    <w:rsid w:val="00D5111C"/>
    <w:rsid w:val="00D51159"/>
    <w:rsid w:val="00D5373A"/>
    <w:rsid w:val="00D645DA"/>
    <w:rsid w:val="00D705D5"/>
    <w:rsid w:val="00D774BB"/>
    <w:rsid w:val="00D77946"/>
    <w:rsid w:val="00D80AB7"/>
    <w:rsid w:val="00D83070"/>
    <w:rsid w:val="00D91E04"/>
    <w:rsid w:val="00D92B46"/>
    <w:rsid w:val="00D93A8E"/>
    <w:rsid w:val="00D9539F"/>
    <w:rsid w:val="00DA3846"/>
    <w:rsid w:val="00DA5A4B"/>
    <w:rsid w:val="00DB1A5A"/>
    <w:rsid w:val="00DB57E5"/>
    <w:rsid w:val="00DB653E"/>
    <w:rsid w:val="00DC071E"/>
    <w:rsid w:val="00DC1874"/>
    <w:rsid w:val="00DC1ADC"/>
    <w:rsid w:val="00DD0684"/>
    <w:rsid w:val="00DD109E"/>
    <w:rsid w:val="00DD2670"/>
    <w:rsid w:val="00DD303A"/>
    <w:rsid w:val="00DD3483"/>
    <w:rsid w:val="00DD5AFA"/>
    <w:rsid w:val="00DD76E0"/>
    <w:rsid w:val="00DE1AB0"/>
    <w:rsid w:val="00DF0CFF"/>
    <w:rsid w:val="00DF16BC"/>
    <w:rsid w:val="00DF1BD1"/>
    <w:rsid w:val="00DF40E9"/>
    <w:rsid w:val="00DF52D2"/>
    <w:rsid w:val="00DF5B00"/>
    <w:rsid w:val="00E016BA"/>
    <w:rsid w:val="00E03934"/>
    <w:rsid w:val="00E12501"/>
    <w:rsid w:val="00E12C84"/>
    <w:rsid w:val="00E14D07"/>
    <w:rsid w:val="00E2156D"/>
    <w:rsid w:val="00E22751"/>
    <w:rsid w:val="00E23B94"/>
    <w:rsid w:val="00E2474C"/>
    <w:rsid w:val="00E26234"/>
    <w:rsid w:val="00E2791A"/>
    <w:rsid w:val="00E3097F"/>
    <w:rsid w:val="00E3213E"/>
    <w:rsid w:val="00E3381F"/>
    <w:rsid w:val="00E33C13"/>
    <w:rsid w:val="00E37F49"/>
    <w:rsid w:val="00E45A87"/>
    <w:rsid w:val="00E45C43"/>
    <w:rsid w:val="00E4629A"/>
    <w:rsid w:val="00E465AE"/>
    <w:rsid w:val="00E510FE"/>
    <w:rsid w:val="00E6011D"/>
    <w:rsid w:val="00E61C0B"/>
    <w:rsid w:val="00E62B06"/>
    <w:rsid w:val="00E6582C"/>
    <w:rsid w:val="00E66746"/>
    <w:rsid w:val="00E67356"/>
    <w:rsid w:val="00E6751C"/>
    <w:rsid w:val="00E70867"/>
    <w:rsid w:val="00E72C20"/>
    <w:rsid w:val="00E73C70"/>
    <w:rsid w:val="00E74075"/>
    <w:rsid w:val="00E76C27"/>
    <w:rsid w:val="00E82191"/>
    <w:rsid w:val="00E849E3"/>
    <w:rsid w:val="00E906AE"/>
    <w:rsid w:val="00E9230D"/>
    <w:rsid w:val="00EA0C05"/>
    <w:rsid w:val="00EA0EFA"/>
    <w:rsid w:val="00EB24EA"/>
    <w:rsid w:val="00EB37CD"/>
    <w:rsid w:val="00EB5D63"/>
    <w:rsid w:val="00EC00B9"/>
    <w:rsid w:val="00EC13C4"/>
    <w:rsid w:val="00EC5140"/>
    <w:rsid w:val="00ED0E19"/>
    <w:rsid w:val="00ED44AB"/>
    <w:rsid w:val="00ED5FCB"/>
    <w:rsid w:val="00EE01EE"/>
    <w:rsid w:val="00EE0E15"/>
    <w:rsid w:val="00EE36A3"/>
    <w:rsid w:val="00EE41B3"/>
    <w:rsid w:val="00EE4A96"/>
    <w:rsid w:val="00EE64A6"/>
    <w:rsid w:val="00EF2700"/>
    <w:rsid w:val="00EF36DB"/>
    <w:rsid w:val="00EF732F"/>
    <w:rsid w:val="00F02004"/>
    <w:rsid w:val="00F0239A"/>
    <w:rsid w:val="00F04E32"/>
    <w:rsid w:val="00F058B8"/>
    <w:rsid w:val="00F05EB0"/>
    <w:rsid w:val="00F07F6D"/>
    <w:rsid w:val="00F1058B"/>
    <w:rsid w:val="00F131F1"/>
    <w:rsid w:val="00F1415C"/>
    <w:rsid w:val="00F17A58"/>
    <w:rsid w:val="00F249AA"/>
    <w:rsid w:val="00F27970"/>
    <w:rsid w:val="00F3246D"/>
    <w:rsid w:val="00F344ED"/>
    <w:rsid w:val="00F42340"/>
    <w:rsid w:val="00F42C80"/>
    <w:rsid w:val="00F439A2"/>
    <w:rsid w:val="00F43A81"/>
    <w:rsid w:val="00F44DAA"/>
    <w:rsid w:val="00F460E5"/>
    <w:rsid w:val="00F46C57"/>
    <w:rsid w:val="00F5365A"/>
    <w:rsid w:val="00F60C30"/>
    <w:rsid w:val="00F6178E"/>
    <w:rsid w:val="00F6226E"/>
    <w:rsid w:val="00F6240C"/>
    <w:rsid w:val="00F62422"/>
    <w:rsid w:val="00F625E7"/>
    <w:rsid w:val="00F62B61"/>
    <w:rsid w:val="00F6385A"/>
    <w:rsid w:val="00F63948"/>
    <w:rsid w:val="00F64E52"/>
    <w:rsid w:val="00F66AE1"/>
    <w:rsid w:val="00F66DFB"/>
    <w:rsid w:val="00F77EA7"/>
    <w:rsid w:val="00F77F79"/>
    <w:rsid w:val="00F8119F"/>
    <w:rsid w:val="00F81DA2"/>
    <w:rsid w:val="00F83E10"/>
    <w:rsid w:val="00F85371"/>
    <w:rsid w:val="00F87089"/>
    <w:rsid w:val="00F9204E"/>
    <w:rsid w:val="00F92A79"/>
    <w:rsid w:val="00F93198"/>
    <w:rsid w:val="00F9346C"/>
    <w:rsid w:val="00F95345"/>
    <w:rsid w:val="00F966EE"/>
    <w:rsid w:val="00FA09B7"/>
    <w:rsid w:val="00FA513D"/>
    <w:rsid w:val="00FB1DD1"/>
    <w:rsid w:val="00FB3A5D"/>
    <w:rsid w:val="00FB4470"/>
    <w:rsid w:val="00FB58DF"/>
    <w:rsid w:val="00FB700D"/>
    <w:rsid w:val="00FB7FFD"/>
    <w:rsid w:val="00FC047E"/>
    <w:rsid w:val="00FC2A47"/>
    <w:rsid w:val="00FC3E4B"/>
    <w:rsid w:val="00FC4506"/>
    <w:rsid w:val="00FC5980"/>
    <w:rsid w:val="00FC5E31"/>
    <w:rsid w:val="00FC61FF"/>
    <w:rsid w:val="00FC71BC"/>
    <w:rsid w:val="00FC7482"/>
    <w:rsid w:val="00FD2D22"/>
    <w:rsid w:val="00FD7FFE"/>
    <w:rsid w:val="00FE2FA8"/>
    <w:rsid w:val="00FE5B79"/>
    <w:rsid w:val="00FE6035"/>
    <w:rsid w:val="00FE636E"/>
    <w:rsid w:val="00FE680E"/>
    <w:rsid w:val="00FE6B6C"/>
    <w:rsid w:val="00FE6C03"/>
    <w:rsid w:val="00FF470B"/>
    <w:rsid w:val="00FF6E17"/>
    <w:rsid w:val="00FF7991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b12920,#d83a30"/>
    </o:shapedefaults>
    <o:shapelayout v:ext="edit">
      <o:idmap v:ext="edit" data="1"/>
    </o:shapelayout>
  </w:shapeDefaults>
  <w:decimalSymbol w:val="."/>
  <w:listSeparator w:val=","/>
  <w15:docId w15:val="{B3BF23F8-5568-416B-AAFD-0F8D97C77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uiPriority="99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ook Title" w:uiPriority="69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4BF5"/>
    <w:rPr>
      <w:lang w:val="en-US"/>
    </w:rPr>
  </w:style>
  <w:style w:type="paragraph" w:styleId="Heading1">
    <w:name w:val="heading 1"/>
    <w:aliases w:val="H1,DO NOT USE_h1,Level 1 Topic Heading"/>
    <w:basedOn w:val="Normal"/>
    <w:next w:val="Normal"/>
    <w:link w:val="Heading1Char"/>
    <w:qFormat/>
    <w:rsid w:val="00C8503C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35082C"/>
    <w:pPr>
      <w:keepNext/>
      <w:keepLines/>
      <w:spacing w:before="200" w:after="100" w:line="360" w:lineRule="auto"/>
      <w:jc w:val="both"/>
      <w:outlineLvl w:val="1"/>
    </w:pPr>
    <w:rPr>
      <w:rFonts w:ascii="Cambria" w:eastAsia="Times New Roman" w:hAnsi="Cambria" w:cs="Times New Roman"/>
      <w:b/>
      <w:bCs/>
      <w:color w:val="808080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B17E7D"/>
    <w:pPr>
      <w:keepNext/>
      <w:tabs>
        <w:tab w:val="num" w:pos="1170"/>
      </w:tabs>
      <w:autoSpaceDE w:val="0"/>
      <w:autoSpaceDN w:val="0"/>
      <w:spacing w:after="240"/>
      <w:ind w:left="1170" w:hanging="720"/>
      <w:jc w:val="both"/>
      <w:outlineLvl w:val="2"/>
    </w:pPr>
    <w:rPr>
      <w:rFonts w:ascii="Cambria" w:eastAsia="Times New Roman" w:hAnsi="Cambria" w:cs="Times New Roman"/>
      <w:b/>
      <w:bCs/>
      <w:color w:val="595959"/>
      <w:szCs w:val="22"/>
    </w:rPr>
  </w:style>
  <w:style w:type="paragraph" w:styleId="Heading4">
    <w:name w:val="heading 4"/>
    <w:basedOn w:val="Heading3"/>
    <w:next w:val="Normal"/>
    <w:link w:val="Heading4Char"/>
    <w:qFormat/>
    <w:rsid w:val="00B17E7D"/>
    <w:pPr>
      <w:tabs>
        <w:tab w:val="clear" w:pos="1170"/>
        <w:tab w:val="num" w:pos="864"/>
      </w:tabs>
      <w:ind w:left="864" w:hanging="864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B17E7D"/>
    <w:pPr>
      <w:keepNext/>
      <w:tabs>
        <w:tab w:val="num" w:pos="1008"/>
      </w:tabs>
      <w:autoSpaceDE w:val="0"/>
      <w:autoSpaceDN w:val="0"/>
      <w:spacing w:after="240"/>
      <w:ind w:left="1008" w:hanging="1008"/>
      <w:jc w:val="both"/>
      <w:outlineLvl w:val="4"/>
    </w:pPr>
    <w:rPr>
      <w:rFonts w:ascii="Arial" w:eastAsia="Times New Roman" w:hAnsi="Arial" w:cs="Times New Roman"/>
      <w:color w:val="808080"/>
      <w:sz w:val="22"/>
      <w:szCs w:val="20"/>
    </w:rPr>
  </w:style>
  <w:style w:type="paragraph" w:styleId="Heading6">
    <w:name w:val="heading 6"/>
    <w:basedOn w:val="Normal"/>
    <w:next w:val="Normal"/>
    <w:link w:val="Heading6Char"/>
    <w:qFormat/>
    <w:rsid w:val="00B17E7D"/>
    <w:pPr>
      <w:keepNext/>
      <w:tabs>
        <w:tab w:val="num" w:pos="1152"/>
      </w:tabs>
      <w:autoSpaceDE w:val="0"/>
      <w:autoSpaceDN w:val="0"/>
      <w:spacing w:after="240"/>
      <w:ind w:left="1152" w:hanging="1152"/>
      <w:jc w:val="both"/>
      <w:outlineLvl w:val="5"/>
    </w:pPr>
    <w:rPr>
      <w:rFonts w:ascii="Arial" w:eastAsia="Times New Roman" w:hAnsi="Arial" w:cs="Times New Roman"/>
      <w:bCs/>
      <w:color w:val="808080"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B17E7D"/>
    <w:pPr>
      <w:keepNext/>
      <w:tabs>
        <w:tab w:val="num" w:pos="1296"/>
      </w:tabs>
      <w:autoSpaceDE w:val="0"/>
      <w:autoSpaceDN w:val="0"/>
      <w:spacing w:after="240"/>
      <w:ind w:left="1296" w:hanging="1296"/>
      <w:jc w:val="both"/>
      <w:outlineLvl w:val="6"/>
    </w:pPr>
    <w:rPr>
      <w:rFonts w:ascii="Arial" w:eastAsia="Times New Roman" w:hAnsi="Arial" w:cs="Times New Roman"/>
      <w:bCs/>
      <w:sz w:val="22"/>
      <w:szCs w:val="22"/>
    </w:rPr>
  </w:style>
  <w:style w:type="paragraph" w:styleId="Heading8">
    <w:name w:val="heading 8"/>
    <w:basedOn w:val="Normal"/>
    <w:next w:val="Normal"/>
    <w:link w:val="Heading8Char"/>
    <w:qFormat/>
    <w:rsid w:val="00B17E7D"/>
    <w:pPr>
      <w:keepNext/>
      <w:tabs>
        <w:tab w:val="num" w:pos="1440"/>
      </w:tabs>
      <w:autoSpaceDE w:val="0"/>
      <w:autoSpaceDN w:val="0"/>
      <w:spacing w:after="240"/>
      <w:ind w:left="1440" w:hanging="1440"/>
      <w:jc w:val="both"/>
      <w:outlineLvl w:val="7"/>
    </w:pPr>
    <w:rPr>
      <w:rFonts w:ascii="Arial" w:eastAsia="Times New Roman" w:hAnsi="Arial" w:cs="Times New Roman"/>
      <w:bCs/>
      <w:color w:val="808080"/>
      <w:sz w:val="22"/>
      <w:szCs w:val="22"/>
    </w:rPr>
  </w:style>
  <w:style w:type="paragraph" w:styleId="Heading9">
    <w:name w:val="heading 9"/>
    <w:basedOn w:val="Normal"/>
    <w:next w:val="Normal"/>
    <w:link w:val="Heading9Char"/>
    <w:qFormat/>
    <w:rsid w:val="00B17E7D"/>
    <w:pPr>
      <w:keepNext/>
      <w:tabs>
        <w:tab w:val="num" w:pos="1584"/>
      </w:tabs>
      <w:autoSpaceDE w:val="0"/>
      <w:autoSpaceDN w:val="0"/>
      <w:spacing w:after="240"/>
      <w:ind w:left="1584" w:hanging="1584"/>
      <w:jc w:val="both"/>
      <w:outlineLvl w:val="8"/>
    </w:pPr>
    <w:rPr>
      <w:rFonts w:ascii="Arial" w:eastAsia="Times New Roman" w:hAnsi="Arial" w:cs="Times New Roman"/>
      <w:bCs/>
      <w:color w:val="80808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94A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7D1561"/>
  </w:style>
  <w:style w:type="character" w:customStyle="1" w:styleId="apple-converted-space">
    <w:name w:val="apple-converted-space"/>
    <w:basedOn w:val="DefaultParagraphFont"/>
    <w:rsid w:val="007D1561"/>
  </w:style>
  <w:style w:type="character" w:styleId="Emphasis">
    <w:name w:val="Emphasis"/>
    <w:basedOn w:val="DefaultParagraphFont"/>
    <w:uiPriority w:val="20"/>
    <w:rsid w:val="007D1561"/>
    <w:rPr>
      <w:i/>
    </w:rPr>
  </w:style>
  <w:style w:type="paragraph" w:styleId="NormalWeb">
    <w:name w:val="Normal (Web)"/>
    <w:basedOn w:val="Normal"/>
    <w:uiPriority w:val="99"/>
    <w:rsid w:val="007D1561"/>
    <w:pPr>
      <w:spacing w:beforeLines="1" w:afterLines="1"/>
    </w:pPr>
    <w:rPr>
      <w:rFonts w:ascii="Times" w:hAnsi="Times" w:cs="Times New Roman"/>
      <w:sz w:val="20"/>
      <w:szCs w:val="20"/>
      <w:lang w:val="es-ES_tradnl"/>
    </w:rPr>
  </w:style>
  <w:style w:type="table" w:styleId="TableGrid">
    <w:name w:val="Table Grid"/>
    <w:basedOn w:val="TableNormal"/>
    <w:uiPriority w:val="59"/>
    <w:rsid w:val="0079170C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ps">
    <w:name w:val="hps"/>
    <w:basedOn w:val="DefaultParagraphFont"/>
    <w:rsid w:val="00F42C80"/>
  </w:style>
  <w:style w:type="character" w:customStyle="1" w:styleId="Heading2Char">
    <w:name w:val="Heading 2 Char"/>
    <w:basedOn w:val="DefaultParagraphFont"/>
    <w:link w:val="Heading2"/>
    <w:rsid w:val="0035082C"/>
    <w:rPr>
      <w:rFonts w:ascii="Cambria" w:eastAsia="Times New Roman" w:hAnsi="Cambria" w:cs="Times New Roman"/>
      <w:b/>
      <w:bCs/>
      <w:color w:val="808080"/>
      <w:sz w:val="26"/>
      <w:szCs w:val="26"/>
      <w:lang w:val="en-US"/>
    </w:rPr>
  </w:style>
  <w:style w:type="paragraph" w:styleId="Header">
    <w:name w:val="header"/>
    <w:basedOn w:val="Normal"/>
    <w:link w:val="HeaderChar"/>
    <w:rsid w:val="004B7CA3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4B7CA3"/>
    <w:rPr>
      <w:lang w:val="en-US"/>
    </w:rPr>
  </w:style>
  <w:style w:type="paragraph" w:styleId="Footer">
    <w:name w:val="footer"/>
    <w:basedOn w:val="Normal"/>
    <w:link w:val="FooterChar"/>
    <w:uiPriority w:val="99"/>
    <w:rsid w:val="004B7CA3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B7CA3"/>
    <w:rPr>
      <w:lang w:val="en-US"/>
    </w:rPr>
  </w:style>
  <w:style w:type="paragraph" w:styleId="BalloonText">
    <w:name w:val="Balloon Text"/>
    <w:basedOn w:val="Normal"/>
    <w:link w:val="BalloonTextChar"/>
    <w:uiPriority w:val="99"/>
    <w:rsid w:val="006524B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6524BC"/>
    <w:rPr>
      <w:rFonts w:ascii="Tahoma" w:hAnsi="Tahoma" w:cs="Tahoma"/>
      <w:sz w:val="16"/>
      <w:szCs w:val="16"/>
      <w:lang w:val="en-US"/>
    </w:rPr>
  </w:style>
  <w:style w:type="character" w:styleId="PageNumber">
    <w:name w:val="page number"/>
    <w:basedOn w:val="DefaultParagraphFont"/>
    <w:rsid w:val="00C8503C"/>
  </w:style>
  <w:style w:type="paragraph" w:styleId="Index1">
    <w:name w:val="index 1"/>
    <w:basedOn w:val="Normal"/>
    <w:next w:val="Normal"/>
    <w:autoRedefine/>
    <w:rsid w:val="00C8503C"/>
    <w:pPr>
      <w:spacing w:after="0"/>
      <w:ind w:left="240" w:hanging="240"/>
    </w:pPr>
    <w:rPr>
      <w:sz w:val="18"/>
      <w:szCs w:val="18"/>
    </w:rPr>
  </w:style>
  <w:style w:type="paragraph" w:styleId="Index2">
    <w:name w:val="index 2"/>
    <w:basedOn w:val="Normal"/>
    <w:next w:val="Normal"/>
    <w:autoRedefine/>
    <w:rsid w:val="00C8503C"/>
    <w:pPr>
      <w:spacing w:after="0"/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rsid w:val="00C8503C"/>
    <w:pPr>
      <w:spacing w:after="0"/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rsid w:val="00C8503C"/>
    <w:pPr>
      <w:spacing w:after="0"/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rsid w:val="00C8503C"/>
    <w:pPr>
      <w:spacing w:after="0"/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rsid w:val="00C8503C"/>
    <w:pPr>
      <w:spacing w:after="0"/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rsid w:val="00C8503C"/>
    <w:pPr>
      <w:spacing w:after="0"/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rsid w:val="00C8503C"/>
    <w:pPr>
      <w:spacing w:after="0"/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rsid w:val="00C8503C"/>
    <w:pPr>
      <w:spacing w:after="0"/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rsid w:val="00C8503C"/>
    <w:pPr>
      <w:pBdr>
        <w:top w:val="single" w:sz="12" w:space="0" w:color="auto"/>
      </w:pBdr>
      <w:spacing w:before="360" w:after="240"/>
    </w:pPr>
    <w:rPr>
      <w:i/>
      <w:sz w:val="26"/>
      <w:szCs w:val="26"/>
    </w:rPr>
  </w:style>
  <w:style w:type="character" w:customStyle="1" w:styleId="Heading1Char">
    <w:name w:val="Heading 1 Char"/>
    <w:aliases w:val="H1 Char,DO NOT USE_h1 Char,Level 1 Topic Heading Char"/>
    <w:basedOn w:val="DefaultParagraphFont"/>
    <w:link w:val="Heading1"/>
    <w:rsid w:val="00C8503C"/>
    <w:rPr>
      <w:rFonts w:asciiTheme="majorHAnsi" w:eastAsiaTheme="majorEastAsia" w:hAnsiTheme="majorHAnsi" w:cstheme="majorBidi"/>
      <w:b/>
      <w:bCs/>
      <w:sz w:val="32"/>
      <w:szCs w:val="32"/>
      <w:lang w:val="en-US"/>
    </w:rPr>
  </w:style>
  <w:style w:type="paragraph" w:styleId="FootnoteText">
    <w:name w:val="footnote text"/>
    <w:basedOn w:val="Normal"/>
    <w:link w:val="FootnoteTextChar"/>
    <w:rsid w:val="00FC3E4B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rsid w:val="00FC3E4B"/>
    <w:rPr>
      <w:lang w:val="en-US"/>
    </w:rPr>
  </w:style>
  <w:style w:type="character" w:styleId="FootnoteReference">
    <w:name w:val="footnote reference"/>
    <w:basedOn w:val="DefaultParagraphFont"/>
    <w:rsid w:val="00FC3E4B"/>
    <w:rPr>
      <w:vertAlign w:val="superscript"/>
    </w:rPr>
  </w:style>
  <w:style w:type="paragraph" w:styleId="NoSpacing">
    <w:name w:val="No Spacing"/>
    <w:link w:val="NoSpacingChar"/>
    <w:qFormat/>
    <w:rsid w:val="00584EEA"/>
    <w:pPr>
      <w:spacing w:after="0"/>
    </w:pPr>
    <w:rPr>
      <w:rFonts w:ascii="PMingLiU" w:eastAsiaTheme="minorEastAsia" w:hAnsi="PMingLiU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rsid w:val="00584EEA"/>
    <w:rPr>
      <w:rFonts w:ascii="PMingLiU" w:eastAsiaTheme="minorEastAsia" w:hAnsi="PMingLiU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rsid w:val="00504731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23B9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qFormat/>
    <w:rsid w:val="00E23B94"/>
    <w:pPr>
      <w:spacing w:before="120" w:after="0"/>
    </w:pPr>
    <w:rPr>
      <w:b/>
    </w:rPr>
  </w:style>
  <w:style w:type="paragraph" w:styleId="TOC2">
    <w:name w:val="toc 2"/>
    <w:basedOn w:val="Normal"/>
    <w:next w:val="Normal"/>
    <w:autoRedefine/>
    <w:uiPriority w:val="39"/>
    <w:qFormat/>
    <w:rsid w:val="00D9539F"/>
    <w:pPr>
      <w:tabs>
        <w:tab w:val="left" w:pos="849"/>
        <w:tab w:val="right" w:leader="dot" w:pos="8290"/>
        <w:tab w:val="right" w:leader="dot" w:pos="9362"/>
      </w:tabs>
      <w:spacing w:after="0" w:line="480" w:lineRule="auto"/>
      <w:ind w:left="240"/>
      <w:jc w:val="both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E23B94"/>
    <w:pPr>
      <w:spacing w:after="0"/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rsid w:val="00E23B94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E23B94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E23B94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E23B94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E23B94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E23B94"/>
    <w:pPr>
      <w:spacing w:after="0"/>
      <w:ind w:left="1920"/>
    </w:pPr>
    <w:rPr>
      <w:sz w:val="20"/>
      <w:szCs w:val="20"/>
    </w:rPr>
  </w:style>
  <w:style w:type="paragraph" w:customStyle="1" w:styleId="Titulo1">
    <w:name w:val="Titulo 1"/>
    <w:basedOn w:val="Heading1"/>
    <w:qFormat/>
    <w:rsid w:val="00E23B94"/>
    <w:pPr>
      <w:numPr>
        <w:numId w:val="1"/>
      </w:numPr>
      <w:spacing w:before="0"/>
    </w:pPr>
  </w:style>
  <w:style w:type="paragraph" w:customStyle="1" w:styleId="Ttulo2">
    <w:name w:val="Título 2"/>
    <w:basedOn w:val="ListParagraph"/>
    <w:qFormat/>
    <w:rsid w:val="00697D89"/>
    <w:pPr>
      <w:numPr>
        <w:ilvl w:val="1"/>
        <w:numId w:val="1"/>
      </w:numPr>
      <w:spacing w:line="360" w:lineRule="auto"/>
      <w:jc w:val="both"/>
    </w:pPr>
    <w:rPr>
      <w:rFonts w:asciiTheme="majorHAnsi" w:hAnsiTheme="majorHAnsi"/>
      <w:color w:val="7F7F7F" w:themeColor="text1" w:themeTint="80"/>
      <w:sz w:val="28"/>
    </w:rPr>
  </w:style>
  <w:style w:type="paragraph" w:customStyle="1" w:styleId="Ttulo3">
    <w:name w:val="Título 3"/>
    <w:basedOn w:val="ListParagraph"/>
    <w:qFormat/>
    <w:rsid w:val="006D29CB"/>
    <w:pPr>
      <w:numPr>
        <w:ilvl w:val="2"/>
        <w:numId w:val="1"/>
      </w:numPr>
      <w:spacing w:line="360" w:lineRule="auto"/>
    </w:pPr>
    <w:rPr>
      <w:rFonts w:asciiTheme="majorHAnsi" w:hAnsiTheme="majorHAnsi"/>
      <w:b/>
      <w:color w:val="595959" w:themeColor="text1" w:themeTint="A6"/>
    </w:rPr>
  </w:style>
  <w:style w:type="paragraph" w:customStyle="1" w:styleId="Style1">
    <w:name w:val="Style1"/>
    <w:basedOn w:val="Ttulo3"/>
    <w:qFormat/>
    <w:rsid w:val="006D29CB"/>
    <w:pPr>
      <w:numPr>
        <w:ilvl w:val="0"/>
        <w:numId w:val="0"/>
      </w:numPr>
      <w:ind w:left="360"/>
    </w:pPr>
    <w:rPr>
      <w:rFonts w:ascii="American Typewriter" w:hAnsi="American Typewriter"/>
      <w:b w:val="0"/>
      <w:color w:val="auto"/>
    </w:rPr>
  </w:style>
  <w:style w:type="paragraph" w:customStyle="1" w:styleId="Ttulo4">
    <w:name w:val="Título 4"/>
    <w:basedOn w:val="Normal"/>
    <w:qFormat/>
    <w:rsid w:val="00527821"/>
    <w:pPr>
      <w:ind w:left="720"/>
    </w:pPr>
    <w:rPr>
      <w:rFonts w:ascii="American Typewriter" w:hAnsi="American Typewriter"/>
      <w:color w:val="7F7F7F" w:themeColor="text1" w:themeTint="80"/>
    </w:rPr>
  </w:style>
  <w:style w:type="character" w:styleId="Strong">
    <w:name w:val="Strong"/>
    <w:basedOn w:val="DefaultParagraphFont"/>
    <w:uiPriority w:val="22"/>
    <w:qFormat/>
    <w:rsid w:val="008B6E43"/>
    <w:rPr>
      <w:b/>
    </w:rPr>
  </w:style>
  <w:style w:type="paragraph" w:customStyle="1" w:styleId="footnote">
    <w:name w:val="footnote"/>
    <w:basedOn w:val="Normal"/>
    <w:qFormat/>
    <w:rsid w:val="00302456"/>
    <w:pPr>
      <w:spacing w:line="360" w:lineRule="auto"/>
      <w:jc w:val="both"/>
    </w:pPr>
    <w:rPr>
      <w:rFonts w:ascii="Helvetica Light" w:hAnsi="Helvetica Light"/>
      <w:color w:val="000000"/>
      <w:sz w:val="18"/>
    </w:rPr>
  </w:style>
  <w:style w:type="character" w:customStyle="1" w:styleId="Heading3Char">
    <w:name w:val="Heading 3 Char"/>
    <w:basedOn w:val="DefaultParagraphFont"/>
    <w:link w:val="Heading3"/>
    <w:rsid w:val="00B17E7D"/>
    <w:rPr>
      <w:rFonts w:ascii="Cambria" w:eastAsia="Times New Roman" w:hAnsi="Cambria" w:cs="Times New Roman"/>
      <w:b/>
      <w:bCs/>
      <w:color w:val="595959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rsid w:val="00B17E7D"/>
    <w:rPr>
      <w:rFonts w:ascii="Cambria" w:eastAsia="Times New Roman" w:hAnsi="Cambria" w:cs="Times New Roman"/>
      <w:b/>
      <w:bCs/>
      <w:color w:val="595959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rsid w:val="00B17E7D"/>
    <w:rPr>
      <w:rFonts w:ascii="Arial" w:eastAsia="Times New Roman" w:hAnsi="Arial" w:cs="Times New Roman"/>
      <w:color w:val="808080"/>
      <w:sz w:val="22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B17E7D"/>
    <w:rPr>
      <w:rFonts w:ascii="Arial" w:eastAsia="Times New Roman" w:hAnsi="Arial" w:cs="Times New Roman"/>
      <w:bCs/>
      <w:color w:val="808080"/>
      <w:sz w:val="22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B17E7D"/>
    <w:rPr>
      <w:rFonts w:ascii="Arial" w:eastAsia="Times New Roman" w:hAnsi="Arial" w:cs="Times New Roman"/>
      <w:bCs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rsid w:val="00B17E7D"/>
    <w:rPr>
      <w:rFonts w:ascii="Arial" w:eastAsia="Times New Roman" w:hAnsi="Arial" w:cs="Times New Roman"/>
      <w:bCs/>
      <w:color w:val="808080"/>
      <w:sz w:val="22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rsid w:val="00B17E7D"/>
    <w:rPr>
      <w:rFonts w:ascii="Arial" w:eastAsia="Times New Roman" w:hAnsi="Arial" w:cs="Times New Roman"/>
      <w:bCs/>
      <w:color w:val="808080"/>
      <w:sz w:val="22"/>
      <w:lang w:val="en-US"/>
    </w:rPr>
  </w:style>
  <w:style w:type="paragraph" w:styleId="TableofFigures">
    <w:name w:val="table of figures"/>
    <w:basedOn w:val="Normal"/>
    <w:next w:val="Normal"/>
    <w:rsid w:val="00B17E7D"/>
    <w:pPr>
      <w:spacing w:after="240"/>
      <w:ind w:left="480" w:hanging="480"/>
      <w:jc w:val="both"/>
    </w:pPr>
    <w:rPr>
      <w:rFonts w:ascii="Arial" w:eastAsia="Times New Roman" w:hAnsi="Arial" w:cs="Times New Roman"/>
      <w:sz w:val="22"/>
      <w:szCs w:val="20"/>
    </w:rPr>
  </w:style>
  <w:style w:type="paragraph" w:styleId="BodyText">
    <w:name w:val="Body Text"/>
    <w:basedOn w:val="Normal"/>
    <w:link w:val="BodyTextChar"/>
    <w:rsid w:val="00B17E7D"/>
    <w:pPr>
      <w:spacing w:after="240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basedOn w:val="DefaultParagraphFont"/>
    <w:link w:val="BodyText"/>
    <w:rsid w:val="00B17E7D"/>
    <w:rPr>
      <w:rFonts w:ascii="Arial" w:eastAsia="Times New Roman" w:hAnsi="Arial" w:cs="Arial"/>
      <w:szCs w:val="20"/>
      <w:lang w:val="en-US"/>
    </w:rPr>
  </w:style>
  <w:style w:type="paragraph" w:styleId="BodyTextIndent">
    <w:name w:val="Body Text Indent"/>
    <w:basedOn w:val="Normal"/>
    <w:link w:val="BodyTextIndentChar"/>
    <w:rsid w:val="00B17E7D"/>
    <w:pPr>
      <w:spacing w:after="240"/>
      <w:ind w:left="720"/>
      <w:jc w:val="both"/>
    </w:pPr>
    <w:rPr>
      <w:rFonts w:ascii="Arial" w:eastAsia="Times New Roman" w:hAnsi="Arial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B17E7D"/>
    <w:rPr>
      <w:rFonts w:ascii="Arial" w:eastAsia="Times New Roman" w:hAnsi="Arial" w:cs="Arial"/>
      <w:szCs w:val="20"/>
      <w:lang w:val="en-US"/>
    </w:rPr>
  </w:style>
  <w:style w:type="paragraph" w:styleId="BodyTextIndent2">
    <w:name w:val="Body Text Indent 2"/>
    <w:basedOn w:val="Normal"/>
    <w:link w:val="BodyTextIndent2Char"/>
    <w:rsid w:val="00B17E7D"/>
    <w:pPr>
      <w:spacing w:after="240"/>
      <w:ind w:firstLine="720"/>
      <w:jc w:val="both"/>
    </w:pPr>
    <w:rPr>
      <w:rFonts w:ascii="Arial" w:eastAsia="Times New Roman" w:hAnsi="Arial" w:cs="Arial"/>
      <w:color w:val="000000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B17E7D"/>
    <w:rPr>
      <w:rFonts w:ascii="Arial" w:eastAsia="Times New Roman" w:hAnsi="Arial" w:cs="Arial"/>
      <w:color w:val="000000"/>
      <w:szCs w:val="20"/>
      <w:lang w:val="en-US"/>
    </w:rPr>
  </w:style>
  <w:style w:type="paragraph" w:customStyle="1" w:styleId="TitleCover">
    <w:name w:val="Title Cover"/>
    <w:basedOn w:val="Normal"/>
    <w:next w:val="Normal"/>
    <w:rsid w:val="00B17E7D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ind w:left="-840" w:right="-840"/>
      <w:jc w:val="both"/>
    </w:pPr>
    <w:rPr>
      <w:rFonts w:ascii="Arial" w:eastAsia="Times New Roman" w:hAnsi="Arial" w:cs="Times New Roman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Normal"/>
    <w:rsid w:val="00B17E7D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0" w:right="0"/>
    </w:pPr>
    <w:rPr>
      <w:b w:val="0"/>
      <w:spacing w:val="-30"/>
      <w:sz w:val="48"/>
    </w:rPr>
  </w:style>
  <w:style w:type="paragraph" w:styleId="BodyText3">
    <w:name w:val="Body Text 3"/>
    <w:basedOn w:val="Normal"/>
    <w:link w:val="BodyText3Char"/>
    <w:rsid w:val="00B17E7D"/>
    <w:pPr>
      <w:autoSpaceDE w:val="0"/>
      <w:autoSpaceDN w:val="0"/>
      <w:spacing w:after="240"/>
      <w:jc w:val="both"/>
    </w:pPr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B17E7D"/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paragraph" w:styleId="BodyText2">
    <w:name w:val="Body Text 2"/>
    <w:basedOn w:val="Normal"/>
    <w:link w:val="BodyText2Char"/>
    <w:rsid w:val="00B17E7D"/>
    <w:pPr>
      <w:spacing w:after="240"/>
      <w:jc w:val="both"/>
    </w:pPr>
    <w:rPr>
      <w:rFonts w:ascii="Arial" w:eastAsia="Times New Roman" w:hAnsi="Arial" w:cs="Times New Roman"/>
      <w:sz w:val="22"/>
      <w:szCs w:val="20"/>
    </w:rPr>
  </w:style>
  <w:style w:type="character" w:customStyle="1" w:styleId="BodyText2Char">
    <w:name w:val="Body Text 2 Char"/>
    <w:basedOn w:val="DefaultParagraphFont"/>
    <w:link w:val="BodyText2"/>
    <w:rsid w:val="00B17E7D"/>
    <w:rPr>
      <w:rFonts w:ascii="Arial" w:eastAsia="Times New Roman" w:hAnsi="Arial" w:cs="Times New Roman"/>
      <w:sz w:val="22"/>
      <w:szCs w:val="20"/>
      <w:lang w:val="en-US"/>
    </w:rPr>
  </w:style>
  <w:style w:type="paragraph" w:customStyle="1" w:styleId="Comentario">
    <w:name w:val="Comentario"/>
    <w:basedOn w:val="Normal"/>
    <w:rsid w:val="00B17E7D"/>
    <w:pPr>
      <w:spacing w:after="240"/>
      <w:jc w:val="both"/>
    </w:pPr>
    <w:rPr>
      <w:rFonts w:ascii="Arial" w:eastAsia="Times New Roman" w:hAnsi="Arial" w:cs="Times New Roman"/>
      <w:color w:val="0000FF"/>
      <w:sz w:val="22"/>
      <w:szCs w:val="20"/>
    </w:rPr>
  </w:style>
  <w:style w:type="paragraph" w:customStyle="1" w:styleId="Opcional">
    <w:name w:val="Opcional"/>
    <w:basedOn w:val="Normal"/>
    <w:rsid w:val="00B17E7D"/>
    <w:pPr>
      <w:spacing w:after="240"/>
      <w:jc w:val="both"/>
    </w:pPr>
    <w:rPr>
      <w:rFonts w:ascii="Arial" w:eastAsia="Times New Roman" w:hAnsi="Arial" w:cs="Times New Roman"/>
      <w:i/>
      <w:color w:val="800000"/>
      <w:sz w:val="22"/>
      <w:szCs w:val="20"/>
    </w:rPr>
  </w:style>
  <w:style w:type="paragraph" w:styleId="BodyTextIndent3">
    <w:name w:val="Body Text Indent 3"/>
    <w:basedOn w:val="Normal"/>
    <w:link w:val="BodyTextIndent3Char"/>
    <w:rsid w:val="00B17E7D"/>
    <w:pPr>
      <w:spacing w:after="240"/>
      <w:ind w:firstLine="432"/>
      <w:jc w:val="both"/>
    </w:pPr>
    <w:rPr>
      <w:rFonts w:ascii="Arial" w:eastAsia="Times New Roman" w:hAnsi="Arial" w:cs="Times New Roman"/>
      <w:sz w:val="22"/>
      <w:szCs w:val="20"/>
    </w:rPr>
  </w:style>
  <w:style w:type="character" w:customStyle="1" w:styleId="BodyTextIndent3Char">
    <w:name w:val="Body Text Indent 3 Char"/>
    <w:basedOn w:val="DefaultParagraphFont"/>
    <w:link w:val="BodyTextIndent3"/>
    <w:rsid w:val="00B17E7D"/>
    <w:rPr>
      <w:rFonts w:ascii="Arial" w:eastAsia="Times New Roman" w:hAnsi="Arial" w:cs="Times New Roman"/>
      <w:sz w:val="22"/>
      <w:szCs w:val="20"/>
      <w:lang w:val="en-US"/>
    </w:rPr>
  </w:style>
  <w:style w:type="paragraph" w:customStyle="1" w:styleId="ContentTitle">
    <w:name w:val="Content Title"/>
    <w:basedOn w:val="Normal"/>
    <w:rsid w:val="00B17E7D"/>
    <w:pPr>
      <w:spacing w:after="240"/>
      <w:jc w:val="center"/>
    </w:pPr>
    <w:rPr>
      <w:rFonts w:ascii="Arial" w:eastAsia="Times New Roman" w:hAnsi="Arial" w:cs="Times New Roman"/>
      <w:sz w:val="28"/>
      <w:szCs w:val="20"/>
    </w:rPr>
  </w:style>
  <w:style w:type="paragraph" w:customStyle="1" w:styleId="Cambios">
    <w:name w:val="Cambios"/>
    <w:basedOn w:val="Normal"/>
    <w:rsid w:val="00B17E7D"/>
    <w:pPr>
      <w:spacing w:after="240"/>
      <w:jc w:val="both"/>
    </w:pPr>
    <w:rPr>
      <w:rFonts w:ascii="Arial" w:eastAsia="Times New Roman" w:hAnsi="Arial" w:cs="Times New Roman"/>
      <w:color w:val="008000"/>
      <w:sz w:val="22"/>
      <w:szCs w:val="20"/>
      <w:u w:val="single"/>
    </w:rPr>
  </w:style>
  <w:style w:type="paragraph" w:customStyle="1" w:styleId="Table">
    <w:name w:val="Table"/>
    <w:basedOn w:val="Normal"/>
    <w:rsid w:val="00B17E7D"/>
    <w:pPr>
      <w:spacing w:after="0"/>
    </w:pPr>
    <w:rPr>
      <w:rFonts w:ascii="Arial" w:eastAsia="Times New Roman" w:hAnsi="Arial" w:cs="Times New Roman"/>
      <w:sz w:val="22"/>
      <w:szCs w:val="20"/>
    </w:rPr>
  </w:style>
  <w:style w:type="character" w:styleId="CommentReference">
    <w:name w:val="annotation reference"/>
    <w:basedOn w:val="DefaultParagraphFont"/>
    <w:rsid w:val="00B17E7D"/>
    <w:rPr>
      <w:sz w:val="16"/>
      <w:szCs w:val="16"/>
    </w:rPr>
  </w:style>
  <w:style w:type="paragraph" w:styleId="CommentText">
    <w:name w:val="annotation text"/>
    <w:basedOn w:val="Normal"/>
    <w:link w:val="CommentTextChar"/>
    <w:rsid w:val="00B17E7D"/>
    <w:pPr>
      <w:spacing w:after="240"/>
      <w:jc w:val="both"/>
    </w:pPr>
    <w:rPr>
      <w:rFonts w:ascii="Arial" w:eastAsia="Times New Roman" w:hAnsi="Arial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17E7D"/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CommentSubject1">
    <w:name w:val="Comment Subject1"/>
    <w:basedOn w:val="CommentText"/>
    <w:next w:val="CommentText"/>
    <w:semiHidden/>
    <w:rsid w:val="00B17E7D"/>
    <w:rPr>
      <w:b/>
      <w:bCs/>
    </w:rPr>
  </w:style>
  <w:style w:type="paragraph" w:customStyle="1" w:styleId="BalloonText1">
    <w:name w:val="Balloon Text1"/>
    <w:basedOn w:val="Normal"/>
    <w:semiHidden/>
    <w:rsid w:val="00B17E7D"/>
    <w:pPr>
      <w:spacing w:after="240"/>
      <w:jc w:val="both"/>
    </w:pPr>
    <w:rPr>
      <w:rFonts w:ascii="Tahoma" w:eastAsia="Times New Roman" w:hAnsi="Tahoma" w:cs="Tahoma"/>
      <w:sz w:val="16"/>
      <w:szCs w:val="16"/>
    </w:rPr>
  </w:style>
  <w:style w:type="paragraph" w:customStyle="1" w:styleId="numer2">
    <w:name w:val="numer2"/>
    <w:basedOn w:val="Normal"/>
    <w:rsid w:val="00B17E7D"/>
    <w:pPr>
      <w:spacing w:after="0"/>
      <w:ind w:left="1440" w:hanging="720"/>
      <w:jc w:val="both"/>
    </w:pPr>
    <w:rPr>
      <w:rFonts w:ascii="Times New Roman" w:eastAsia="Times New Roman" w:hAnsi="Times New Roman" w:cs="Times New Roman"/>
      <w:szCs w:val="20"/>
      <w:lang w:val="es-ES_tradnl" w:eastAsia="es-ES"/>
    </w:rPr>
  </w:style>
  <w:style w:type="paragraph" w:customStyle="1" w:styleId="numer3">
    <w:name w:val="numer3"/>
    <w:basedOn w:val="Normal"/>
    <w:rsid w:val="00B17E7D"/>
    <w:pPr>
      <w:spacing w:after="0"/>
      <w:ind w:left="2160" w:hanging="720"/>
      <w:jc w:val="both"/>
    </w:pPr>
    <w:rPr>
      <w:rFonts w:ascii="Times New Roman" w:eastAsia="Times New Roman" w:hAnsi="Times New Roman" w:cs="Times New Roman"/>
      <w:szCs w:val="20"/>
      <w:lang w:val="es-ES_tradnl" w:eastAsia="es-ES"/>
    </w:rPr>
  </w:style>
  <w:style w:type="paragraph" w:customStyle="1" w:styleId="BulletedNormal">
    <w:name w:val="Bulleted Normal"/>
    <w:basedOn w:val="Header"/>
    <w:rsid w:val="00B17E7D"/>
    <w:pPr>
      <w:numPr>
        <w:numId w:val="2"/>
      </w:numPr>
      <w:tabs>
        <w:tab w:val="clear" w:pos="4320"/>
        <w:tab w:val="clear" w:pos="8640"/>
      </w:tabs>
      <w:spacing w:line="480" w:lineRule="auto"/>
      <w:jc w:val="both"/>
    </w:pPr>
    <w:rPr>
      <w:rFonts w:ascii="Verdana" w:eastAsia="Times New Roman" w:hAnsi="Verdana" w:cs="Times New Roman"/>
      <w:sz w:val="20"/>
    </w:rPr>
  </w:style>
  <w:style w:type="paragraph" w:customStyle="1" w:styleId="BulletedNormalOptional">
    <w:name w:val="Bulleted Normal (Optional)"/>
    <w:basedOn w:val="BulletedNormal"/>
    <w:rsid w:val="00B17E7D"/>
    <w:rPr>
      <w:color w:val="800000"/>
    </w:rPr>
  </w:style>
  <w:style w:type="paragraph" w:customStyle="1" w:styleId="Legal">
    <w:name w:val="Legal"/>
    <w:basedOn w:val="Normal"/>
    <w:rsid w:val="00B17E7D"/>
    <w:pPr>
      <w:spacing w:after="0" w:line="480" w:lineRule="auto"/>
      <w:jc w:val="both"/>
    </w:pPr>
    <w:rPr>
      <w:rFonts w:ascii="Verdana" w:eastAsia="Times New Roman" w:hAnsi="Verdana" w:cs="Times New Roman"/>
      <w:bCs/>
      <w:sz w:val="16"/>
    </w:rPr>
  </w:style>
  <w:style w:type="character" w:styleId="FollowedHyperlink">
    <w:name w:val="FollowedHyperlink"/>
    <w:basedOn w:val="DefaultParagraphFont"/>
    <w:rsid w:val="00B17E7D"/>
    <w:rPr>
      <w:color w:val="800080"/>
      <w:u w:val="single"/>
    </w:rPr>
  </w:style>
  <w:style w:type="paragraph" w:customStyle="1" w:styleId="Comment">
    <w:name w:val="Comment"/>
    <w:basedOn w:val="Normal"/>
    <w:rsid w:val="00B17E7D"/>
    <w:pPr>
      <w:spacing w:after="0" w:line="480" w:lineRule="auto"/>
      <w:jc w:val="both"/>
    </w:pPr>
    <w:rPr>
      <w:rFonts w:ascii="Verdana" w:eastAsia="Times New Roman" w:hAnsi="Verdana" w:cs="Times New Roman"/>
      <w:color w:val="0000FF"/>
      <w:sz w:val="20"/>
    </w:rPr>
  </w:style>
  <w:style w:type="paragraph" w:styleId="DocumentMap">
    <w:name w:val="Document Map"/>
    <w:basedOn w:val="Normal"/>
    <w:link w:val="DocumentMapChar"/>
    <w:rsid w:val="00B17E7D"/>
    <w:pPr>
      <w:shd w:val="clear" w:color="auto" w:fill="000080"/>
      <w:spacing w:after="240"/>
      <w:jc w:val="both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rsid w:val="00B17E7D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ContratoN2">
    <w:name w:val="Contrato N2"/>
    <w:basedOn w:val="Normal"/>
    <w:rsid w:val="00B17E7D"/>
    <w:pPr>
      <w:numPr>
        <w:ilvl w:val="1"/>
        <w:numId w:val="3"/>
      </w:numPr>
      <w:spacing w:after="0" w:line="480" w:lineRule="auto"/>
      <w:jc w:val="both"/>
    </w:pPr>
    <w:rPr>
      <w:rFonts w:ascii="Verdana" w:eastAsia="Times New Roman" w:hAnsi="Verdana" w:cs="Times New Roman"/>
      <w:sz w:val="20"/>
    </w:rPr>
  </w:style>
  <w:style w:type="paragraph" w:customStyle="1" w:styleId="bulletednormal0">
    <w:name w:val="bulletednormal"/>
    <w:basedOn w:val="Normal"/>
    <w:rsid w:val="00B17E7D"/>
    <w:pPr>
      <w:spacing w:before="100" w:beforeAutospacing="1" w:after="100" w:afterAutospacing="1" w:line="480" w:lineRule="auto"/>
    </w:pPr>
    <w:rPr>
      <w:rFonts w:ascii="Arial Unicode MS" w:eastAsia="Arial Unicode MS" w:hAnsi="Arial Unicode MS" w:cs="Arial Unicode MS"/>
    </w:rPr>
  </w:style>
  <w:style w:type="paragraph" w:customStyle="1" w:styleId="Heading3Optional">
    <w:name w:val="Heading 3 (Optional)"/>
    <w:basedOn w:val="Heading3"/>
    <w:rsid w:val="00B17E7D"/>
    <w:pPr>
      <w:numPr>
        <w:ilvl w:val="2"/>
      </w:numPr>
      <w:tabs>
        <w:tab w:val="num" w:pos="1170"/>
        <w:tab w:val="num" w:pos="1800"/>
      </w:tabs>
      <w:autoSpaceDE/>
      <w:autoSpaceDN/>
      <w:spacing w:before="240" w:after="60" w:line="480" w:lineRule="auto"/>
      <w:ind w:left="1224" w:hanging="504"/>
    </w:pPr>
    <w:rPr>
      <w:rFonts w:cs="Arial"/>
      <w:color w:val="800000"/>
      <w:sz w:val="26"/>
      <w:szCs w:val="26"/>
    </w:rPr>
  </w:style>
  <w:style w:type="paragraph" w:styleId="Caption">
    <w:name w:val="caption"/>
    <w:basedOn w:val="Normal"/>
    <w:next w:val="Normal"/>
    <w:qFormat/>
    <w:rsid w:val="00B17E7D"/>
    <w:pPr>
      <w:spacing w:before="120" w:after="120" w:line="480" w:lineRule="auto"/>
      <w:jc w:val="both"/>
    </w:pPr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Statement">
    <w:name w:val="Statement"/>
    <w:basedOn w:val="Normal"/>
    <w:rsid w:val="00B17E7D"/>
    <w:pPr>
      <w:widowControl w:val="0"/>
      <w:numPr>
        <w:ilvl w:val="1"/>
        <w:numId w:val="4"/>
      </w:numPr>
      <w:tabs>
        <w:tab w:val="left" w:pos="1620"/>
      </w:tabs>
      <w:spacing w:after="0"/>
    </w:pPr>
    <w:rPr>
      <w:rFonts w:ascii="Times New Roman" w:eastAsia="Times New Roman" w:hAnsi="Times New Roman" w:cs="Times New Roman"/>
      <w:bCs/>
      <w:sz w:val="22"/>
      <w:szCs w:val="20"/>
    </w:rPr>
  </w:style>
  <w:style w:type="paragraph" w:customStyle="1" w:styleId="ColorfulList-Accent11">
    <w:name w:val="Colorful List - Accent 11"/>
    <w:basedOn w:val="Normal"/>
    <w:uiPriority w:val="34"/>
    <w:qFormat/>
    <w:rsid w:val="00B17E7D"/>
    <w:pPr>
      <w:spacing w:after="240"/>
      <w:ind w:left="720"/>
      <w:contextualSpacing/>
      <w:jc w:val="both"/>
    </w:pPr>
    <w:rPr>
      <w:rFonts w:ascii="Arial" w:eastAsia="Times New Roman" w:hAnsi="Arial" w:cs="Times New Roman"/>
      <w:sz w:val="22"/>
      <w:szCs w:val="20"/>
    </w:rPr>
  </w:style>
  <w:style w:type="paragraph" w:customStyle="1" w:styleId="Heading2AA">
    <w:name w:val="Heading 2 A A"/>
    <w:next w:val="Normal"/>
    <w:rsid w:val="00B17E7D"/>
    <w:pPr>
      <w:keepNext/>
      <w:tabs>
        <w:tab w:val="left" w:pos="576"/>
      </w:tabs>
      <w:spacing w:before="240" w:after="120"/>
      <w:jc w:val="both"/>
      <w:outlineLvl w:val="1"/>
    </w:pPr>
    <w:rPr>
      <w:rFonts w:ascii="Arial Bold" w:eastAsia="ヒラギノ角ゴ Pro W3" w:hAnsi="Arial Bold" w:cs="Times New Roman"/>
      <w:color w:val="000000"/>
      <w:szCs w:val="20"/>
      <w:lang w:val="en-US"/>
    </w:rPr>
  </w:style>
  <w:style w:type="character" w:customStyle="1" w:styleId="Hyperlink1">
    <w:name w:val="Hyperlink1"/>
    <w:rsid w:val="00B17E7D"/>
    <w:rPr>
      <w:color w:val="0000FF"/>
      <w:sz w:val="20"/>
      <w:u w:val="single"/>
    </w:rPr>
  </w:style>
  <w:style w:type="paragraph" w:customStyle="1" w:styleId="FreeForm">
    <w:name w:val="Free Form"/>
    <w:rsid w:val="00B17E7D"/>
    <w:pPr>
      <w:spacing w:after="0"/>
    </w:pPr>
    <w:rPr>
      <w:rFonts w:ascii="Times New Roman" w:eastAsia="ヒラギノ角ゴ Pro W3" w:hAnsi="Times New Roman" w:cs="Times New Roman"/>
      <w:color w:val="000000"/>
      <w:sz w:val="20"/>
      <w:szCs w:val="20"/>
      <w:lang w:val="en-US"/>
    </w:rPr>
  </w:style>
  <w:style w:type="paragraph" w:customStyle="1" w:styleId="Heading3AA">
    <w:name w:val="Heading 3 A A"/>
    <w:next w:val="Normal"/>
    <w:rsid w:val="00B17E7D"/>
    <w:pPr>
      <w:keepNext/>
      <w:tabs>
        <w:tab w:val="left" w:pos="720"/>
      </w:tabs>
      <w:spacing w:after="240"/>
      <w:jc w:val="both"/>
      <w:outlineLvl w:val="2"/>
    </w:pPr>
    <w:rPr>
      <w:rFonts w:ascii="Arial Bold" w:eastAsia="ヒラギノ角ゴ Pro W3" w:hAnsi="Arial Bold" w:cs="Times New Roman"/>
      <w:color w:val="000000"/>
      <w:sz w:val="22"/>
      <w:szCs w:val="20"/>
      <w:lang w:val="en-US"/>
    </w:rPr>
  </w:style>
  <w:style w:type="numbering" w:customStyle="1" w:styleId="List13">
    <w:name w:val="List 13"/>
    <w:rsid w:val="00B17E7D"/>
    <w:pPr>
      <w:numPr>
        <w:numId w:val="5"/>
      </w:numPr>
    </w:pPr>
  </w:style>
  <w:style w:type="paragraph" w:customStyle="1" w:styleId="BodyText21">
    <w:name w:val="Body Text 21"/>
    <w:rsid w:val="00B17E7D"/>
    <w:pPr>
      <w:spacing w:after="240"/>
      <w:jc w:val="both"/>
    </w:pPr>
    <w:rPr>
      <w:rFonts w:ascii="Arial" w:eastAsia="ヒラギノ角ゴ Pro W3" w:hAnsi="Arial" w:cs="Times New Roman"/>
      <w:color w:val="000000"/>
      <w:sz w:val="22"/>
      <w:szCs w:val="20"/>
      <w:lang w:val="en-US"/>
    </w:rPr>
  </w:style>
  <w:style w:type="character" w:styleId="PlaceholderText">
    <w:name w:val="Placeholder Text"/>
    <w:basedOn w:val="DefaultParagraphFont"/>
    <w:uiPriority w:val="99"/>
    <w:rsid w:val="00B17E7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E7D"/>
    <w:pPr>
      <w:spacing w:after="60"/>
      <w:outlineLvl w:val="1"/>
    </w:pPr>
    <w:rPr>
      <w:rFonts w:ascii="Cambria" w:eastAsia="Times New Roman" w:hAnsi="Cambria" w:cs="Times New Roman"/>
      <w:color w:val="7F7F7F"/>
    </w:rPr>
  </w:style>
  <w:style w:type="character" w:customStyle="1" w:styleId="SubtitleChar">
    <w:name w:val="Subtitle Char"/>
    <w:basedOn w:val="DefaultParagraphFont"/>
    <w:link w:val="Subtitle"/>
    <w:uiPriority w:val="11"/>
    <w:rsid w:val="00B17E7D"/>
    <w:rPr>
      <w:rFonts w:ascii="Cambria" w:eastAsia="Times New Roman" w:hAnsi="Cambria" w:cs="Times New Roman"/>
      <w:color w:val="7F7F7F"/>
      <w:lang w:val="en-US"/>
    </w:rPr>
  </w:style>
  <w:style w:type="paragraph" w:customStyle="1" w:styleId="Default">
    <w:name w:val="Default"/>
    <w:rsid w:val="00B17E7D"/>
    <w:pPr>
      <w:autoSpaceDE w:val="0"/>
      <w:autoSpaceDN w:val="0"/>
      <w:adjustRightInd w:val="0"/>
      <w:spacing w:after="0"/>
    </w:pPr>
    <w:rPr>
      <w:rFonts w:ascii="Symbol" w:eastAsia="Times New Roman" w:hAnsi="Symbol" w:cs="Symbol"/>
      <w:color w:val="00000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B17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B17E7D"/>
    <w:rPr>
      <w:rFonts w:ascii="Arial" w:eastAsia="Times New Roman" w:hAnsi="Arial" w:cs="Times New Roman"/>
      <w:b/>
      <w:bCs/>
      <w:sz w:val="20"/>
      <w:szCs w:val="20"/>
      <w:lang w:val="en-US"/>
    </w:rPr>
  </w:style>
  <w:style w:type="character" w:styleId="BookTitle">
    <w:name w:val="Book Title"/>
    <w:basedOn w:val="DefaultParagraphFont"/>
    <w:uiPriority w:val="69"/>
    <w:qFormat/>
    <w:rsid w:val="00B17E7D"/>
    <w:rPr>
      <w:b/>
      <w:bCs/>
      <w:smallCaps/>
      <w:spacing w:val="5"/>
    </w:rPr>
  </w:style>
  <w:style w:type="paragraph" w:customStyle="1" w:styleId="Style2">
    <w:name w:val="Style2"/>
    <w:basedOn w:val="Heading1"/>
    <w:qFormat/>
    <w:rsid w:val="00B17E7D"/>
    <w:pPr>
      <w:keepLines w:val="0"/>
      <w:numPr>
        <w:numId w:val="6"/>
      </w:numPr>
      <w:pBdr>
        <w:bottom w:val="single" w:sz="24" w:space="1" w:color="C00000"/>
      </w:pBdr>
      <w:spacing w:before="0" w:after="240" w:line="240" w:lineRule="auto"/>
      <w:jc w:val="both"/>
    </w:pPr>
  </w:style>
  <w:style w:type="paragraph" w:customStyle="1" w:styleId="p1">
    <w:name w:val="p1"/>
    <w:basedOn w:val="Normal"/>
    <w:rsid w:val="001B5B4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Classic2">
    <w:name w:val="Table Classic 2"/>
    <w:basedOn w:val="TableNormal"/>
    <w:rsid w:val="004D20B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LightList-Accent11">
    <w:name w:val="Light List - Accent 11"/>
    <w:basedOn w:val="TableNormal"/>
    <w:rsid w:val="004D20BD"/>
    <w:pPr>
      <w:spacing w:after="0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olorfulList">
    <w:name w:val="Colorful List"/>
    <w:basedOn w:val="TableNormal"/>
    <w:rsid w:val="0022535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ghtList-Accent1">
    <w:name w:val="Light List Accent 1"/>
    <w:basedOn w:val="TableNormal"/>
    <w:rsid w:val="005D34DC"/>
    <w:pPr>
      <w:spacing w:after="0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9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2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Basic guidelines to set the foundations of a strategic approach to marketing</Abstract>
  <CompanyAddress>March 2012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0B32AB-B40A-49D6-8B4A-78BBF29DD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2954</TotalTime>
  <Pages>1</Pages>
  <Words>1911</Words>
  <Characters>10893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Avantica Technologies</vt:lpstr>
      <vt:lpstr/>
    </vt:vector>
  </TitlesOfParts>
  <Company>Avantica Technologies S.A.</Company>
  <LinksUpToDate>false</LinksUpToDate>
  <CharactersWithSpaces>12779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Avantica Technologies</dc:title>
  <dc:subject/>
  <dc:creator>Marisol Briceno</dc:creator>
  <cp:keywords/>
  <cp:lastModifiedBy>Alejandro Quesada Vega</cp:lastModifiedBy>
  <cp:revision>14</cp:revision>
  <cp:lastPrinted>2012-07-28T00:08:00Z</cp:lastPrinted>
  <dcterms:created xsi:type="dcterms:W3CDTF">2016-11-21T15:53:00Z</dcterms:created>
  <dcterms:modified xsi:type="dcterms:W3CDTF">2016-11-23T17:24:00Z</dcterms:modified>
</cp:coreProperties>
</file>