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237b2ad5c628e900fd24272bbc29d85b610bd0"/>
    <w:p>
      <w:pPr>
        <w:pStyle w:val="Heading1"/>
      </w:pPr>
      <w:r>
        <w:t xml:space="preserve">CanlıFal — Gerçek Zamanlı Katman (Flutter Sözleşmesi)</w:t>
      </w:r>
    </w:p>
    <w:p>
      <w:pPr>
        <w:pStyle w:val="FirstParagraph"/>
      </w:pPr>
      <w:r>
        <w:t xml:space="preserve">Sistemde</w:t>
      </w:r>
      <w:r>
        <w:t xml:space="preserve"> </w:t>
      </w:r>
      <w:r>
        <w:rPr>
          <w:bCs/>
          <w:b/>
        </w:rPr>
        <w:t xml:space="preserve">WebSocket sunucusu yoktur.</w:t>
      </w:r>
      <w:r>
        <w:t xml:space="preserve"> </w:t>
      </w:r>
      <w:r>
        <w:t xml:space="preserve">Gerçek zamanlılık üç mekanizma ile sağlanır: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SSE (Server-Sent Events)</w:t>
      </w:r>
      <w:r>
        <w:t xml:space="preserve"> </w:t>
      </w:r>
      <w:r>
        <w:t xml:space="preserve">— sunucudan istemciye tek yönlü akış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Kısa aralıklı polling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?since=</w:t>
      </w:r>
      <w:r>
        <w:t xml:space="preserve"> </w:t>
      </w:r>
      <w:r>
        <w:t xml:space="preserve">imleçli olay kuyrukları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TRTC / WebRTC</w:t>
      </w:r>
      <w:r>
        <w:t xml:space="preserve"> </w:t>
      </w:r>
      <w:r>
        <w:t xml:space="preserve">— ses-görüntü medya katmanı</w:t>
      </w:r>
    </w:p>
    <w:p>
      <w:r>
        <w:pict>
          <v:rect style="width:0;height:1.5pt" o:hralign="center" o:hrstd="t" o:hr="t"/>
        </w:pict>
      </w:r>
    </w:p>
    <w:bookmarkStart w:id="20" w:name="Xce05d516b5403f58f61a05ad2a741d6905f9e01"/>
    <w:p>
      <w:pPr>
        <w:pStyle w:val="Heading2"/>
      </w:pPr>
      <w:r>
        <w:t xml:space="preserve">1. SSE kanalları (</w:t>
      </w:r>
      <w:r>
        <w:rPr>
          <w:rStyle w:val="VerbatimChar"/>
        </w:rPr>
        <w:t xml:space="preserve">Content-Type: text/event-stream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Mesaj, hediye, koltuk, mikrofon, moderasyon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Sesli/görüntülü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içi 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olayları, izleyici,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düellosu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/api/pk/[matchId]/stream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match_update</w:t>
            </w:r>
            <w:r>
              <w:t xml:space="preserve"> </w:t>
            </w:r>
            <w:r>
              <w:t xml:space="preserve">skoru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seansları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Sıra/seans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bildirimleri</w:t>
            </w:r>
          </w:p>
        </w:tc>
      </w:tr>
    </w:tbl>
    <w:p>
      <w:pPr>
        <w:pStyle w:val="BodyText"/>
      </w:pPr>
      <w:r>
        <w:t xml:space="preserve">Ayrıca</w:t>
      </w:r>
      <w:r>
        <w:t xml:space="preserve"> </w:t>
      </w:r>
      <w:r>
        <w:rPr>
          <w:bCs/>
          <w:b/>
        </w:rPr>
        <w:t xml:space="preserve">fal üretim endpoint’leri</w:t>
      </w:r>
      <w:r>
        <w:t xml:space="preserve"> </w:t>
      </w:r>
      <w:r>
        <w:t xml:space="preserve">yanıtı SSE ile parça parça akıtır (LLM token akışı):</w:t>
      </w:r>
      <w:r>
        <w:t xml:space="preserve"> </w:t>
      </w:r>
      <w:r>
        <w:rPr>
          <w:rStyle w:val="VerbatimChar"/>
        </w:rPr>
        <w:t xml:space="preserve">/api/fortunes/{kahve-fali, kahve-fali-image, tarot-fali, ruya-yorumu, el-fali, burc-yorumu, dogum-haritasi, numeroloji, katina, melek-kartlari, istihare, evet-hayir, aura-analizi, ask-uyumu}</w:t>
      </w:r>
      <w:r>
        <w:t xml:space="preserve"> </w:t>
      </w:r>
      <w:r>
        <w:t xml:space="preserve">— hepsi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+ SSE gövdesi.</w:t>
      </w:r>
    </w:p>
    <w:p>
      <w:pPr>
        <w:pStyle w:val="BlockText"/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paketiyle</w:t>
      </w:r>
      <w:r>
        <w:t xml:space="preserve"> </w:t>
      </w:r>
      <w:r>
        <w:rPr>
          <w:rStyle w:val="VerbatimChar"/>
        </w:rPr>
        <w:t xml:space="preserve">StreamedResponse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rPr>
          <w:rStyle w:val="VerbatimChar"/>
        </w:rPr>
        <w:t xml:space="preserve">ResponseType.stream</w:t>
      </w:r>
      <w:r>
        <w:t xml:space="preserve"> </w:t>
      </w:r>
      <w:r>
        <w:t xml:space="preserve">kullanın;</w:t>
      </w:r>
      <w:r>
        <w:t xml:space="preserve"> </w:t>
      </w:r>
      <w:r>
        <w:rPr>
          <w:rStyle w:val="VerbatimChar"/>
        </w:rPr>
        <w:t xml:space="preserve">flutter_client_sse</w:t>
      </w:r>
      <w:r>
        <w:t xml:space="preserve"> </w:t>
      </w:r>
      <w:r>
        <w:t xml:space="preserve">de uygundur. Bearer başlığı SSE isteklerinde de gereklidir.</w:t>
      </w:r>
    </w:p>
    <w:bookmarkEnd w:id="20"/>
    <w:bookmarkStart w:id="21" w:name="olay-adları-event-payload-event-alanı"/>
    <w:p>
      <w:pPr>
        <w:pStyle w:val="Heading2"/>
      </w:pPr>
      <w:r>
        <w:t xml:space="preserve">2. Olay adları (event payload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alanı)</w:t>
      </w:r>
    </w:p>
    <w:p>
      <w:pPr>
        <w:pStyle w:val="FirstParagraph"/>
      </w:pPr>
      <w:r>
        <w:rPr>
          <w:rStyle w:val="VerbatimChar"/>
        </w:rPr>
        <w:t xml:space="preserve">lib/chat-events.ts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lib/room-events.ts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lib/voice-room-events.ts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lib/stream-events.ts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üyeliği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user_joined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/ mikrofon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mic_changed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Söz isteği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voice_request_unblocked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hand_raised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guest_invited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guest_rejected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Moderasyon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USER_BANNED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USER_KICKED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USER_UNMUTED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ROOM_UNMUTED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CHAT_CLEARED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QUEUE_UPDATED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impression</w:t>
            </w:r>
          </w:p>
        </w:tc>
      </w:tr>
    </w:tbl>
    <w:p>
      <w:pPr>
        <w:pStyle w:val="BodyText"/>
      </w:pPr>
      <w:r>
        <w:t xml:space="preserve">Yayıcı fonksiyonlar:</w:t>
      </w:r>
      <w:r>
        <w:t xml:space="preserve"> </w:t>
      </w:r>
      <w:r>
        <w:rPr>
          <w:rStyle w:val="VerbatimChar"/>
        </w:rPr>
        <w:t xml:space="preserve">emitChatEvent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emitRoomEvent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emitTellerEvent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emitStreamEvent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emitUserJoined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emitUserLeft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emitMicChanged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emitSeatChanged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emitHostChanged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emitOwnerChanged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emitRoomClosed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emitPkInvite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emitPkToBothSides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emitVoiceRequest*</w:t>
      </w:r>
      <w:r>
        <w:t xml:space="preserve">.</w:t>
      </w:r>
    </w:p>
    <w:bookmarkEnd w:id="21"/>
    <w:bookmarkStart w:id="22" w:name="polling-kanalları"/>
    <w:p>
      <w:pPr>
        <w:pStyle w:val="Heading2"/>
      </w:pPr>
      <w:r>
        <w:t xml:space="preserve">3. Polling kanalları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/api/presence/online-events?since=&lt;ts&gt;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kullanıcı giriş kartları;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ile tekilleştirin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/api/chat/rooms/[roomId]/...</w:t>
            </w:r>
            <w:r>
              <w:t xml:space="preserve"> </w:t>
            </w:r>
            <w:r>
              <w:t xml:space="preserve">durum uçları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durumu senkronizasyonu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/api/video-streams/[streamId]/viewers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sayacı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/api/video-streams/[streamId]/media-heartbeat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canlılık sinyali; kesilirse yayın otomatik kapanır (</w:t>
            </w:r>
            <w:r>
              <w:rPr>
                <w:rStyle w:val="VerbatimChar"/>
              </w:rPr>
              <w:t xml:space="preserve">lib/stream-auto-close.ts</w:t>
            </w:r>
            <w:r>
              <w:t xml:space="preserve">)</w:t>
            </w:r>
          </w:p>
        </w:tc>
      </w:tr>
    </w:tbl>
    <w:bookmarkEnd w:id="22"/>
    <w:bookmarkStart w:id="23" w:name="webrtc-sinyalizasyonu"/>
    <w:p>
      <w:pPr>
        <w:pStyle w:val="Heading2"/>
      </w:pPr>
      <w:r>
        <w:t xml:space="preserve">4. WebRTC sinyalizasyonu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içi peer sinyalleşmesi (offer/answer/ICE)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sinyalleşmesi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 POST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Yayına özel sinyalleşme</w:t>
            </w:r>
          </w:p>
        </w:tc>
      </w:tr>
    </w:tbl>
    <w:p>
      <w:pPr>
        <w:pStyle w:val="BodyText"/>
      </w:pPr>
      <w:r>
        <w:t xml:space="preserve">ICE/TURN yapılandırması:</w:t>
      </w:r>
      <w:r>
        <w:t xml:space="preserve"> </w:t>
      </w:r>
      <w:r>
        <w:rPr>
          <w:rStyle w:val="VerbatimChar"/>
        </w:rPr>
        <w:t xml:space="preserve">lib/webrtc-config.ts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ICE_SERVERS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getRTCConfiguration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BITRATE_PRESETS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SIMULCAST_ENCODINGS</w:t>
      </w:r>
      <w:r>
        <w:t xml:space="preserve">).</w:t>
      </w:r>
    </w:p>
    <w:bookmarkEnd w:id="23"/>
    <w:bookmarkStart w:id="24" w:name="X91b70844b04017c21a5c3d44026ec0c5b96219a"/>
    <w:p>
      <w:pPr>
        <w:pStyle w:val="Heading2"/>
      </w:pPr>
      <w:r>
        <w:t xml:space="preserve">5. TRTC (Tencent RTC) — mobil için önerilen medya yolu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userId, roomId }</w:t>
            </w:r>
            <w:r>
              <w:t xml:space="preserve"> </w:t>
            </w:r>
            <w:r>
              <w:t xml:space="preserve">→ UserSig üretimi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token’ı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 olay geri bildirimi (sunucu-sunucu)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/api/tencent/webhook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 olay geri bildirimi (sunucu-sunucu)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/api/live/create-room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oda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odaya katıl</w:t>
            </w:r>
          </w:p>
        </w:tc>
      </w:tr>
    </w:tbl>
    <w:p>
      <w:pPr>
        <w:pStyle w:val="BodyText"/>
      </w:pPr>
      <w:r>
        <w:t xml:space="preserve">Yardımcılar:</w:t>
      </w:r>
      <w:r>
        <w:t xml:space="preserve"> </w:t>
      </w:r>
      <w:r>
        <w:rPr>
          <w:rStyle w:val="VerbatimChar"/>
        </w:rPr>
        <w:t xml:space="preserve">lib/trtc-client.ts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fetchTRTCCredentials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startLocalVideo/Audio</w:t>
      </w:r>
      <w:r>
        <w:t xml:space="preserve">, roller),</w:t>
      </w:r>
      <w:r>
        <w:t xml:space="preserve"> </w:t>
      </w:r>
      <w:r>
        <w:rPr>
          <w:rStyle w:val="VerbatimChar"/>
        </w:rPr>
        <w:t xml:space="preserve">lib/trtc-room.ts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voiceTrtcRoomId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userIdToNumericUid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Flutter:</w:t>
      </w:r>
      <w:r>
        <w:t xml:space="preserve"> </w:t>
      </w:r>
      <w:r>
        <w:rPr>
          <w:rStyle w:val="VerbatimChar"/>
        </w:rPr>
        <w:t xml:space="preserve">tencent_trtc_cloud</w:t>
      </w:r>
      <w:r>
        <w:t xml:space="preserve"> </w:t>
      </w:r>
      <w:r>
        <w:t xml:space="preserve">paketi ile</w:t>
      </w:r>
      <w:r>
        <w:t xml:space="preserve"> </w:t>
      </w:r>
      <w:r>
        <w:rPr>
          <w:rStyle w:val="VerbatimChar"/>
        </w:rPr>
        <w:t xml:space="preserve">/api/trtc/usersig</w:t>
      </w:r>
      <w:r>
        <w:t xml:space="preserve">’ten alınan UserSig kullanılarak odaya girilir. WebRTC sinyalizasyon uçları tarayıcı içindir; mobilde TRTC yolu tercih edilmelidir.</w:t>
      </w:r>
    </w:p>
    <w:bookmarkEnd w:id="24"/>
    <w:bookmarkStart w:id="25" w:name="push-bildirimleri"/>
    <w:p>
      <w:pPr>
        <w:pStyle w:val="Heading2"/>
      </w:pPr>
      <w:r>
        <w:t xml:space="preserve">6. Push bildirimleri</w:t>
      </w:r>
    </w:p>
    <w:p>
      <w:pPr>
        <w:pStyle w:val="FirstParagraph"/>
      </w:pPr>
      <w:r>
        <w:rPr>
          <w:rStyle w:val="VerbatimChar"/>
        </w:rPr>
        <w:t xml:space="preserve">lib/push.ts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lib/onesignal.ts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lib/notify.ts</w:t>
      </w:r>
    </w:p>
    <w:p>
      <w:pPr>
        <w:numPr>
          <w:ilvl w:val="0"/>
          <w:numId w:val="1002"/>
        </w:numPr>
        <w:pStyle w:val="Compact"/>
      </w:pPr>
      <w:r>
        <w:t xml:space="preserve">Sağlayıcı:</w:t>
      </w:r>
      <w:r>
        <w:t xml:space="preserve"> </w:t>
      </w:r>
      <w:r>
        <w:rPr>
          <w:bCs/>
          <w:b/>
        </w:rPr>
        <w:t xml:space="preserve">OneSignal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PUSH_PROVIDER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sendPush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sendPushBulk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Bildirim oluşturma + push:</w:t>
      </w:r>
      <w:r>
        <w:t xml:space="preserve"> </w:t>
      </w:r>
      <w:r>
        <w:rPr>
          <w:rStyle w:val="VerbatimChar"/>
        </w:rPr>
        <w:t xml:space="preserve">createNotificationWithPush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createBulkNotificationsWithPush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Derin bağlantı:</w:t>
      </w:r>
      <w:r>
        <w:t xml:space="preserve"> </w:t>
      </w:r>
      <w:r>
        <w:rPr>
          <w:rStyle w:val="VerbatimChar"/>
        </w:rPr>
        <w:t xml:space="preserve">lib/deeplink.ts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DEEPLINK_SCHEME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buildDeepLink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resolveDeepLink</w:t>
      </w:r>
      <w:r>
        <w:t xml:space="preserve">. Flutter tarafında aynı şema ile yönlendirme yapılmalıdır.</w:t>
      </w:r>
    </w:p>
    <w:p>
      <w:pPr>
        <w:numPr>
          <w:ilvl w:val="0"/>
          <w:numId w:val="1002"/>
        </w:numPr>
        <w:pStyle w:val="Compact"/>
      </w:pPr>
      <w:r>
        <w:t xml:space="preserve">Tekilleştirme:</w:t>
      </w:r>
      <w:r>
        <w:t xml:space="preserve"> </w:t>
      </w:r>
      <w:r>
        <w:rPr>
          <w:rStyle w:val="VerbatimChar"/>
        </w:rPr>
        <w:t xml:space="preserve">buildNotificationDedupeKey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DEFAULT_DEDUPE_WINDOW_SECONDS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2026-09-10T01:32:54Z</dcterms:created>
  <dcterms:modified xsi:type="dcterms:W3CDTF">2026-09-10T01:32:54Z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