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anlıfal-yük-testi-planı-89-21"/>
    <w:p>
      <w:pPr>
        <w:pStyle w:val="Heading1"/>
      </w:pPr>
      <w:r>
        <w:t xml:space="preserve">CanlıFal Yük Testi Planı (§89 #21)</w:t>
      </w:r>
    </w:p>
    <w:p>
      <w:pPr>
        <w:pStyle w:val="FirstParagraph"/>
      </w:pPr>
      <w:r>
        <w:rPr>
          <w:bCs/>
          <w:b/>
        </w:rPr>
        <w:t xml:space="preserve">Versiyon: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Platform:</w:t>
      </w:r>
      <w:r>
        <w:t xml:space="preserve"> </w:t>
      </w:r>
      <w:r>
        <w:t xml:space="preserve">canlifal.com</w:t>
      </w:r>
      <w:r>
        <w:br/>
      </w:r>
      <w:r>
        <w:rPr>
          <w:bCs/>
          <w:b/>
        </w:rPr>
        <w:t xml:space="preserve">Envanter:</w:t>
      </w:r>
      <w:r>
        <w:t xml:space="preserve"> </w:t>
      </w:r>
      <w:r>
        <w:t xml:space="preserve">776 handler / 498 path / 214 model</w:t>
      </w:r>
    </w:p>
    <w:p>
      <w:r>
        <w:pict>
          <v:rect style="width:0;height:1.5pt" o:hralign="center" o:hrstd="t" o:hr="t"/>
        </w:pict>
      </w:r>
    </w:p>
    <w:bookmarkStart w:id="22" w:name="genel-bakış"/>
    <w:p>
      <w:pPr>
        <w:pStyle w:val="Heading2"/>
      </w:pPr>
      <w:r>
        <w:t xml:space="preserve">1. Genel Bakış</w:t>
      </w:r>
    </w:p>
    <w:p>
      <w:pPr>
        <w:pStyle w:val="FirstParagraph"/>
      </w:pPr>
      <w:r>
        <w:t xml:space="preserve">Bu doküman, CanlıFal platformunun yük altındaki davranışını ölçmek ve darboğazları tespit etmek için hazırlanmış yük testi planıdır.</w:t>
      </w:r>
    </w:p>
    <w:bookmarkStart w:id="20" w:name="hedefler"/>
    <w:p>
      <w:pPr>
        <w:pStyle w:val="Heading3"/>
      </w:pPr>
      <w:r>
        <w:t xml:space="preserve">1.1 Hedefler</w:t>
      </w:r>
    </w:p>
    <w:p>
      <w:pPr>
        <w:numPr>
          <w:ilvl w:val="0"/>
          <w:numId w:val="1001"/>
        </w:numPr>
        <w:pStyle w:val="Compact"/>
      </w:pPr>
      <w:r>
        <w:t xml:space="preserve">API yanıt sürelerini ölçme (p50, p95, p99)</w:t>
      </w:r>
    </w:p>
    <w:p>
      <w:pPr>
        <w:numPr>
          <w:ilvl w:val="0"/>
          <w:numId w:val="1001"/>
        </w:numPr>
        <w:pStyle w:val="Compact"/>
      </w:pPr>
      <w:r>
        <w:t xml:space="preserve">Eşzamanlı kullanıcı kapasitesini belirleme</w:t>
      </w:r>
    </w:p>
    <w:p>
      <w:pPr>
        <w:numPr>
          <w:ilvl w:val="0"/>
          <w:numId w:val="1001"/>
        </w:numPr>
        <w:pStyle w:val="Compact"/>
      </w:pPr>
      <w:r>
        <w:t xml:space="preserve">SSE bağlantı limitlerini test etme</w:t>
      </w:r>
    </w:p>
    <w:p>
      <w:pPr>
        <w:numPr>
          <w:ilvl w:val="0"/>
          <w:numId w:val="1001"/>
        </w:numPr>
        <w:pStyle w:val="Compact"/>
      </w:pPr>
      <w:r>
        <w:t xml:space="preserve">Veritabanı bağlantı havuzu davranışını gözlemleme</w:t>
      </w:r>
    </w:p>
    <w:p>
      <w:pPr>
        <w:numPr>
          <w:ilvl w:val="0"/>
          <w:numId w:val="1001"/>
        </w:numPr>
        <w:pStyle w:val="Compact"/>
      </w:pPr>
      <w:r>
        <w:t xml:space="preserve">Rate limiter’ın yük altında doğru çalıştığını doğrulama</w:t>
      </w:r>
    </w:p>
    <w:bookmarkEnd w:id="20"/>
    <w:bookmarkStart w:id="21" w:name="kısıtlamalar"/>
    <w:p>
      <w:pPr>
        <w:pStyle w:val="Heading3"/>
      </w:pPr>
      <w:r>
        <w:t xml:space="preserve">1.2 Kısıtlamalar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Bileşen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Kısıt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bağlantı havuzu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Maks 25 eşzamanlı bağlantı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idle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Kısa (~birkaç saniye)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Statement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saniye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Idle-in-transaction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saniye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(tek süreç)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event bus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9" w:name="test-senaryoları"/>
    <w:p>
      <w:pPr>
        <w:pStyle w:val="Heading2"/>
      </w:pPr>
      <w:r>
        <w:t xml:space="preserve">2. Test Senaryoları</w:t>
      </w:r>
    </w:p>
    <w:bookmarkStart w:id="23" w:name="smoke-test-temel-sağlık"/>
    <w:p>
      <w:pPr>
        <w:pStyle w:val="Heading3"/>
      </w:pPr>
      <w:r>
        <w:t xml:space="preserve">2.1 Smoke Test (Temel Sağlık)</w:t>
      </w:r>
    </w:p>
    <w:p>
      <w:pPr>
        <w:pStyle w:val="FirstParagraph"/>
      </w:pPr>
      <w:r>
        <w:rPr>
          <w:bCs/>
          <w:b/>
        </w:rPr>
        <w:t xml:space="preserve">Amaç:</w:t>
      </w:r>
      <w:r>
        <w:t xml:space="preserve"> </w:t>
      </w:r>
      <w:r>
        <w:t xml:space="preserve">Sistemin temel düzeyde çalıştığını doğrulama</w:t>
      </w:r>
      <w:r>
        <w:br/>
      </w:r>
      <w:r>
        <w:rPr>
          <w:bCs/>
          <w:b/>
        </w:rPr>
        <w:t xml:space="preserve">Yük:</w:t>
      </w:r>
      <w:r>
        <w:t xml:space="preserve"> </w:t>
      </w:r>
      <w:r>
        <w:t xml:space="preserve">5 VU (virtual user), 1 dakika</w:t>
      </w:r>
      <w:r>
        <w:br/>
      </w:r>
      <w:r>
        <w:rPr>
          <w:bCs/>
          <w:b/>
        </w:rPr>
        <w:t xml:space="preserve">Hedef:</w:t>
      </w:r>
      <w:r>
        <w:t xml:space="preserve"> </w:t>
      </w:r>
      <w:r>
        <w:t xml:space="preserve">Tüm istekler &lt; 2s, hata oranı &lt; 1%</w:t>
      </w:r>
    </w:p>
    <w:p>
      <w:pPr>
        <w:pStyle w:val="SourceCode"/>
      </w:pPr>
      <w:r>
        <w:rPr>
          <w:rStyle w:val="VerbatimChar"/>
        </w:rPr>
        <w:t xml:space="preserve">Senaryolar:</w:t>
      </w:r>
      <w:r>
        <w:br/>
      </w:r>
      <w:r>
        <w:rPr>
          <w:rStyle w:val="VerbatimChar"/>
        </w:rPr>
        <w:t xml:space="preserve">- GET /api/v1/bootstrap (public, cached)</w:t>
      </w:r>
      <w:r>
        <w:br/>
      </w:r>
      <w:r>
        <w:rPr>
          <w:rStyle w:val="VerbatimChar"/>
        </w:rPr>
        <w:t xml:space="preserve">- GET /api/config (public, cached)</w:t>
      </w:r>
      <w:r>
        <w:br/>
      </w:r>
      <w:r>
        <w:rPr>
          <w:rStyle w:val="VerbatimChar"/>
        </w:rPr>
        <w:t xml:space="preserve">- GET /api/credit-packages (public, cached)</w:t>
      </w:r>
      <w:r>
        <w:br/>
      </w:r>
      <w:r>
        <w:rPr>
          <w:rStyle w:val="VerbatimChar"/>
        </w:rPr>
        <w:t xml:space="preserve">- GET /api/user/profile (auth required)</w:t>
      </w:r>
      <w:r>
        <w:br/>
      </w:r>
      <w:r>
        <w:rPr>
          <w:rStyle w:val="VerbatimChar"/>
        </w:rPr>
        <w:t xml:space="preserve">- GET /api/me (auth required)</w:t>
      </w:r>
    </w:p>
    <w:bookmarkEnd w:id="23"/>
    <w:bookmarkStart w:id="25" w:name="normal-yük-günlük-kullanım"/>
    <w:p>
      <w:pPr>
        <w:pStyle w:val="Heading3"/>
      </w:pPr>
      <w:r>
        <w:t xml:space="preserve">2.2 Normal Yük (Günlük Kullanım)</w:t>
      </w:r>
    </w:p>
    <w:p>
      <w:pPr>
        <w:pStyle w:val="FirstParagraph"/>
      </w:pPr>
      <w:r>
        <w:rPr>
          <w:bCs/>
          <w:b/>
        </w:rPr>
        <w:t xml:space="preserve">Amaç:</w:t>
      </w:r>
      <w:r>
        <w:t xml:space="preserve"> </w:t>
      </w:r>
      <w:r>
        <w:t xml:space="preserve">Tipik günlük trafiği simüle etme</w:t>
      </w:r>
      <w:r>
        <w:br/>
      </w:r>
      <w:r>
        <w:rPr>
          <w:bCs/>
          <w:b/>
        </w:rPr>
        <w:t xml:space="preserve">Yük:</w:t>
      </w:r>
      <w:r>
        <w:t xml:space="preserve"> </w:t>
      </w:r>
      <w:r>
        <w:t xml:space="preserve">50 VU, 5 dakika ramp-up, 10 dakika sabit, 5 dakika ramp-down</w:t>
      </w:r>
      <w:r>
        <w:br/>
      </w:r>
      <w:r>
        <w:rPr>
          <w:bCs/>
          <w:b/>
        </w:rPr>
        <w:t xml:space="preserve">Hedef:</w:t>
      </w:r>
      <w:r>
        <w:t xml:space="preserve"> </w:t>
      </w:r>
      <w:r>
        <w:t xml:space="preserve">p95 &lt; 500ms, hata oranı &lt; 2%</w:t>
      </w:r>
    </w:p>
    <w:p>
      <w:pPr>
        <w:pStyle w:val="SourceCode"/>
      </w:pPr>
      <w:r>
        <w:rPr>
          <w:rStyle w:val="VerbatimChar"/>
        </w:rPr>
        <w:t xml:space="preserve">Kullanıcı Profili Dağılımı:</w:t>
      </w:r>
      <w:r>
        <w:br/>
      </w:r>
      <w:r>
        <w:rPr>
          <w:rStyle w:val="VerbatimChar"/>
        </w:rPr>
        <w:t xml:space="preserve">- %40 Pasif Okuyucu: GET uçları (anasayfa, blog, profiller)</w:t>
      </w:r>
      <w:r>
        <w:br/>
      </w:r>
      <w:r>
        <w:rPr>
          <w:rStyle w:val="VerbatimChar"/>
        </w:rPr>
        <w:t xml:space="preserve">- %25 Aktif Kullanıcı: Mesajlaşma, yorum, fal bakma</w:t>
      </w:r>
      <w:r>
        <w:br/>
      </w:r>
      <w:r>
        <w:rPr>
          <w:rStyle w:val="VerbatimChar"/>
        </w:rPr>
        <w:t xml:space="preserve">- %20 Yayıncı: Canlı yayın, sohbet odası yönetimi</w:t>
      </w:r>
      <w:r>
        <w:br/>
      </w:r>
      <w:r>
        <w:rPr>
          <w:rStyle w:val="VerbatimChar"/>
        </w:rPr>
        <w:t xml:space="preserve">- %10 Alıcı: Hediye gönderme, üyelik satın alma</w:t>
      </w:r>
      <w:r>
        <w:br/>
      </w:r>
      <w:r>
        <w:rPr>
          <w:rStyle w:val="VerbatimChar"/>
        </w:rPr>
        <w:t xml:space="preserve">- %5 Admin: Admin panel okuma</w:t>
      </w:r>
    </w:p>
    <w:bookmarkStart w:id="24" w:name="senaryo-detayları"/>
    <w:p>
      <w:pPr>
        <w:pStyle w:val="Heading4"/>
      </w:pPr>
      <w:r>
        <w:t xml:space="preserve">Senaryo Detayları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Ağırlık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Hedef RPS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/api/blog, GET /api/dreams, GET /api/horoscope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/api/messages/{id}, POST /api/blog/comments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Yayıncı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/api/live/message, GET /api/chat/rooms/{id}/stream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Alıcı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/api/live/gift/send, POST /api/memberships/purchase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/api/admin/*, GET /api/admin/audit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</w:tbl>
    <w:bookmarkEnd w:id="24"/>
    <w:bookmarkEnd w:id="25"/>
    <w:bookmarkStart w:id="26" w:name="yoğun-yük-pik-saatleri"/>
    <w:p>
      <w:pPr>
        <w:pStyle w:val="Heading3"/>
      </w:pPr>
      <w:r>
        <w:t xml:space="preserve">2.3 Yoğun Yük (Pik Saatleri)</w:t>
      </w:r>
    </w:p>
    <w:p>
      <w:pPr>
        <w:pStyle w:val="FirstParagraph"/>
      </w:pPr>
      <w:r>
        <w:rPr>
          <w:bCs/>
          <w:b/>
        </w:rPr>
        <w:t xml:space="preserve">Amaç:</w:t>
      </w:r>
      <w:r>
        <w:t xml:space="preserve"> </w:t>
      </w:r>
      <w:r>
        <w:t xml:space="preserve">Akşam saatlerindeki yoğun trafik simülasyonu</w:t>
      </w:r>
      <w:r>
        <w:br/>
      </w:r>
      <w:r>
        <w:rPr>
          <w:bCs/>
          <w:b/>
        </w:rPr>
        <w:t xml:space="preserve">Yük:</w:t>
      </w:r>
      <w:r>
        <w:t xml:space="preserve"> </w:t>
      </w:r>
      <w:r>
        <w:t xml:space="preserve">200 VU, 10 dakika ramp-up, 15 dakika sabit</w:t>
      </w:r>
      <w:r>
        <w:br/>
      </w:r>
      <w:r>
        <w:rPr>
          <w:bCs/>
          <w:b/>
        </w:rPr>
        <w:t xml:space="preserve">Hedef:</w:t>
      </w:r>
      <w:r>
        <w:t xml:space="preserve"> </w:t>
      </w:r>
      <w:r>
        <w:t xml:space="preserve">p95 &lt; 1s, hata oranı &lt; 5%, DB bağlantı taşması yok</w:t>
      </w:r>
    </w:p>
    <w:p>
      <w:pPr>
        <w:pStyle w:val="SourceCode"/>
      </w:pPr>
      <w:r>
        <w:rPr>
          <w:rStyle w:val="VerbatimChar"/>
        </w:rPr>
        <w:t xml:space="preserve">Odak noktaları:</w:t>
      </w:r>
      <w:r>
        <w:br/>
      </w:r>
      <w:r>
        <w:rPr>
          <w:rStyle w:val="VerbatimChar"/>
        </w:rPr>
        <w:t xml:space="preserve">- SSE bağlantı sayısı: maks 100 eşzamanlı</w:t>
      </w:r>
      <w:r>
        <w:br/>
      </w:r>
      <w:r>
        <w:rPr>
          <w:rStyle w:val="VerbatimChar"/>
        </w:rPr>
        <w:t xml:space="preserve">- Hediye gönderme fırtınası: 50 istek/dk</w:t>
      </w:r>
      <w:r>
        <w:br/>
      </w:r>
      <w:r>
        <w:rPr>
          <w:rStyle w:val="VerbatimChar"/>
        </w:rPr>
        <w:t xml:space="preserve">- Mesaj bombardımanı: 200 mesaj/dk</w:t>
      </w:r>
      <w:r>
        <w:br/>
      </w:r>
      <w:r>
        <w:rPr>
          <w:rStyle w:val="VerbatimChar"/>
        </w:rPr>
        <w:t xml:space="preserve">- Eşzamanlı fal oturumları: 20</w:t>
      </w:r>
    </w:p>
    <w:bookmarkEnd w:id="26"/>
    <w:bookmarkStart w:id="27" w:name="stres-testi"/>
    <w:p>
      <w:pPr>
        <w:pStyle w:val="Heading3"/>
      </w:pPr>
      <w:r>
        <w:t xml:space="preserve">2.4 Stres Testi</w:t>
      </w:r>
    </w:p>
    <w:p>
      <w:pPr>
        <w:pStyle w:val="FirstParagraph"/>
      </w:pPr>
      <w:r>
        <w:rPr>
          <w:bCs/>
          <w:b/>
        </w:rPr>
        <w:t xml:space="preserve">Amaç:</w:t>
      </w:r>
      <w:r>
        <w:t xml:space="preserve"> </w:t>
      </w:r>
      <w:r>
        <w:t xml:space="preserve">Kırılma noktasını belirleme</w:t>
      </w:r>
      <w:r>
        <w:br/>
      </w:r>
      <w:r>
        <w:rPr>
          <w:bCs/>
          <w:b/>
        </w:rPr>
        <w:t xml:space="preserve">Yük:</w:t>
      </w:r>
      <w:r>
        <w:t xml:space="preserve"> </w:t>
      </w:r>
      <w:r>
        <w:t xml:space="preserve">10 VU → 500 VU (kademeli artış, her 2 dakikada 2x)</w:t>
      </w:r>
      <w:r>
        <w:br/>
      </w:r>
      <w:r>
        <w:rPr>
          <w:bCs/>
          <w:b/>
        </w:rPr>
        <w:t xml:space="preserve">Hedef:</w:t>
      </w:r>
      <w:r>
        <w:t xml:space="preserve"> </w:t>
      </w:r>
      <w:r>
        <w:t xml:space="preserve">Kırılma noktasının tespiti, graceful degradation</w:t>
      </w:r>
    </w:p>
    <w:p>
      <w:pPr>
        <w:pStyle w:val="SourceCode"/>
      </w:pPr>
      <w:r>
        <w:rPr>
          <w:rStyle w:val="VerbatimChar"/>
        </w:rPr>
        <w:t xml:space="preserve">İzlenecek metrikler:</w:t>
      </w:r>
      <w:r>
        <w:br/>
      </w:r>
      <w:r>
        <w:rPr>
          <w:rStyle w:val="VerbatimChar"/>
        </w:rPr>
        <w:t xml:space="preserve">- DB connection pool exhaustion noktası</w:t>
      </w:r>
      <w:r>
        <w:br/>
      </w:r>
      <w:r>
        <w:rPr>
          <w:rStyle w:val="VerbatimChar"/>
        </w:rPr>
        <w:t xml:space="preserve">- İlk 5xx hata anı</w:t>
      </w:r>
      <w:r>
        <w:br/>
      </w:r>
      <w:r>
        <w:rPr>
          <w:rStyle w:val="VerbatimChar"/>
        </w:rPr>
        <w:t xml:space="preserve">- SSE bağlantı kopması başlangıcı</w:t>
      </w:r>
      <w:r>
        <w:br/>
      </w:r>
      <w:r>
        <w:rPr>
          <w:rStyle w:val="VerbatimChar"/>
        </w:rPr>
        <w:t xml:space="preserve">- In-memory rate limiter bellek kullanımı</w:t>
      </w:r>
    </w:p>
    <w:bookmarkEnd w:id="27"/>
    <w:bookmarkStart w:id="28" w:name="dayanıklılık-testi-soak-test"/>
    <w:p>
      <w:pPr>
        <w:pStyle w:val="Heading3"/>
      </w:pPr>
      <w:r>
        <w:t xml:space="preserve">2.5 Dayanıklılık Testi (Soak Test)</w:t>
      </w:r>
    </w:p>
    <w:p>
      <w:pPr>
        <w:pStyle w:val="FirstParagraph"/>
      </w:pPr>
      <w:r>
        <w:rPr>
          <w:bCs/>
          <w:b/>
        </w:rPr>
        <w:t xml:space="preserve">Amaç:</w:t>
      </w:r>
      <w:r>
        <w:t xml:space="preserve"> </w:t>
      </w:r>
      <w:r>
        <w:t xml:space="preserve">Uzun süreli çalışmada bellek sızıntısı/performans bozulması tespiti</w:t>
      </w:r>
      <w:r>
        <w:br/>
      </w:r>
      <w:r>
        <w:rPr>
          <w:bCs/>
          <w:b/>
        </w:rPr>
        <w:t xml:space="preserve">Yük:</w:t>
      </w:r>
      <w:r>
        <w:t xml:space="preserve"> </w:t>
      </w:r>
      <w:r>
        <w:t xml:space="preserve">30 VU, 2 saat sabit</w:t>
      </w:r>
      <w:r>
        <w:br/>
      </w:r>
      <w:r>
        <w:rPr>
          <w:bCs/>
          <w:b/>
        </w:rPr>
        <w:t xml:space="preserve">Hedef:</w:t>
      </w:r>
      <w:r>
        <w:t xml:space="preserve"> </w:t>
      </w:r>
      <w:r>
        <w:t xml:space="preserve">Yanıt sürelerinde trend yok, bellek kararlı</w:t>
      </w:r>
    </w:p>
    <w:p>
      <w:pPr>
        <w:pStyle w:val="SourceCode"/>
      </w:pPr>
      <w:r>
        <w:rPr>
          <w:rStyle w:val="VerbatimChar"/>
        </w:rPr>
        <w:t xml:space="preserve">İzlenecekler:</w:t>
      </w:r>
      <w:r>
        <w:br/>
      </w:r>
      <w:r>
        <w:rPr>
          <w:rStyle w:val="VerbatimChar"/>
        </w:rPr>
        <w:t xml:space="preserve">- RSS bellek trendi</w:t>
      </w:r>
      <w:r>
        <w:br/>
      </w:r>
      <w:r>
        <w:rPr>
          <w:rStyle w:val="VerbatimChar"/>
        </w:rPr>
        <w:t xml:space="preserve">- Heap kullanımı</w:t>
      </w:r>
      <w:r>
        <w:br/>
      </w:r>
      <w:r>
        <w:rPr>
          <w:rStyle w:val="VerbatimChar"/>
        </w:rPr>
        <w:t xml:space="preserve">- DB connection count (sabit kalmalı)</w:t>
      </w:r>
      <w:r>
        <w:br/>
      </w:r>
      <w:r>
        <w:rPr>
          <w:rStyle w:val="VerbatimChar"/>
        </w:rPr>
        <w:t xml:space="preserve">- SSE listener count (sabit kalmalı)</w:t>
      </w:r>
      <w:r>
        <w:br/>
      </w:r>
      <w:r>
        <w:rPr>
          <w:rStyle w:val="VerbatimChar"/>
        </w:rPr>
        <w:t xml:space="preserve">- Rate limiter Map boyutu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kritik-uç-noktalar-detaylı-test"/>
    <w:p>
      <w:pPr>
        <w:pStyle w:val="Heading2"/>
      </w:pPr>
      <w:r>
        <w:t xml:space="preserve">3. Kritik Uç Noktalar (Detaylı Test)</w:t>
      </w:r>
    </w:p>
    <w:bookmarkStart w:id="30" w:name="hediye-gönderme-pipeline"/>
    <w:p>
      <w:pPr>
        <w:pStyle w:val="Heading3"/>
      </w:pPr>
      <w:r>
        <w:t xml:space="preserve">3.1 Hediye Gönderme Pipeline</w:t>
      </w:r>
    </w:p>
    <w:p>
      <w:pPr>
        <w:pStyle w:val="FirstParagraph"/>
      </w:pPr>
      <w:r>
        <w:t xml:space="preserve">En karmaşık işlem zinciri — tek istekte 5+ veritabanı sorgusu.</w:t>
      </w:r>
    </w:p>
    <w:p>
      <w:pPr>
        <w:pStyle w:val="SourceCode"/>
      </w:pPr>
      <w:r>
        <w:rPr>
          <w:rStyle w:val="VerbatimChar"/>
        </w:rPr>
        <w:t xml:space="preserve">POST /api/live/gift/send adımları:</w:t>
      </w:r>
      <w:r>
        <w:br/>
      </w:r>
      <w:r>
        <w:rPr>
          <w:rStyle w:val="VerbatimChar"/>
        </w:rPr>
        <w:t xml:space="preserve">1. authenticateRequest (JWT decode)</w:t>
      </w:r>
      <w:r>
        <w:br/>
      </w:r>
      <w:r>
        <w:rPr>
          <w:rStyle w:val="VerbatimChar"/>
        </w:rPr>
        <w:t xml:space="preserve">2. requireFeature('GIFTS_ENABLED') (cached)</w:t>
      </w:r>
      <w:r>
        <w:br/>
      </w:r>
      <w:r>
        <w:rPr>
          <w:rStyle w:val="VerbatimChar"/>
        </w:rPr>
        <w:t xml:space="preserve">3. guardRateLimit (in-memory)</w:t>
      </w:r>
      <w:r>
        <w:br/>
      </w:r>
      <w:r>
        <w:rPr>
          <w:rStyle w:val="VerbatimChar"/>
        </w:rPr>
        <w:t xml:space="preserve">4. user.findUnique (bakiye kontrolü)</w:t>
      </w:r>
      <w:r>
        <w:br/>
      </w:r>
      <w:r>
        <w:rPr>
          <w:rStyle w:val="VerbatimChar"/>
        </w:rPr>
        <w:t xml:space="preserve">5. giftType.findUnique (fiyat)</w:t>
      </w:r>
      <w:r>
        <w:br/>
      </w:r>
      <w:r>
        <w:rPr>
          <w:rStyle w:val="VerbatimChar"/>
        </w:rPr>
        <w:t xml:space="preserve">6. $transaction: user.update + giftLog.create</w:t>
      </w:r>
      <w:r>
        <w:br/>
      </w:r>
      <w:r>
        <w:rPr>
          <w:rStyle w:val="VerbatimChar"/>
        </w:rPr>
        <w:t xml:space="preserve">7. recordMultiLeg (fire-and-forget, 4+ insert)</w:t>
      </w:r>
      <w:r>
        <w:br/>
      </w:r>
      <w:r>
        <w:rPr>
          <w:rStyle w:val="VerbatimChar"/>
        </w:rPr>
        <w:t xml:space="preserve">8. recordContribution (fire-and-forget)</w:t>
      </w:r>
      <w:r>
        <w:br/>
      </w:r>
      <w:r>
        <w:rPr>
          <w:rStyle w:val="VerbatimChar"/>
        </w:rPr>
        <w:t xml:space="preserve">9. recordTeamPoints (fire-and-forget)</w:t>
      </w:r>
      <w:r>
        <w:br/>
      </w:r>
      <w:r>
        <w:rPr>
          <w:rStyle w:val="VerbatimChar"/>
        </w:rPr>
        <w:t xml:space="preserve">10. recordRiskEvent (fire-and-forget, conditional)</w:t>
      </w:r>
      <w:r>
        <w:br/>
      </w:r>
      <w:r>
        <w:rPr>
          <w:rStyle w:val="VerbatimChar"/>
        </w:rPr>
        <w:t xml:space="preserve">11. emitStreamEvent (SSE broadcast)</w:t>
      </w:r>
      <w:r>
        <w:br/>
      </w:r>
      <w:r>
        <w:rPr>
          <w:rStyle w:val="VerbatimChar"/>
        </w:rPr>
        <w:t xml:space="preserve">12. Notification (push)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50 eşzamanlı hediye/dk, 5 dakika → DB bağlantı havuzu davranışı, transaction deadlock riski</w:t>
      </w:r>
    </w:p>
    <w:bookmarkEnd w:id="30"/>
    <w:bookmarkStart w:id="31" w:name="sse-bağlantıları"/>
    <w:p>
      <w:pPr>
        <w:pStyle w:val="Heading3"/>
      </w:pPr>
      <w:r>
        <w:t xml:space="preserve">3.2 SSE Bağlantıları</w:t>
      </w:r>
    </w:p>
    <w:p>
      <w:pPr>
        <w:pStyle w:val="SourceCode"/>
      </w:pPr>
      <w:r>
        <w:rPr>
          <w:rStyle w:val="VerbatimChar"/>
        </w:rPr>
        <w:t xml:space="preserve">SSE endpoint'leri (20 adet):</w:t>
      </w:r>
      <w:r>
        <w:br/>
      </w:r>
      <w:r>
        <w:rPr>
          <w:rStyle w:val="VerbatimChar"/>
        </w:rPr>
        <w:t xml:space="preserve">- /api/video-streams/{id}/stream</w:t>
      </w:r>
      <w:r>
        <w:br/>
      </w:r>
      <w:r>
        <w:rPr>
          <w:rStyle w:val="VerbatimChar"/>
        </w:rPr>
        <w:t xml:space="preserve">- /api/chat/rooms/{id}/stream</w:t>
      </w:r>
      <w:r>
        <w:br/>
      </w:r>
      <w:r>
        <w:rPr>
          <w:rStyle w:val="VerbatimChar"/>
        </w:rPr>
        <w:t xml:space="preserve">- /api/room/{id}/stream</w:t>
      </w:r>
      <w:r>
        <w:br/>
      </w:r>
      <w:r>
        <w:rPr>
          <w:rStyle w:val="VerbatimChar"/>
        </w:rPr>
        <w:t xml:space="preserve">- /api/pk/{id}/stream</w:t>
      </w:r>
      <w:r>
        <w:br/>
      </w:r>
      <w:r>
        <w:rPr>
          <w:rStyle w:val="VerbatimChar"/>
        </w:rPr>
        <w:t xml:space="preserve">- /api/notifications/stream</w:t>
      </w:r>
      <w:r>
        <w:br/>
      </w:r>
      <w:r>
        <w:rPr>
          <w:rStyle w:val="VerbatimChar"/>
        </w:rPr>
        <w:t xml:space="preserve">- /api/fortune-tellers/sessions/stream</w:t>
      </w:r>
      <w:r>
        <w:br/>
      </w:r>
      <w:r>
        <w:rPr>
          <w:rStyle w:val="VerbatimChar"/>
        </w:rPr>
        <w:t xml:space="preserve">- /api/fortunes/* (14 fal SSE)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100 eşzamanlı SSE bağlantısı + normal trafik → bellek, event delivery latency</w:t>
      </w:r>
    </w:p>
    <w:bookmarkEnd w:id="31"/>
    <w:bookmarkStart w:id="32" w:name="fal-oturumları-llm-sse"/>
    <w:p>
      <w:pPr>
        <w:pStyle w:val="Heading3"/>
      </w:pPr>
      <w:r>
        <w:t xml:space="preserve">3.3 Fal Oturumları (LLM + SSE)</w:t>
      </w:r>
    </w:p>
    <w:p>
      <w:pPr>
        <w:pStyle w:val="SourceCode"/>
      </w:pPr>
      <w:r>
        <w:rPr>
          <w:rStyle w:val="VerbatimChar"/>
        </w:rPr>
        <w:t xml:space="preserve">POST /api/fortunes/tarot-fali:</w:t>
      </w:r>
      <w:r>
        <w:br/>
      </w:r>
      <w:r>
        <w:rPr>
          <w:rStyle w:val="VerbatimChar"/>
        </w:rPr>
        <w:t xml:space="preserve">- Auth check</w:t>
      </w:r>
      <w:r>
        <w:br/>
      </w:r>
      <w:r>
        <w:rPr>
          <w:rStyle w:val="VerbatimChar"/>
        </w:rPr>
        <w:t xml:space="preserve">- LLM API çağrısı (streaming)</w:t>
      </w:r>
      <w:r>
        <w:br/>
      </w:r>
      <w:r>
        <w:rPr>
          <w:rStyle w:val="VerbatimChar"/>
        </w:rPr>
        <w:t xml:space="preserve">- SSE response (token-by-token)</w:t>
      </w:r>
      <w:r>
        <w:br/>
      </w:r>
      <w:r>
        <w:rPr>
          <w:rStyle w:val="VerbatimChar"/>
        </w:rPr>
        <w:t xml:space="preserve">- Tipik süre: 10-30 saniye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20 eşzamanlı fal oturumu → LLM API timeout riski, yanıt süresi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araç-yapılandırması"/>
    <w:p>
      <w:pPr>
        <w:pStyle w:val="Heading2"/>
      </w:pPr>
      <w:r>
        <w:t xml:space="preserve">4. Araç Yapılandırması</w:t>
      </w:r>
    </w:p>
    <w:bookmarkStart w:id="34" w:name="k6-önerilen"/>
    <w:p>
      <w:pPr>
        <w:pStyle w:val="Heading3"/>
      </w:pPr>
      <w:r>
        <w:t xml:space="preserve">4.1 k6 (Önerilen)</w:t>
      </w:r>
    </w:p>
    <w:p>
      <w:pPr>
        <w:pStyle w:val="SourceCode"/>
      </w:pPr>
      <w:r>
        <w:rPr>
          <w:rStyle w:val="CommentTok"/>
        </w:rPr>
        <w:t xml:space="preserve">// Örnek k6 yapılandırması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scenarios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smoke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'constant-vus'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normal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'ramping-vus'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startVUs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'ramping-vus'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startVUs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http_req_duration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'p(95)&lt;500'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'p(99)&lt;1000'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http_req_failed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'rate&lt;0.02'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4"/>
    <w:bookmarkStart w:id="35" w:name="izleme-metrikleri"/>
    <w:p>
      <w:pPr>
        <w:pStyle w:val="Heading3"/>
      </w:pPr>
      <w:r>
        <w:t xml:space="preserve">4.2 İzleme Metrikleri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Eşik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http_req_duration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 (normal), &lt; 1s (yoğun)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http_req_failed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2% (normal), &lt; 5% (yoğun)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active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(pool max)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query duration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RSS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512MB (kararlı)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 active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Uygulama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 429 oranı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 aralıkta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test-ortamı-gereksinimleri"/>
    <w:p>
      <w:pPr>
        <w:pStyle w:val="Heading2"/>
      </w:pPr>
      <w:r>
        <w:t xml:space="preserve">5. Test Ortamı Gereksinimleri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Bileşen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Gereksinim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istemcisi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 veya Artillery kurulu makine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ortamı (prod ile aynı yapılandırma)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tokenları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kullanıcıları için önceden hazırlanmış JWT’ler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verisi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script ile yüklenmiş temel veriler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İzleme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metrics, process metrics, k6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test-çalıştırma-sırası"/>
    <w:p>
      <w:pPr>
        <w:pStyle w:val="Heading2"/>
      </w:pPr>
      <w:r>
        <w:t xml:space="preserve">6. Test Çalıştırma Sırası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Smoke test</w:t>
      </w:r>
      <w:r>
        <w:t xml:space="preserve"> </w:t>
      </w:r>
      <w:r>
        <w:t xml:space="preserve">→ Temel sağlık doğrulama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Normal yük</w:t>
      </w:r>
      <w:r>
        <w:t xml:space="preserve"> </w:t>
      </w:r>
      <w:r>
        <w:t xml:space="preserve">→ Günlük kullanım simülasyonu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Yoğun yük</w:t>
      </w:r>
      <w:r>
        <w:t xml:space="preserve"> </w:t>
      </w:r>
      <w:r>
        <w:t xml:space="preserve">→ Pik saat simülasyonu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Stres testi</w:t>
      </w:r>
      <w:r>
        <w:t xml:space="preserve"> </w:t>
      </w:r>
      <w:r>
        <w:t xml:space="preserve">→ Kırılma noktası tespiti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Dayanıklılık testi</w:t>
      </w:r>
      <w:r>
        <w:t xml:space="preserve"> </w:t>
      </w:r>
      <w:r>
        <w:t xml:space="preserve">→ Uzun süreli kararlılık</w:t>
      </w:r>
    </w:p>
    <w:p>
      <w:pPr>
        <w:pStyle w:val="FirstParagraph"/>
      </w:pPr>
      <w:r>
        <w:t xml:space="preserve">Her test arası en az 5 dakika bekleme süresi (rate limiter sıfırlanması, DB connection drain).</w:t>
      </w:r>
    </w:p>
    <w:p>
      <w:r>
        <w:pict>
          <v:rect style="width:0;height:1.5pt" o:hralign="center" o:hrstd="t" o:hr="t"/>
        </w:pict>
      </w:r>
    </w:p>
    <w:bookmarkEnd w:id="38"/>
    <w:bookmarkStart w:id="39" w:name="bilinen-riskler-darboğaz-adayları"/>
    <w:p>
      <w:pPr>
        <w:pStyle w:val="Heading2"/>
      </w:pPr>
      <w:r>
        <w:t xml:space="preserve">7. Bilinen Riskler &amp; Darboğaz Adayları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Çözüm Önerisi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connection pool exhaustion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bağlantı limiti, hediye pipeline’ı 5+ sorgu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Fire-and-forget pattern, connection pooler (PgBouncer)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 bellek sızıntısı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Listener temizlenmezse büyüyen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+ cleanup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limiter bellek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bucket+identity çifti için Map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 ile otomatik temizlik (mevcut)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API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 SSE 30s+ sürebilir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timeout,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deadlock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Eşzamanlı hediye/çekim aynı kullanıcıya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Serializable isolation yok, retry pattern</w:t>
            </w:r>
          </w:p>
        </w:tc>
      </w:tr>
    </w:tbl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2026-08-27T16:05:54Z</dcterms:created>
  <dcterms:modified xsi:type="dcterms:W3CDTF">2026-08-27T16:05:54Z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