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X4ec28bf764f0e39a77ea938a9b125d93b5e1e30"/>
    <w:p>
      <w:pPr>
        <w:pStyle w:val="Heading1"/>
      </w:pPr>
      <w:r>
        <w:t xml:space="preserve">CanlıFal Platformlar Arası Tutarlılık Rehberi (§89 #24)</w:t>
      </w:r>
    </w:p>
    <w:p>
      <w:pPr>
        <w:pStyle w:val="FirstParagraph"/>
      </w:pPr>
      <w:r>
        <w:rPr>
          <w:bCs/>
          <w:b/>
        </w:rPr>
        <w:t xml:space="preserve">Versiyon: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Tarih:</w:t>
      </w:r>
      <w:r>
        <w:t xml:space="preserve"> </w:t>
      </w:r>
      <w:r>
        <w:t xml:space="preserve">2026-08-27</w:t>
      </w:r>
      <w:r>
        <w:br/>
      </w:r>
      <w:r>
        <w:rPr>
          <w:bCs/>
          <w:b/>
        </w:rPr>
        <w:t xml:space="preserve">Platformlar:</w:t>
      </w:r>
      <w:r>
        <w:t xml:space="preserve"> </w:t>
      </w:r>
      <w:r>
        <w:t xml:space="preserve">Flutter Mobil (iOS/Android) + Web (canlifal.com)</w:t>
      </w:r>
      <w:r>
        <w:br/>
      </w:r>
      <w:r>
        <w:rPr>
          <w:bCs/>
          <w:b/>
        </w:rPr>
        <w:t xml:space="preserve">API Handler:</w:t>
      </w:r>
      <w:r>
        <w:t xml:space="preserve"> </w:t>
      </w:r>
      <w:r>
        <w:t xml:space="preserve">776 | Auth Dağılımı: 66 dual + 192 mobile-only + 112 web-only + 15 RBAC</w:t>
      </w:r>
    </w:p>
    <w:p>
      <w:r>
        <w:pict>
          <v:rect style="width:0;height:1.5pt" o:hralign="center" o:hrstd="t" o:hr="t"/>
        </w:pict>
      </w:r>
    </w:p>
    <w:bookmarkStart w:id="20" w:name="genel-bakış"/>
    <w:p>
      <w:pPr>
        <w:pStyle w:val="Heading2"/>
      </w:pPr>
      <w:r>
        <w:t xml:space="preserve">1. Genel Bakış</w:t>
      </w:r>
    </w:p>
    <w:p>
      <w:pPr>
        <w:pStyle w:val="FirstParagraph"/>
      </w:pPr>
      <w:r>
        <w:t xml:space="preserve">CanlıFal backend’i hem Flutter mobil uygulamayı hem de web istemcisini destekler. Bu doküman, her iki platform arasında tutarlı davranış sağlamak için takip edilmesi gereken standartları belirler.</w:t>
      </w:r>
    </w:p>
    <w:p>
      <w:r>
        <w:pict>
          <v:rect style="width:0;height:1.5pt" o:hralign="center" o:hrstd="t" o:hr="t"/>
        </w:pict>
      </w:r>
    </w:p>
    <w:bookmarkEnd w:id="20"/>
    <w:bookmarkStart w:id="24" w:name="kimlik-doğrulama-tutarlılığı"/>
    <w:p>
      <w:pPr>
        <w:pStyle w:val="Heading2"/>
      </w:pPr>
      <w:r>
        <w:t xml:space="preserve">2. Kimlik Doğrulama Tutarlılığı</w:t>
      </w:r>
    </w:p>
    <w:bookmarkStart w:id="21" w:name="auth-yöntemleri"/>
    <w:p>
      <w:pPr>
        <w:pStyle w:val="Heading3"/>
      </w:pPr>
      <w:r>
        <w:t xml:space="preserve">2.1 Auth Yöntemleri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Yöntem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Kütüphane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(Bearer)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accessToken + refreshToken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authenticateRequest()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cookie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NextAuth session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getServerSession(authOptions)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Her ikisi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 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önce, session yedek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authenticateRequest() \|\| getServerSession()</w:t>
            </w:r>
          </w:p>
        </w:tc>
      </w:tr>
    </w:tbl>
    <w:bookmarkEnd w:id="21"/>
    <w:bookmarkStart w:id="22" w:name="dual-auth-standardı"/>
    <w:p>
      <w:pPr>
        <w:pStyle w:val="Heading3"/>
      </w:pPr>
      <w:r>
        <w:t xml:space="preserve">2.2 Dual Auth Standardı</w:t>
      </w:r>
    </w:p>
    <w:p>
      <w:pPr>
        <w:pStyle w:val="FirstParagraph"/>
      </w:pPr>
      <w:r>
        <w:rPr>
          <w:bCs/>
          <w:b/>
        </w:rPr>
        <w:t xml:space="preserve">66 rota</w:t>
      </w:r>
      <w:r>
        <w:t xml:space="preserve"> </w:t>
      </w:r>
      <w:r>
        <w:t xml:space="preserve">dual auth destekler. Doğru pattern: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mobileUser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authenticateRequest</w:t>
      </w:r>
      <w:r>
        <w:rPr>
          <w:rStyle w:val="NormalTok"/>
        </w:rPr>
        <w:t xml:space="preserve">(request)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mobileUser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getServerSession</w:t>
      </w:r>
      <w:r>
        <w:rPr>
          <w:rStyle w:val="NormalTok"/>
        </w:rPr>
        <w:t xml:space="preserve">(authOptions)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mobileUser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id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userId)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'Oturum açmanız gerekiyor'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Kural:</w:t>
      </w:r>
      <w:r>
        <w:t xml:space="preserve"> </w:t>
      </w:r>
      <w:r>
        <w:t xml:space="preserve">Tüm kullanıcı-facing uçlar dual auth desteklemeli. Admin uçları (RBAC +</w:t>
      </w:r>
      <w:r>
        <w:t xml:space="preserve"> </w:t>
      </w:r>
      <w:r>
        <w:rPr>
          <w:rStyle w:val="VerbatimChar"/>
        </w:rPr>
        <w:t xml:space="preserve">resolveUser</w:t>
      </w:r>
      <w:r>
        <w:t xml:space="preserve">) yalnızca JWT kullanır.</w:t>
      </w:r>
    </w:p>
    <w:bookmarkEnd w:id="22"/>
    <w:bookmarkStart w:id="23" w:name="tutarsızlık-riski"/>
    <w:p>
      <w:pPr>
        <w:pStyle w:val="Heading3"/>
      </w:pPr>
      <w:r>
        <w:t xml:space="preserve">2.3 Tutarsızlık Riski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Çözüm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 rota yalnızca</w:t>
            </w:r>
            <w:r>
              <w:t xml:space="preserve"> </w:t>
            </w:r>
            <w:r>
              <w:rPr>
                <w:rStyle w:val="VerbatimChar"/>
              </w:rPr>
              <w:t xml:space="preserve">authenticateRequest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session ile çalışmaz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 auth’a taşı (geriye dönük uyumlu)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112 rota yalnızca</w:t>
            </w:r>
            <w:r>
              <w:t xml:space="preserve"> </w:t>
            </w:r>
            <w:r>
              <w:rPr>
                <w:rStyle w:val="VerbatimChar"/>
              </w:rPr>
              <w:t xml:space="preserve">getServerSession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Flutter’dan erişilemez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 auth’a taşı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Session-based uçlar JWT kabul etmez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 kullanıcılar 401 alır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authenticateRequest</w:t>
            </w:r>
            <w:r>
              <w:t xml:space="preserve"> </w:t>
            </w:r>
            <w:r>
              <w:t xml:space="preserve">eklenmeli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8" w:name="yanıt-formatı-tutarlılığı"/>
    <w:p>
      <w:pPr>
        <w:pStyle w:val="Heading2"/>
      </w:pPr>
      <w:r>
        <w:t xml:space="preserve">3. Yanıt Formatı Tutarlılığı</w:t>
      </w:r>
    </w:p>
    <w:bookmarkStart w:id="25" w:name="mevcut-durum-iki-format"/>
    <w:p>
      <w:pPr>
        <w:pStyle w:val="Heading3"/>
      </w:pPr>
      <w:r>
        <w:t xml:space="preserve">3.1 Mevcut Durum — İki Format</w:t>
      </w:r>
    </w:p>
    <w:p>
      <w:pPr>
        <w:pStyle w:val="FirstParagraph"/>
      </w:pPr>
      <w:r>
        <w:t xml:space="preserve">Platformda iki farklı yanıt formatı kullanılmaktadır:</w:t>
      </w:r>
    </w:p>
    <w:p>
      <w:pPr>
        <w:pStyle w:val="BodyText"/>
      </w:pPr>
      <w:r>
        <w:rPr>
          <w:bCs/>
          <w:b/>
        </w:rPr>
        <w:t xml:space="preserve">Format A — Düz format (eski, ~378 rota):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"Oturum açmanız gerekiyor"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Format B — Zarflı format (yeni, ~16 rota):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"UNAUTHORIZED"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"Oturum açmanız gerekiyor"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25"/>
    <w:bookmarkStart w:id="26" w:name="flutter-istemci-uyumluluğu"/>
    <w:p>
      <w:pPr>
        <w:pStyle w:val="Heading3"/>
      </w:pPr>
      <w:r>
        <w:t xml:space="preserve">3.2 Flutter İstemci Uyumluluğu</w:t>
      </w:r>
    </w:p>
    <w:p>
      <w:pPr>
        <w:pStyle w:val="FirstParagraph"/>
      </w:pPr>
      <w:r>
        <w:t xml:space="preserve">Flutter istemcisi</w:t>
      </w:r>
      <w:r>
        <w:t xml:space="preserve"> </w:t>
      </w:r>
      <w:r>
        <w:rPr>
          <w:bCs/>
          <w:b/>
        </w:rPr>
        <w:t xml:space="preserve">her iki formatı</w:t>
      </w:r>
      <w:r>
        <w:t xml:space="preserve"> </w:t>
      </w:r>
      <w:r>
        <w:t xml:space="preserve">da işlemelidir:</w:t>
      </w:r>
    </w:p>
    <w:p>
      <w:pPr>
        <w:pStyle w:val="SourceCode"/>
      </w:pPr>
      <w:r>
        <w:rPr>
          <w:rStyle w:val="VerbatimChar"/>
        </w:rPr>
        <w:t xml:space="preserve">// Hata kontrolü — her iki format desteklenmeli</w:t>
      </w:r>
      <w:r>
        <w:br/>
      </w:r>
      <w:r>
        <w:rPr>
          <w:rStyle w:val="VerbatimChar"/>
        </w:rPr>
        <w:t xml:space="preserve">bool isError(Map&lt;String, dynamic&gt; json) {</w:t>
      </w:r>
      <w:r>
        <w:br/>
      </w:r>
      <w:r>
        <w:rPr>
          <w:rStyle w:val="VerbatimChar"/>
        </w:rPr>
        <w:t xml:space="preserve">  if (json.containsKey('success') &amp;&amp; json['success'] == false) return true;</w:t>
      </w:r>
      <w:r>
        <w:br/>
      </w:r>
      <w:r>
        <w:rPr>
          <w:rStyle w:val="VerbatimChar"/>
        </w:rPr>
        <w:t xml:space="preserve">  if (json.containsKey('error') &amp;&amp; json['error'] is String) return true;</w:t>
      </w:r>
      <w:r>
        <w:br/>
      </w:r>
      <w:r>
        <w:rPr>
          <w:rStyle w:val="VerbatimChar"/>
        </w:rPr>
        <w:t xml:space="preserve">  return false;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String getErrorMessage(Map&lt;String, dynamic&gt; json) {</w:t>
      </w:r>
      <w:r>
        <w:br/>
      </w:r>
      <w:r>
        <w:rPr>
          <w:rStyle w:val="VerbatimChar"/>
        </w:rPr>
        <w:t xml:space="preserve">  if (json['error'] is Map) return json['error']['message'] ?? 'Hata';</w:t>
      </w:r>
      <w:r>
        <w:br/>
      </w:r>
      <w:r>
        <w:rPr>
          <w:rStyle w:val="VerbatimChar"/>
        </w:rPr>
        <w:t xml:space="preserve">  if (json['error'] is String) return json['error'];</w:t>
      </w:r>
      <w:r>
        <w:br/>
      </w:r>
      <w:r>
        <w:rPr>
          <w:rStyle w:val="VerbatimChar"/>
        </w:rPr>
        <w:t xml:space="preserve">  return 'Bilinmeyen hata';</w:t>
      </w:r>
      <w:r>
        <w:br/>
      </w:r>
      <w:r>
        <w:rPr>
          <w:rStyle w:val="VerbatimChar"/>
        </w:rPr>
        <w:t xml:space="preserve">}</w:t>
      </w:r>
    </w:p>
    <w:bookmarkEnd w:id="26"/>
    <w:bookmarkStart w:id="27" w:name="standart-yanıt-kılavuzu"/>
    <w:p>
      <w:pPr>
        <w:pStyle w:val="Heading3"/>
      </w:pPr>
      <w:r>
        <w:t xml:space="preserve">3.3 Standart Yanıt Kılavuzu</w:t>
      </w:r>
    </w:p>
    <w:p>
      <w:pPr>
        <w:pStyle w:val="FirstParagraph"/>
      </w:pPr>
      <w:r>
        <w:t xml:space="preserve">Yeni uçlar</w:t>
      </w:r>
      <w:r>
        <w:t xml:space="preserve"> </w:t>
      </w:r>
      <w:r>
        <w:rPr>
          <w:bCs/>
          <w:b/>
        </w:rPr>
        <w:t xml:space="preserve">Format B</w:t>
      </w:r>
      <w:r>
        <w:t xml:space="preserve"> </w:t>
      </w:r>
      <w:r>
        <w:t xml:space="preserve">(zarflı) kullanmalıdır. Mevcut uçlar geriye dönük uyumluluk için değiştirilmemiştir.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Durum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Yanıt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Başarılı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success: true, data: {...}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Başarılı (liste)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success: true, data: [...], meta: { total, page, limit }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success: false, error: { code: "ERROR_CODE", message: "Türkçe mesaj" }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Rate limit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success: false, error: { code: "RATE_LIMITED", message: "..." } }</w:t>
            </w:r>
            <w:r>
              <w:t xml:space="preserve"> </w:t>
            </w:r>
            <w:r>
              <w:t xml:space="preserve">+ 429 + headers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success: false, error: { code: "VALIDATION_ERROR", message: "..." } }</w:t>
            </w:r>
            <w:r>
              <w:t xml:space="preserve"> </w:t>
            </w:r>
            <w:r>
              <w:t xml:space="preserve">+ 400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2" w:name="sayfalama-tutarlılığı"/>
    <w:p>
      <w:pPr>
        <w:pStyle w:val="Heading2"/>
      </w:pPr>
      <w:r>
        <w:t xml:space="preserve">4. Sayfalama Tutarlılığı</w:t>
      </w:r>
    </w:p>
    <w:bookmarkStart w:id="29" w:name="offset-tabanlı-eski"/>
    <w:p>
      <w:pPr>
        <w:pStyle w:val="Heading3"/>
      </w:pPr>
      <w:r>
        <w:t xml:space="preserve">4.1 Offset Tabanlı (Eski)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İstek:</w:t>
      </w:r>
      <w:r>
        <w:rPr>
          <w:rStyle w:val="NormalTok"/>
        </w:rPr>
        <w:t xml:space="preserve"> </w:t>
      </w:r>
      <w:r>
        <w:rPr>
          <w:rStyle w:val="ErrorTok"/>
        </w:rPr>
        <w:t xml:space="preserve">GET</w:t>
      </w:r>
      <w:r>
        <w:rPr>
          <w:rStyle w:val="NormalTok"/>
        </w:rPr>
        <w:t xml:space="preserve"> </w:t>
      </w:r>
      <w:r>
        <w:rPr>
          <w:rStyle w:val="ErrorTok"/>
        </w:rPr>
        <w:t xml:space="preserve">/api/blog?page=1&amp;limit=20</w:t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Yanıt: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29"/>
    <w:bookmarkStart w:id="30" w:name="imleç-tabanlı-yeni"/>
    <w:p>
      <w:pPr>
        <w:pStyle w:val="Heading3"/>
      </w:pPr>
      <w:r>
        <w:t xml:space="preserve">4.2 İmleç Tabanlı (Yeni)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İstek:</w:t>
      </w:r>
      <w:r>
        <w:rPr>
          <w:rStyle w:val="NormalTok"/>
        </w:rPr>
        <w:t xml:space="preserve"> </w:t>
      </w:r>
      <w:r>
        <w:rPr>
          <w:rStyle w:val="ErrorTok"/>
        </w:rPr>
        <w:t xml:space="preserve">GET</w:t>
      </w:r>
      <w:r>
        <w:rPr>
          <w:rStyle w:val="NormalTok"/>
        </w:rPr>
        <w:t xml:space="preserve"> </w:t>
      </w:r>
      <w:r>
        <w:rPr>
          <w:rStyle w:val="ErrorTok"/>
        </w:rPr>
        <w:t xml:space="preserve">/api/admin/ledger?cursor=xxx&amp;limit=20</w:t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Yanıt: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"cursor"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"yyy"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"hasMore"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30"/>
    <w:bookmarkStart w:id="31" w:name="rehber"/>
    <w:p>
      <w:pPr>
        <w:pStyle w:val="Heading3"/>
      </w:pPr>
      <w:r>
        <w:t xml:space="preserve">4.3 Rehber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Sayfalama Tipi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Kullanım Alanı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Genel listeler, blog, profiller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parseOffsetParams()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tabloları, gerçek zamanlı akışlar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parseCursorParams()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cursorQuery()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buildCursorMeta()</w:t>
            </w:r>
          </w:p>
        </w:tc>
      </w:tr>
    </w:tbl>
    <w:p>
      <w:pPr>
        <w:pStyle w:val="BodyText"/>
      </w:pPr>
      <w:r>
        <w:rPr>
          <w:bCs/>
          <w:b/>
        </w:rPr>
        <w:t xml:space="preserve">Her iki tip de desteklenmeli.</w:t>
      </w:r>
      <w:r>
        <w:t xml:space="preserve"> </w:t>
      </w:r>
      <w:r>
        <w:t xml:space="preserve">Flutter istemcisi</w:t>
      </w:r>
      <w:r>
        <w:t xml:space="preserve"> </w:t>
      </w:r>
      <w:r>
        <w:rPr>
          <w:rStyle w:val="VerbatimChar"/>
        </w:rPr>
        <w:t xml:space="preserve">meta.cursor</w:t>
      </w:r>
      <w:r>
        <w:t xml:space="preserve"> </w:t>
      </w:r>
      <w:r>
        <w:t xml:space="preserve">varsa cursor, yoksa offset kullanmalıdır.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derin-bağlantı-tutarlılığı"/>
    <w:p>
      <w:pPr>
        <w:pStyle w:val="Heading2"/>
      </w:pPr>
      <w:r>
        <w:t xml:space="preserve">5. Derin Bağlantı Tutarlılığı</w:t>
      </w:r>
    </w:p>
    <w:bookmarkStart w:id="33" w:name="uri-şeması"/>
    <w:p>
      <w:pPr>
        <w:pStyle w:val="Heading3"/>
      </w:pPr>
      <w:r>
        <w:t xml:space="preserve">5.1 URI Şeması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Örnek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 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https://canlifal.com/canli-falcilar/abc123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canlifal:// URI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canlifal://teller/abc123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Evrensel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 iki format da çözülür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resolveDeepLink()</w:t>
            </w:r>
            <w:r>
              <w:t xml:space="preserve"> </w:t>
            </w:r>
            <w:r>
              <w:t xml:space="preserve">her ikisini de kabul eder</w:t>
            </w:r>
          </w:p>
        </w:tc>
      </w:tr>
    </w:tbl>
    <w:bookmarkEnd w:id="33"/>
    <w:bookmarkStart w:id="34" w:name="desteklenen-14-tip"/>
    <w:p>
      <w:pPr>
        <w:pStyle w:val="Heading3"/>
      </w:pPr>
      <w:r>
        <w:t xml:space="preserve">5.2 Desteklenen 14 Tip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Yolu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URI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/canli-falcilar/{id}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canlifal://teller/{id}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LiveFortuneTeller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/canli-oda/{id}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canlifal://room/{id}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LiveSession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/videolar/izle/{id}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canlifal://stream/{id}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VideoStream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/tiktok/{id}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canlifal://video/{id}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ShortVideo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/fal/{id}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canlifal://post/{id}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FortunePost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/blog/{slug}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canlifal://blog/{slug}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BlogPost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/profil/{username}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canlifal://profile/{username}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chatroom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/sohbet/{slug}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canlifal://chatroom/{slug}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ChatRoom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/ruya/{slug}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canlifal://dream/{slug}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DreamInterpretation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dreamdict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/ruya-sozlugu/{slug}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canlifal://dreamdict/{slug}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DreamDictionary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/sayfa/{slug}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canlifal://page/{slug}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/mesajlar/{userId}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canlifal://message/{userId}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/sorbak/soru/{slug}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canlifal://question/{slug}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canlifal://home/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34"/>
    <w:bookmarkStart w:id="35" w:name="api-kullanımı"/>
    <w:p>
      <w:pPr>
        <w:pStyle w:val="Heading3"/>
      </w:pPr>
      <w:r>
        <w:t xml:space="preserve">5.3 API Kullanımı</w:t>
      </w:r>
    </w:p>
    <w:p>
      <w:pPr>
        <w:pStyle w:val="SourceCode"/>
      </w:pPr>
      <w:r>
        <w:rPr>
          <w:rStyle w:val="VerbatimChar"/>
        </w:rPr>
        <w:t xml:space="preserve"># URL'den bağlantı çöz</w:t>
      </w:r>
      <w:r>
        <w:br/>
      </w:r>
      <w:r>
        <w:rPr>
          <w:rStyle w:val="VerbatimChar"/>
        </w:rPr>
        <w:t xml:space="preserve">GET /api/v1/deeplink/resolve?url=https://canlifal.com/blog/ruya-tabirleri</w:t>
      </w:r>
      <w:r>
        <w:br/>
      </w:r>
      <w:r>
        <w:br/>
      </w:r>
      <w:r>
        <w:rPr>
          <w:rStyle w:val="VerbatimChar"/>
        </w:rPr>
        <w:t xml:space="preserve"># Tip+değer'den bağlantı üret</w:t>
      </w:r>
      <w:r>
        <w:br/>
      </w:r>
      <w:r>
        <w:rPr>
          <w:rStyle w:val="VerbatimChar"/>
        </w:rPr>
        <w:t xml:space="preserve">GET /api/v1/deeplink/resolve?type=blog&amp;value=ruya-tabirleri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push-bildirim-tutarlılığı"/>
    <w:p>
      <w:pPr>
        <w:pStyle w:val="Heading2"/>
      </w:pPr>
      <w:r>
        <w:t xml:space="preserve">6. Push Bildirim Tutarlılığı</w:t>
      </w:r>
    </w:p>
    <w:bookmarkStart w:id="37" w:name="dağıtım"/>
    <w:p>
      <w:pPr>
        <w:pStyle w:val="Heading3"/>
      </w:pPr>
      <w:r>
        <w:t xml:space="preserve">6.1 Dağıtım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Özellik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Sağlayıcı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OneSignal (kanonik)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FCM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/api/devices/fcm (yalnızca token yakalama)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lib/push.ts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sendPush()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sendPushBulk()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Kullanım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 rota push bildirim gönderiyor</w:t>
            </w:r>
          </w:p>
        </w:tc>
      </w:tr>
    </w:tbl>
    <w:bookmarkEnd w:id="37"/>
    <w:bookmarkStart w:id="38" w:name="bildirim-verisi-formatı"/>
    <w:p>
      <w:pPr>
        <w:pStyle w:val="Heading3"/>
      </w:pPr>
      <w:r>
        <w:t xml:space="preserve">6.2 Bildirim Verisi Formatı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"Yeni hediye!"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"Kullanıcı size 100 jeton değerinde hediye gönderdi"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"gift"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"deeplink"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"canlifal://stream/abc123"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"referenceId"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"abc123"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Kural:</w:t>
      </w:r>
      <w:r>
        <w:t xml:space="preserve"> </w:t>
      </w:r>
      <w:r>
        <w:t xml:space="preserve">Her push bildiriminde</w:t>
      </w:r>
      <w:r>
        <w:t xml:space="preserve"> </w:t>
      </w:r>
      <w:r>
        <w:rPr>
          <w:rStyle w:val="VerbatimChar"/>
        </w:rPr>
        <w:t xml:space="preserve">data.deeplink</w:t>
      </w:r>
      <w:r>
        <w:t xml:space="preserve"> </w:t>
      </w:r>
      <w:r>
        <w:t xml:space="preserve">alanı olmalı → Flutter bu alan ile doğrudan ilgili ekrana yönlendirir.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hata-mesajı-yerelleştirmesi"/>
    <w:p>
      <w:pPr>
        <w:pStyle w:val="Heading2"/>
      </w:pPr>
      <w:r>
        <w:t xml:space="preserve">7. Hata Mesajı Yerelleştirmesi</w:t>
      </w:r>
    </w:p>
    <w:bookmarkStart w:id="40" w:name="kural"/>
    <w:p>
      <w:pPr>
        <w:pStyle w:val="Heading3"/>
      </w:pPr>
      <w:r>
        <w:t xml:space="preserve">7.1 Kural</w:t>
      </w:r>
    </w:p>
    <w:p>
      <w:pPr>
        <w:pStyle w:val="FirstParagraph"/>
      </w:pPr>
      <w:r>
        <w:t xml:space="preserve">Tüm kullanıcıya gösterilen hata mesajları</w:t>
      </w:r>
      <w:r>
        <w:t xml:space="preserve"> </w:t>
      </w:r>
      <w:r>
        <w:rPr>
          <w:bCs/>
          <w:b/>
        </w:rPr>
        <w:t xml:space="preserve">Türkçe</w:t>
      </w:r>
      <w:r>
        <w:t xml:space="preserve"> </w:t>
      </w:r>
      <w:r>
        <w:t xml:space="preserve">olmalıdır: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İngilizce (yanlış)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Türkçe (doğru)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Unauthorized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Oturum açmanız gerekiyor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 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Bulunamadı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Rate 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Çok fazla istek gönderdiniz, lütfen biraz bekleyin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Insufficient 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Yetersiz bakiye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Invalid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Geçersiz giriş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Server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Bir hata oluştu, lütfen tekrar deneyin</w:t>
            </w:r>
          </w:p>
        </w:tc>
      </w:tr>
    </w:tbl>
    <w:bookmarkEnd w:id="40"/>
    <w:bookmarkStart w:id="41" w:name="geliştirici-hata-kodları"/>
    <w:p>
      <w:pPr>
        <w:pStyle w:val="Heading3"/>
      </w:pPr>
      <w:r>
        <w:t xml:space="preserve">7.2 Geliştirici Hata Kodları</w:t>
      </w:r>
    </w:p>
    <w:p>
      <w:pPr>
        <w:pStyle w:val="FirstParagraph"/>
      </w:pPr>
      <w:r>
        <w:t xml:space="preserve">Flutter geliştiricileri için</w:t>
      </w:r>
      <w:r>
        <w:t xml:space="preserve"> </w:t>
      </w:r>
      <w:r>
        <w:rPr>
          <w:rStyle w:val="VerbatimChar"/>
        </w:rPr>
        <w:t xml:space="preserve">error.code</w:t>
      </w:r>
      <w:r>
        <w:t xml:space="preserve"> </w:t>
      </w:r>
      <w:r>
        <w:t xml:space="preserve">alanı İngilizce kalır: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"INSUFFICIENT_BALANCE"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"Yetersiz bakiye"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medya-url-tutarlılığı"/>
    <w:p>
      <w:pPr>
        <w:pStyle w:val="Heading2"/>
      </w:pPr>
      <w:r>
        <w:t xml:space="preserve">8. Medya URL Tutarlılığı</w:t>
      </w:r>
    </w:p>
    <w:bookmarkStart w:id="43" w:name="kural-1"/>
    <w:p>
      <w:pPr>
        <w:pStyle w:val="Heading3"/>
      </w:pPr>
      <w:r>
        <w:t xml:space="preserve">8.1 Kural</w:t>
      </w:r>
    </w:p>
    <w:p>
      <w:pPr>
        <w:numPr>
          <w:ilvl w:val="0"/>
          <w:numId w:val="1001"/>
        </w:numPr>
        <w:pStyle w:val="Compact"/>
      </w:pPr>
      <w:r>
        <w:t xml:space="preserve">Tüm medya URL’leri</w:t>
      </w:r>
      <w:r>
        <w:t xml:space="preserve"> </w:t>
      </w:r>
      <w:r>
        <w:rPr>
          <w:bCs/>
          <w:b/>
        </w:rPr>
        <w:t xml:space="preserve">tam nitelikli</w:t>
      </w:r>
      <w:r>
        <w:t xml:space="preserve"> </w:t>
      </w:r>
      <w:r>
        <w:t xml:space="preserve">(fully-qualified) olmalı</w:t>
      </w:r>
    </w:p>
    <w:p>
      <w:pPr>
        <w:numPr>
          <w:ilvl w:val="0"/>
          <w:numId w:val="1001"/>
        </w:numPr>
        <w:pStyle w:val="Compact"/>
      </w:pPr>
      <w:r>
        <w:t xml:space="preserve">Göreceli yollar</w:t>
      </w:r>
      <w:r>
        <w:t xml:space="preserve"> </w:t>
      </w:r>
      <w:r>
        <w:rPr>
          <w:rStyle w:val="VerbatimChar"/>
        </w:rPr>
        <w:t xml:space="preserve">/uploads/...</w:t>
      </w:r>
      <w:r>
        <w:t xml:space="preserve"> </w:t>
      </w:r>
      <w:r>
        <w:t xml:space="preserve">döndürülMEMELİ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serializeGiftMedia()</w:t>
      </w:r>
      <w:r>
        <w:t xml:space="preserve"> </w:t>
      </w:r>
      <w:r>
        <w:t xml:space="preserve">gibi serializer’lar URL’leri dönüştürür</w:t>
      </w:r>
    </w:p>
    <w:bookmarkEnd w:id="43"/>
    <w:bookmarkStart w:id="44" w:name="url-formatları"/>
    <w:p>
      <w:pPr>
        <w:pStyle w:val="Heading3"/>
      </w:pPr>
      <w:r>
        <w:t xml:space="preserve">8.2 URL Formatları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Kullanıcı yükleme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https://&lt;bucket&gt;.s3.&lt;region&gt;.amazonaws.com/&lt;key&gt;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 asset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https://canlifal.com/fortunes/tarot.jpg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CDN (opsiyonel)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https://cdn.canlifal.com/&lt;path&gt;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49" w:name="feature-flag-tutarlılığı"/>
    <w:p>
      <w:pPr>
        <w:pStyle w:val="Heading2"/>
      </w:pPr>
      <w:r>
        <w:t xml:space="preserve">9. Feature Flag Tutarlılığı</w:t>
      </w:r>
    </w:p>
    <w:bookmarkStart w:id="46" w:name="kontrol-noktaları"/>
    <w:p>
      <w:pPr>
        <w:pStyle w:val="Heading3"/>
      </w:pPr>
      <w:r>
        <w:t xml:space="preserve">9.1 Kontrol Noktaları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Katman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Yöntem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 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requireFeature('FLAG_NAME')</w:t>
            </w:r>
            <w:r>
              <w:t xml:space="preserve"> </w:t>
            </w:r>
            <w:r>
              <w:t xml:space="preserve">→ 403 döner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Bootstrap API’den flagları al, yerel olarak kontrol 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/api/config</w:t>
            </w:r>
            <w:r>
              <w:t xml:space="preserve"> </w:t>
            </w:r>
            <w:r>
              <w:t xml:space="preserve">veya bootstrap’ten flagları al</w:t>
            </w:r>
          </w:p>
        </w:tc>
      </w:tr>
    </w:tbl>
    <w:bookmarkEnd w:id="46"/>
    <w:bookmarkStart w:id="47" w:name="mevcut-flaglar-12-adet"/>
    <w:p>
      <w:pPr>
        <w:pStyle w:val="Heading3"/>
      </w:pPr>
      <w:r>
        <w:t xml:space="preserve">9.2 Mevcut Flaglar (12 adet)</w:t>
      </w:r>
    </w:p>
    <w:p>
      <w:pPr>
        <w:pStyle w:val="SourceCode"/>
      </w:pPr>
      <w:r>
        <w:rPr>
          <w:rStyle w:val="VerbatimChar"/>
        </w:rPr>
        <w:t xml:space="preserve">PHONE_LOGIN_ENABLED, LIVE_ENABLED, VOICE_ROOM_ENABLED,</w:t>
      </w:r>
      <w:r>
        <w:br/>
      </w:r>
      <w:r>
        <w:rPr>
          <w:rStyle w:val="VerbatimChar"/>
        </w:rPr>
        <w:t xml:space="preserve">GIFTS_ENABLED, PK_ENABLED, FORTUNE_TELLER_ENABLED,</w:t>
      </w:r>
      <w:r>
        <w:br/>
      </w:r>
      <w:r>
        <w:rPr>
          <w:rStyle w:val="VerbatimChar"/>
        </w:rPr>
        <w:t xml:space="preserve">SOCIAL_ENABLED, SHORT_VIDEOS_ENABLED, GAMES_ENABLED,</w:t>
      </w:r>
      <w:r>
        <w:br/>
      </w:r>
      <w:r>
        <w:rPr>
          <w:rStyle w:val="VerbatimChar"/>
        </w:rPr>
        <w:t xml:space="preserve">DREAMS_ENABLED, STORIES_ENABLED, CHAT_ENABLED</w:t>
      </w:r>
    </w:p>
    <w:bookmarkEnd w:id="47"/>
    <w:bookmarkStart w:id="48" w:name="bootstrap-yanıtı"/>
    <w:p>
      <w:pPr>
        <w:pStyle w:val="Heading3"/>
      </w:pPr>
      <w:r>
        <w:t xml:space="preserve">9.3 Bootstrap Yanıtı</w:t>
      </w:r>
    </w:p>
    <w:p>
      <w:pPr>
        <w:pStyle w:val="SourceCode"/>
      </w:pPr>
      <w:r>
        <w:rPr>
          <w:rStyle w:val="ErrorTok"/>
        </w:rPr>
        <w:t xml:space="preserve">GET</w:t>
      </w:r>
      <w:r>
        <w:rPr>
          <w:rStyle w:val="NormalTok"/>
        </w:rPr>
        <w:t xml:space="preserve"> </w:t>
      </w:r>
      <w:r>
        <w:rPr>
          <w:rStyle w:val="ErrorTok"/>
        </w:rPr>
        <w:t xml:space="preserve">/api/v1/bootstrap?platform=flutter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"featureFlags"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"LIVE_ENABLED"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"remoteConfigs"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"level_thresholds"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...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"platformSettings"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"credits_per_minute"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tutarlılık-kontrol-listesi"/>
    <w:p>
      <w:pPr>
        <w:pStyle w:val="Heading2"/>
      </w:pPr>
      <w:r>
        <w:t xml:space="preserve">10. Tutarlılık Kontrol Listesi</w:t>
      </w:r>
    </w:p>
    <w:p>
      <w:pPr>
        <w:pStyle w:val="FirstParagraph"/>
      </w:pPr>
      <w:r>
        <w:t xml:space="preserve">Yeni uç eklerken bu kontrol listesini takip edin:</w:t>
      </w:r>
    </w:p>
    <w:p>
      <w:pPr>
        <w:numPr>
          <w:ilvl w:val="0"/>
          <w:numId w:val="1002"/>
        </w:numPr>
        <w:pStyle w:val="Compact"/>
      </w:pPr>
      <w:r>
        <w:t xml:space="preserve">☐ Dual auth destekliyor mu? (authenticateRequest + getServerSession)</w:t>
      </w:r>
    </w:p>
    <w:p>
      <w:pPr>
        <w:numPr>
          <w:ilvl w:val="0"/>
          <w:numId w:val="1002"/>
        </w:numPr>
        <w:pStyle w:val="Compact"/>
      </w:pPr>
      <w:r>
        <w:t xml:space="preserve">☐ Yanıt formatı zarflı mı? (success/data/error)</w:t>
      </w:r>
    </w:p>
    <w:p>
      <w:pPr>
        <w:numPr>
          <w:ilvl w:val="0"/>
          <w:numId w:val="1002"/>
        </w:numPr>
        <w:pStyle w:val="Compact"/>
      </w:pPr>
      <w:r>
        <w:t xml:space="preserve">☐ Hata mesajları Türkçe mi?</w:t>
      </w:r>
    </w:p>
    <w:p>
      <w:pPr>
        <w:numPr>
          <w:ilvl w:val="0"/>
          <w:numId w:val="1002"/>
        </w:numPr>
        <w:pStyle w:val="Compact"/>
      </w:pPr>
      <w:r>
        <w:t xml:space="preserve">☐ Hata kodları İngilizce mi? (UPPERCASE_SNAKE_CASE)</w:t>
      </w:r>
    </w:p>
    <w:p>
      <w:pPr>
        <w:numPr>
          <w:ilvl w:val="0"/>
          <w:numId w:val="1002"/>
        </w:numPr>
        <w:pStyle w:val="Compact"/>
      </w:pPr>
      <w:r>
        <w:t xml:space="preserve">☐ Rate limit gerekli mi? (yazma uçları için evet)</w:t>
      </w:r>
    </w:p>
    <w:p>
      <w:pPr>
        <w:numPr>
          <w:ilvl w:val="0"/>
          <w:numId w:val="1002"/>
        </w:numPr>
        <w:pStyle w:val="Compact"/>
      </w:pPr>
      <w:r>
        <w:t xml:space="preserve">☐ Sayfalama gerekli mi? (liste uçları için evet)</w:t>
      </w:r>
    </w:p>
    <w:p>
      <w:pPr>
        <w:numPr>
          <w:ilvl w:val="0"/>
          <w:numId w:val="1002"/>
        </w:numPr>
        <w:pStyle w:val="Compact"/>
      </w:pPr>
      <w:r>
        <w:t xml:space="preserve">☐ Medya URL’leri tam nitelikli mi?</w:t>
      </w:r>
    </w:p>
    <w:p>
      <w:pPr>
        <w:numPr>
          <w:ilvl w:val="0"/>
          <w:numId w:val="1002"/>
        </w:numPr>
        <w:pStyle w:val="Compact"/>
      </w:pPr>
      <w:r>
        <w:t xml:space="preserve">☐ Feature flag kontrolü gerekli mi?</w:t>
      </w:r>
    </w:p>
    <w:p>
      <w:pPr>
        <w:numPr>
          <w:ilvl w:val="0"/>
          <w:numId w:val="1002"/>
        </w:numPr>
        <w:pStyle w:val="Compact"/>
      </w:pPr>
      <w:r>
        <w:t xml:space="preserve">☐ Push bildirim gerekli mi? (deeplink dahil)</w:t>
      </w:r>
    </w:p>
    <w:p>
      <w:pPr>
        <w:numPr>
          <w:ilvl w:val="0"/>
          <w:numId w:val="1002"/>
        </w:numPr>
        <w:pStyle w:val="Compact"/>
      </w:pPr>
      <w:r>
        <w:t xml:space="preserve">☐ Derin bağlantı registry’ye eklenecek yeni entity var mı?</w:t>
      </w:r>
    </w:p>
    <w:p>
      <w:pPr>
        <w:numPr>
          <w:ilvl w:val="0"/>
          <w:numId w:val="1002"/>
        </w:numPr>
        <w:pStyle w:val="Compact"/>
      </w:pPr>
      <w:r>
        <w:t xml:space="preserve">☐ OpenAPI/Postman dokümanları güncellendi mi?</w:t>
      </w:r>
    </w:p>
    <w:p>
      <w:pPr>
        <w:numPr>
          <w:ilvl w:val="0"/>
          <w:numId w:val="1002"/>
        </w:numPr>
        <w:pStyle w:val="Compact"/>
      </w:pPr>
      <w:r>
        <w:t xml:space="preserve">☐ Idempotency gerekli mi? (finansal yazma uçları için evet)</w:t>
      </w:r>
    </w:p>
    <w:p>
      <w:pPr>
        <w:numPr>
          <w:ilvl w:val="0"/>
          <w:numId w:val="1002"/>
        </w:numPr>
        <w:pStyle w:val="Compact"/>
      </w:pPr>
      <w:r>
        <w:t xml:space="preserve">☐ Audit log gerekli mi? (admin işlemleri için evet)</w:t>
      </w:r>
    </w:p>
    <w:p>
      <w:pPr>
        <w:numPr>
          <w:ilvl w:val="0"/>
          <w:numId w:val="1002"/>
        </w:numPr>
        <w:pStyle w:val="Compact"/>
      </w:pPr>
      <w:r>
        <w:t xml:space="preserve">☐ Ledger kaydı gerekli mi? (para hareketi olan uçlar için evet)</w:t>
      </w:r>
    </w:p>
    <w:p>
      <w:pPr>
        <w:numPr>
          <w:ilvl w:val="0"/>
          <w:numId w:val="1002"/>
        </w:numPr>
        <w:pStyle w:val="Compact"/>
      </w:pPr>
      <w:r>
        <w:t xml:space="preserve">☐ Risk değerlendirmesi gerekli mi? (yüksek miktarlı işlemler)</w:t>
      </w:r>
    </w:p>
    <w:bookmarkEnd w:id="50"/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2026-08-27T16:05:55Z</dcterms:created>
  <dcterms:modified xsi:type="dcterms:W3CDTF">2026-08-27T16:05:55Z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