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1708984423b12065cebc79cb0db37376f7f334"/>
    <w:p>
      <w:pPr>
        <w:pStyle w:val="Heading1"/>
      </w:pPr>
      <w:r>
        <w:t xml:space="preserve">Kullanımdan Kaldırılan Uçlar — Geçiş Takvimi</w:t>
      </w:r>
    </w:p>
    <w:p>
      <w:pPr>
        <w:pStyle w:val="BlockText"/>
      </w:pPr>
      <w:r>
        <w:t xml:space="preserve">Son güncelleme: 8 Ağustos 2026 —</w:t>
      </w:r>
      <w:r>
        <w:t xml:space="preserve"> </w:t>
      </w:r>
      <w:r>
        <w:rPr>
          <w:bCs/>
          <w:b/>
        </w:rPr>
        <w:t xml:space="preserve">Aşama C tamamlandı</w:t>
      </w:r>
    </w:p>
    <w:bookmarkStart w:id="20" w:name="genel-bakış"/>
    <w:p>
      <w:pPr>
        <w:pStyle w:val="Heading2"/>
      </w:pPr>
      <w:r>
        <w:t xml:space="preserve">1. Genel Bakış</w:t>
      </w:r>
    </w:p>
    <w:p>
      <w:pPr>
        <w:pStyle w:val="FirstParagraph"/>
      </w:pPr>
      <w:r>
        <w:t xml:space="preserve">Aşağıdaki eski uçlar</w:t>
      </w:r>
      <w:r>
        <w:t xml:space="preserve"> </w:t>
      </w:r>
      <w:r>
        <w:rPr>
          <w:bCs/>
          <w:b/>
        </w:rPr>
        <w:t xml:space="preserve">silinmedi</w:t>
      </w:r>
      <w:r>
        <w:t xml:space="preserve">; çalışmaya devam ediyor. Ancak her biri yanıtında şu başlıkları döndürür:</w:t>
      </w:r>
    </w:p>
    <w:p>
      <w:pPr>
        <w:pStyle w:val="SourceCode"/>
      </w:pPr>
      <w:r>
        <w:rPr>
          <w:rStyle w:val="VerbatimChar"/>
        </w:rPr>
        <w:t xml:space="preserve">Deprecation: true</w:t>
      </w:r>
      <w:r>
        <w:br/>
      </w:r>
      <w:r>
        <w:rPr>
          <w:rStyle w:val="VerbatimChar"/>
        </w:rPr>
        <w:t xml:space="preserve">Link: &lt;/api/...kanonik...&gt;; rel="successor-version"</w:t>
      </w:r>
    </w:p>
    <w:p>
      <w:pPr>
        <w:pStyle w:val="FirstParagraph"/>
      </w:pPr>
      <w:r>
        <w:t xml:space="preserve">Mobil (Flutter) ve dış istemciler bu başlıkları okuyarak kendi taraflarında geçiş yapabilir.</w:t>
      </w:r>
    </w:p>
    <w:p>
      <w:r>
        <w:pict>
          <v:rect style="width:0;height:1.5pt" o:hralign="center" o:hrstd="t" o:hr="t"/>
        </w:pict>
      </w:r>
    </w:p>
    <w:bookmarkEnd w:id="20"/>
    <w:bookmarkStart w:id="21" w:name="birleştirme-tablosu"/>
    <w:p>
      <w:pPr>
        <w:pStyle w:val="Heading2"/>
      </w:pPr>
      <w:r>
        <w:t xml:space="preserve">2. Birleştirme Tablosu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Eski uç (deprecated)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Kanonik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Davranış farkı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/api/leaderboards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Kanonik uç daha geniş veri döner (topluluk sıralamaları dahil)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Birebir 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Birebir 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Birebir 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Birebir 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Birebir 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/api/rooms/{id}/music/current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/api/chat/rooms/{id}/music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Birebir 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/api/rooms/{id}/music/skip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/api/chat/rooms/{id}/music</w:t>
            </w:r>
            <w:r>
              <w:t xml:space="preserve"> </w:t>
            </w:r>
            <w:r>
              <w:t xml:space="preserve">(DELETE)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 değişti: POST →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/api/rooms/{id}/music/stop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/api/chat/rooms/{id}/music/stop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Birebir 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/api/tencent/webhook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Birebir aynı; sağlayıcıda kayıtlı olduğu için eski uç</w:t>
            </w:r>
            <w:r>
              <w:t xml:space="preserve"> </w:t>
            </w:r>
            <w:r>
              <w:rPr>
                <w:bCs/>
                <w:b/>
              </w:rPr>
              <w:t xml:space="preserve">süresiz korunur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önerilen-takvim"/>
    <w:p>
      <w:pPr>
        <w:pStyle w:val="Heading2"/>
      </w:pPr>
      <w:r>
        <w:t xml:space="preserve">3. Önerilen Takvim</w:t>
      </w:r>
    </w:p>
    <w:bookmarkStart w:id="22" w:name="Xda488cd35bb624f61f2970c4bf6d45acee65087"/>
    <w:p>
      <w:pPr>
        <w:pStyle w:val="Heading3"/>
      </w:pPr>
      <w:r>
        <w:t xml:space="preserve">Aşama A — Geçiş Dönemi (şimdi → mobil güncelleme yayınlanana kadar)</w:t>
      </w:r>
    </w:p>
    <w:p>
      <w:pPr>
        <w:numPr>
          <w:ilvl w:val="0"/>
          <w:numId w:val="1001"/>
        </w:numPr>
        <w:pStyle w:val="Compact"/>
      </w:pPr>
      <w:r>
        <w:t xml:space="preserve">Eski uçlar</w:t>
      </w:r>
      <w:r>
        <w:t xml:space="preserve"> </w:t>
      </w:r>
      <w:r>
        <w:rPr>
          <w:bCs/>
          <w:b/>
        </w:rPr>
        <w:t xml:space="preserve">tam işlevsel</w:t>
      </w:r>
      <w:r>
        <w:t xml:space="preserve"> </w:t>
      </w:r>
      <w:r>
        <w:t xml:space="preserve">kalır.</w:t>
      </w:r>
    </w:p>
    <w:p>
      <w:pPr>
        <w:numPr>
          <w:ilvl w:val="0"/>
          <w:numId w:val="1001"/>
        </w:numPr>
        <w:pStyle w:val="Compact"/>
      </w:pPr>
      <w:r>
        <w:t xml:space="preserve">Mobil (Flutter) tarafında kanonik uçlara geçiş yapılır.</w:t>
      </w:r>
    </w:p>
    <w:p>
      <w:pPr>
        <w:numPr>
          <w:ilvl w:val="0"/>
          <w:numId w:val="1001"/>
        </w:numPr>
        <w:pStyle w:val="Compact"/>
      </w:pPr>
      <w:r>
        <w:t xml:space="preserve">Web tarafı</w:t>
      </w:r>
      <w:r>
        <w:t xml:space="preserve"> </w:t>
      </w:r>
      <w:r>
        <w:rPr>
          <w:bCs/>
          <w:b/>
        </w:rPr>
        <w:t xml:space="preserve">zaten geçti</w:t>
      </w:r>
      <w:r>
        <w:t xml:space="preserve"> </w:t>
      </w:r>
      <w:r>
        <w:t xml:space="preserve">— eski uçlara yapılan web çağrısı sıfır.</w:t>
      </w:r>
    </w:p>
    <w:p>
      <w:pPr>
        <w:numPr>
          <w:ilvl w:val="0"/>
          <w:numId w:val="1001"/>
        </w:numPr>
        <w:pStyle w:val="Compact"/>
      </w:pPr>
      <w:r>
        <w:t xml:space="preserve">Bu aşamada yapılacak: mobil kodda</w:t>
      </w:r>
      <w:r>
        <w:t xml:space="preserve"> </w:t>
      </w:r>
      <w:r>
        <w:rPr>
          <w:rStyle w:val="VerbatimChar"/>
        </w:rPr>
        <w:t xml:space="preserve">Deprecation</w:t>
      </w:r>
      <w:r>
        <w:t xml:space="preserve"> </w:t>
      </w:r>
      <w:r>
        <w:t xml:space="preserve">başlığını kontrol eden bir yardımcı fonksiyon eklenebilir; uyarı loglanır.</w:t>
      </w:r>
    </w:p>
    <w:bookmarkEnd w:id="22"/>
    <w:bookmarkStart w:id="23" w:name="X755245644bf6d7034ae390a4db3815fc6473017"/>
    <w:p>
      <w:pPr>
        <w:pStyle w:val="Heading3"/>
      </w:pPr>
      <w:r>
        <w:t xml:space="preserve">Aşama B — İzleme (mobil güncelleme yayınlandıktan 2 hafta sonra)</w:t>
      </w:r>
    </w:p>
    <w:p>
      <w:pPr>
        <w:numPr>
          <w:ilvl w:val="0"/>
          <w:numId w:val="1002"/>
        </w:numPr>
        <w:pStyle w:val="Compact"/>
      </w:pPr>
      <w:r>
        <w:t xml:space="preserve">Eski uçlara gelen istek sayısını sunucu loglarından izleyin.</w:t>
      </w:r>
    </w:p>
    <w:p>
      <w:pPr>
        <w:numPr>
          <w:ilvl w:val="0"/>
          <w:numId w:val="1002"/>
        </w:numPr>
        <w:pStyle w:val="Compact"/>
      </w:pPr>
      <w:r>
        <w:t xml:space="preserve">Sıfıra düştüğünde Aşama C’ye geçin.</w:t>
      </w:r>
    </w:p>
    <w:bookmarkEnd w:id="23"/>
    <w:bookmarkStart w:id="24" w:name="aşama-c-kaldırma-tamamlandi"/>
    <w:p>
      <w:pPr>
        <w:pStyle w:val="Heading3"/>
      </w:pPr>
      <w:r>
        <w:t xml:space="preserve">Aşama C — Kaldırma ✅ TAMAMLANDI</w:t>
      </w:r>
    </w:p>
    <w:p>
      <w:pPr>
        <w:pStyle w:val="FirstParagraph"/>
      </w:pPr>
      <w:r>
        <w:t xml:space="preserve">Aşağıdaki alias route dosyaları</w:t>
      </w:r>
      <w:r>
        <w:t xml:space="preserve"> </w:t>
      </w:r>
      <w:r>
        <w:rPr>
          <w:bCs/>
          <w:b/>
        </w:rPr>
        <w:t xml:space="preserve">silindi</w:t>
      </w:r>
      <w:r>
        <w:t xml:space="preserve"> </w:t>
      </w:r>
      <w:r>
        <w:t xml:space="preserve">(8 Ağustos 2026):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app/api/leaderboard/route.ts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app/api/membership/packages/route.ts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app/api/payment/config/route.ts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app/api/payment/requests/route.ts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app/api/payment-methods/route.ts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app/api/payment-settings/route.ts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app/api/rooms/[roomId]/music/current/route.ts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app/api/rooms/[roomId]/music/skip/route.ts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app/api/rooms/[roomId]/music/stop/route.ts</w:t>
      </w:r>
      <w:r>
        <w:t xml:space="preserve"> </w:t>
      </w:r>
      <w:r>
        <w:t xml:space="preserve">- Boş kalan dizinler de kaldırıldı.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/api/tencent/webhook</w:t>
      </w:r>
      <w:r>
        <w:rPr>
          <w:bCs/>
          <w:b/>
        </w:rPr>
        <w:t xml:space="preserve"> </w:t>
      </w:r>
      <w:r>
        <w:rPr>
          <w:bCs/>
          <w:b/>
        </w:rPr>
        <w:t xml:space="preserve">korundu</w:t>
      </w:r>
      <w:r>
        <w:t xml:space="preserve"> </w:t>
      </w:r>
      <w:r>
        <w:t xml:space="preserve">— sağlayıcıda kayıtlı.</w:t>
      </w:r>
      <w:r>
        <w:t xml:space="preserve"> </w:t>
      </w:r>
      <w:r>
        <w:t xml:space="preserve">- Belgeler güncellendi: 690 uç, 148 alan, 438 yol (API_REGISTRY, ENDPOINTS, OpenAPI, Postman).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lutter-geçiş-rehberi-hızlı-başvuru"/>
    <w:p>
      <w:pPr>
        <w:pStyle w:val="Heading2"/>
      </w:pPr>
      <w:r>
        <w:t xml:space="preserve">4. Flutter Geçiş Rehberi (Hızlı Başvuru)</w:t>
      </w:r>
    </w:p>
    <w:p>
      <w:pPr>
        <w:pStyle w:val="FirstParagraph"/>
      </w:pPr>
      <w:r>
        <w:t xml:space="preserve">Mobil tarafta yapılması gereken değişiklikler:</w:t>
      </w:r>
    </w:p>
    <w:p>
      <w:pPr>
        <w:pStyle w:val="SourceCode"/>
      </w:pPr>
      <w:r>
        <w:rPr>
          <w:rStyle w:val="VerbatimChar"/>
        </w:rPr>
        <w:t xml:space="preserve">// ESKİ → YENİ</w:t>
      </w:r>
      <w:r>
        <w:br/>
      </w:r>
      <w:r>
        <w:rPr>
          <w:rStyle w:val="VerbatimChar"/>
        </w:rPr>
        <w:t xml:space="preserve">'/api/leaderboard'              → '/api/leaderboards'</w:t>
      </w:r>
      <w:r>
        <w:br/>
      </w:r>
      <w:r>
        <w:rPr>
          <w:rStyle w:val="VerbatimChar"/>
        </w:rPr>
        <w:t xml:space="preserve">'/api/membership/packages'      → '/api/memberships/packages'</w:t>
      </w:r>
      <w:r>
        <w:br/>
      </w:r>
      <w:r>
        <w:rPr>
          <w:rStyle w:val="VerbatimChar"/>
        </w:rPr>
        <w:t xml:space="preserve">'/api/payment/config'           → '/api/payments/config'</w:t>
      </w:r>
      <w:r>
        <w:br/>
      </w:r>
      <w:r>
        <w:rPr>
          <w:rStyle w:val="VerbatimChar"/>
        </w:rPr>
        <w:t xml:space="preserve">'/api/payment/requests'         → '/api/payments/requests'</w:t>
      </w:r>
      <w:r>
        <w:br/>
      </w:r>
      <w:r>
        <w:rPr>
          <w:rStyle w:val="VerbatimChar"/>
        </w:rPr>
        <w:t xml:space="preserve">'/api/payment-methods'          → '/api/payments/methods'</w:t>
      </w:r>
      <w:r>
        <w:br/>
      </w:r>
      <w:r>
        <w:rPr>
          <w:rStyle w:val="VerbatimChar"/>
        </w:rPr>
        <w:t xml:space="preserve">'/api/payment-settings'         → '/api/payments/settings'</w:t>
      </w:r>
      <w:r>
        <w:br/>
      </w:r>
      <w:r>
        <w:rPr>
          <w:rStyle w:val="VerbatimChar"/>
        </w:rPr>
        <w:t xml:space="preserve">'/api/rooms/$roomId/music/current' → '/api/chat/rooms/$roomId/music'       // GET</w:t>
      </w:r>
      <w:r>
        <w:br/>
      </w:r>
      <w:r>
        <w:rPr>
          <w:rStyle w:val="VerbatimChar"/>
        </w:rPr>
        <w:t xml:space="preserve">'/api/rooms/$roomId/music/skip'    → '/api/chat/rooms/$roomId/music'       // DELETE (yöntem değişti!)</w:t>
      </w:r>
      <w:r>
        <w:br/>
      </w:r>
      <w:r>
        <w:rPr>
          <w:rStyle w:val="VerbatimChar"/>
        </w:rPr>
        <w:t xml:space="preserve">'/api/rooms/$roomId/music/stop'    → '/api/chat/rooms/$roomId/music/stop'  // POST</w:t>
      </w:r>
    </w:p>
    <w:p>
      <w:pPr>
        <w:pStyle w:val="FirstParagraph"/>
      </w:pPr>
      <w:r>
        <w:rPr>
          <w:bCs/>
          <w:b/>
        </w:rPr>
        <w:t xml:space="preserve">Dikkat:</w:t>
      </w:r>
      <w:r>
        <w:t xml:space="preserve"> </w:t>
      </w:r>
      <w:r>
        <w:rPr>
          <w:rStyle w:val="VerbatimChar"/>
        </w:rPr>
        <w:t xml:space="preserve">music/skip</w:t>
      </w:r>
      <w:r>
        <w:t xml:space="preserve"> </w:t>
      </w:r>
      <w:r>
        <w:t xml:space="preserve">artık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yöntemiyle çağrılıyor. Flutter</w:t>
      </w:r>
      <w:r>
        <w:t xml:space="preserve"> </w:t>
      </w:r>
      <w:r>
        <w:rPr>
          <w:rStyle w:val="VerbatimChar"/>
        </w:rPr>
        <w:t xml:space="preserve">http.delete(...)</w:t>
      </w:r>
      <w:r>
        <w:t xml:space="preserve"> </w:t>
      </w:r>
      <w:r>
        <w:t xml:space="preserve">kullanmalı.</w:t>
      </w:r>
    </w:p>
    <w:p>
      <w:r>
        <w:pict>
          <v:rect style="width:0;height:1.5pt" o:hralign="center" o:hrstd="t" o:hr="t"/>
        </w:pict>
      </w:r>
    </w:p>
    <w:bookmarkEnd w:id="26"/>
    <w:bookmarkStart w:id="27" w:name="önemli-not-room-vs-rooms"/>
    <w:p>
      <w:pPr>
        <w:pStyle w:val="Heading2"/>
      </w:pPr>
      <w:r>
        <w:t xml:space="preserve">5. Önemli Not — room vs rooms</w:t>
      </w:r>
    </w:p>
    <w:p>
      <w:pPr>
        <w:pStyle w:val="FirstParagraph"/>
      </w:pPr>
      <w:r>
        <w:rPr>
          <w:rStyle w:val="VerbatimChar"/>
        </w:rPr>
        <w:t xml:space="preserve">/api/room/{sessionId}/...</w:t>
      </w:r>
      <w:r>
        <w:t xml:space="preserve"> </w:t>
      </w:r>
      <w:r>
        <w:t xml:space="preserve">(canlı fal seansı) ile</w:t>
      </w:r>
      <w:r>
        <w:t xml:space="preserve"> </w:t>
      </w:r>
      <w:r>
        <w:rPr>
          <w:rStyle w:val="VerbatimChar"/>
        </w:rPr>
        <w:t xml:space="preserve">/api/rooms/{roomId}/...</w:t>
      </w:r>
      <w:r>
        <w:t xml:space="preserve"> </w:t>
      </w:r>
      <w:r>
        <w:t xml:space="preserve">(sohbet odası)</w:t>
      </w:r>
      <w:r>
        <w:t xml:space="preserve"> </w:t>
      </w:r>
      <w:r>
        <w:rPr>
          <w:bCs/>
          <w:b/>
        </w:rPr>
        <w:t xml:space="preserve">farklı kimlik uzaylarıdır</w:t>
      </w:r>
      <w:r>
        <w:t xml:space="preserve"> </w:t>
      </w:r>
      <w:r>
        <w:t xml:space="preserve">ve birleştirilmemiştir. Bunlar kasıtlı olarak ayrı tutulmaktadır: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room</w:t>
      </w:r>
      <w:r>
        <w:t xml:space="preserve"> </w:t>
      </w:r>
      <w:r>
        <w:t xml:space="preserve">→ Canlı fal seansı kimliği (</w:t>
      </w:r>
      <w:r>
        <w:rPr>
          <w:rStyle w:val="VerbatimChar"/>
        </w:rPr>
        <w:t xml:space="preserve">LiveSession.id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rooms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chat/rooms</w:t>
      </w:r>
      <w:r>
        <w:t xml:space="preserve"> </w:t>
      </w:r>
      <w:r>
        <w:t xml:space="preserve">→ Sohbet odası kimliği (</w:t>
      </w:r>
      <w:r>
        <w:rPr>
          <w:rStyle w:val="VerbatimChar"/>
        </w:rPr>
        <w:t xml:space="preserve">VoiceRoom.id</w:t>
      </w:r>
      <w:r>
        <w:t xml:space="preserve">)</w:t>
      </w:r>
    </w:p>
    <w:p>
      <w:pPr>
        <w:pStyle w:val="FirstParagraph"/>
      </w:pPr>
      <w:r>
        <w:t xml:space="preserve">Birleştirmek istekler arasında kimlik karışmasına neden olur.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2026-08-08T19:22:38Z</dcterms:created>
  <dcterms:modified xsi:type="dcterms:W3CDTF">2026-08-08T19:22:38Z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