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0aff69c38ef8e37698c41f3a4decc1be9bf688"/>
    <w:p>
      <w:pPr>
        <w:pStyle w:val="Heading1"/>
      </w:pPr>
      <w:r>
        <w:t xml:space="preserve">CANLIFAL PHASE 1 — MEVCUT BACKEND AUDIT RAPORU</w:t>
      </w:r>
    </w:p>
    <w:p>
      <w:pPr>
        <w:pStyle w:val="BlockText"/>
      </w:pPr>
      <w:r>
        <w:t xml:space="preserve">§0 ve §90 gereği:</w:t>
      </w:r>
      <w:r>
        <w:t xml:space="preserve"> </w:t>
      </w:r>
      <w:r>
        <w:rPr>
          <w:bCs/>
          <w:b/>
        </w:rPr>
        <w:t xml:space="preserve">kod yazılmadan önce</w:t>
      </w:r>
      <w:r>
        <w:t xml:space="preserve"> </w:t>
      </w:r>
      <w:r>
        <w:t xml:space="preserve">mevcut backend’in tam envanteri. Bu fazda</w:t>
      </w:r>
      <w:r>
        <w:t xml:space="preserve"> </w:t>
      </w:r>
      <w:r>
        <w:rPr>
          <w:bCs/>
          <w:b/>
        </w:rPr>
        <w:t xml:space="preserve">hiçbir kod değiştirilmemiştir</w:t>
      </w:r>
      <w:r>
        <w:t xml:space="preserve">.</w:t>
      </w:r>
    </w:p>
    <w:p>
      <w:pPr>
        <w:pStyle w:val="BlockText"/>
      </w:pPr>
      <w:r>
        <w:t xml:space="preserve">Yan dokümanlar:</w:t>
      </w:r>
      <w:r>
        <w:t xml:space="preserve"> </w:t>
      </w:r>
      <w:r>
        <w:rPr>
          <w:rStyle w:val="VerbatimChar"/>
        </w:rPr>
        <w:t xml:space="preserve">CANLIFAL_BACKEND_ARCHITECTURE.md</w:t>
      </w:r>
      <w:r>
        <w:t xml:space="preserve"> </w:t>
      </w:r>
      <w:r>
        <w:t xml:space="preserve">(§1-A, §1-D) ·</w:t>
      </w:r>
      <w:r>
        <w:t xml:space="preserve"> </w:t>
      </w:r>
      <w:r>
        <w:rPr>
          <w:rStyle w:val="VerbatimChar"/>
        </w:rPr>
        <w:t xml:space="preserve">CANLIFAL_DATA_MODEL.md</w:t>
      </w:r>
      <w:r>
        <w:t xml:space="preserve"> </w:t>
      </w:r>
      <w:r>
        <w:t xml:space="preserve">(§1-B) ·</w:t>
      </w:r>
      <w:r>
        <w:t xml:space="preserve"> </w:t>
      </w:r>
      <w:r>
        <w:rPr>
          <w:rStyle w:val="VerbatimChar"/>
        </w:rPr>
        <w:t xml:space="preserve">CANLIFAL_API.md</w:t>
      </w:r>
      <w:r>
        <w:t xml:space="preserve"> </w:t>
      </w:r>
      <w:r>
        <w:t xml:space="preserve">(§1-C)</w:t>
      </w:r>
    </w:p>
    <w:p>
      <w:r>
        <w:pict>
          <v:rect style="width:0;height:1.5pt" o:hralign="center" o:hrstd="t" o:hr="t"/>
        </w:pict>
      </w:r>
    </w:p>
    <w:bookmarkStart w:id="20" w:name="özet-rakamlar"/>
    <w:p>
      <w:pPr>
        <w:pStyle w:val="Heading2"/>
      </w:pPr>
      <w:r>
        <w:t xml:space="preserve">ÖZET RAKAMLAR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route dosyası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 handler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Benzersiz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Üst API grubu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dağılımı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390 · session 226 · public 121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korumalı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 uygulanmış handler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Veritabanı modeli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198</w:t>
            </w:r>
            <w:r>
              <w:t xml:space="preserve"> </w:t>
            </w:r>
            <w:r>
              <w:t xml:space="preserve">(2338 alan, 429 indeks, 62 unique, 180 ilişki)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 ucu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(5 gerçek olay kanalı + 15 LLM streaming)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Atomik transaction kullanan 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 izi olan uç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Standart hata zarfı kullanan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/ 420 (kalan 376 düz</w:t>
            </w:r>
            <w:r>
              <w:t xml:space="preserve"> </w:t>
            </w:r>
            <w:r>
              <w:rPr>
                <w:rStyle w:val="VerbatimChar"/>
              </w:rPr>
              <w:t xml:space="preserve">{error}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.-web-özellik-matrisi"/>
    <w:p>
      <w:pPr>
        <w:pStyle w:val="Heading2"/>
      </w:pPr>
      <w:r>
        <w:t xml:space="preserve">E. WEB ÖZELLİK MATRİSİ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Özellik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E-posta/şifre giriş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NextAuth +</w:t>
            </w:r>
            <w:r>
              <w:t xml:space="preserve"> </w:t>
            </w:r>
            <w:r>
              <w:rPr>
                <w:rStyle w:val="VerbatimChar"/>
              </w:rPr>
              <w:t xml:space="preserve">/api/auth/mobile-login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giriş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/ Apple giriş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/api/auth/mobile-tiktok|mobile-apple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(mobil)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 + OTP giriş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/api/auth/mobile-refresh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UserLoginSession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 / avatar / çerçeve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/api/user/*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/api/profile-frames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Takip / engelleme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Sesli oda (giriş, mikrofon, koltuk)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/api/chat/rooms/*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ChatPresence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Konuşma isteği / onay / red / blok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ChatSpeakRequest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ChatSpeakBlock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moderasyonu (mute/ban/rol)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ChatMute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ChatBan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ChatUserRole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DJ / müzik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video yayın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/api/video-streams/*</w:t>
            </w:r>
            <w:r>
              <w:t xml:space="preserve"> </w:t>
            </w:r>
            <w:r>
              <w:t xml:space="preserve">(53 handler)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VideoStream</w:t>
            </w:r>
            <w:r>
              <w:t xml:space="preserve"> </w:t>
            </w:r>
            <w:r>
              <w:t xml:space="preserve">ailesi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Co-broadcaster / misafir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StreamCoBroadcaster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LiveGuestSession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TRTC signaling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/api/trtc/*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/api/tencent/*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*Signal</w:t>
            </w:r>
            <w:r>
              <w:t xml:space="preserve"> </w:t>
            </w:r>
            <w:r>
              <w:t xml:space="preserve">tabloları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/ battle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(bir kısmı ikinci backend’de)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PkSeat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Kısmi — skor otoritesi tam sunucu tarafında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davet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/api/pk/me/invites</w:t>
            </w:r>
            <w:r>
              <w:t xml:space="preserve"> </w:t>
            </w:r>
            <w:r>
              <w:t xml:space="preserve">(ana backend)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PkParticipant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gönderme (oda)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/api/chat/rooms/[id]/gifts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ChatRoomGift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gönderme (yayın)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/api/video-streams/[id]/gifts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motoru (öncelik/kuyruk/combo)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/api/gift-engine/*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GiftQueue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GiftCombo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video/animasyon medyası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R2 CDN + unified media alanları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görevleri / hedef / battle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GiftGoal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GiftBattle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Şanslı hediye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LuckyGiftTier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LuckyGiftReward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Jeton satın alma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/api/payments/*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/api/jeton/*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JetonTransaction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Cüzdan / bakiye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/api/wallet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User.credits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Kısmi — TL karşılığı/pending/withdrawable ayrımı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 çekme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/api/withdrawals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Kısmi — durum bildirimi eksik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Üyelik (Basic/Gold/Premium/Diamond)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/api/memberships/*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MembershipPlan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MembershipPurchase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Seviye / rozet / başarım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Achievement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UserAchievement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Kısmi — 1-100 global seviye motoru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Efektler (giriş, isim, mic frame, balon)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EntranceEffect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NameEffect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MicFrame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ChatBubbleSkin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AvatarAccessory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EmojiPack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(giriş efekti)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Kısmi — tetikleyici/öncelik motoru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Liderlik tabloları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/api/leaderboards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dinamik aggregate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Kısmi — saatlik/sezonluk + ödül dağıtımı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Turnuva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/api/tournaments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WeeklyTournament*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/api/agency/*</w:t>
            </w:r>
            <w:r>
              <w:t xml:space="preserve"> </w:t>
            </w:r>
            <w:r>
              <w:t xml:space="preserve">(16 handler)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AgencyUser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AgencyEarning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Bildirim (in-app)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/api/notifications/*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bildirim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OneSignal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UserDevice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PushNotificationLog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FCM ucu da var (çift provider)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Cihaz yönetimi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/api/devices/*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Kısmi — IP/şehir/oturum geçmişi ve yeni cihaz güvenlik bildirimi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Mesajlaşma (DM)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/api/messages/*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Sosyal akış / gönderi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/api/social/*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SocialPost</w:t>
            </w:r>
            <w:r>
              <w:t xml:space="preserve"> </w:t>
            </w:r>
            <w:r>
              <w:t xml:space="preserve">ailesi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Kısa video (Shorts)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/api/short-videos/*</w:t>
            </w:r>
            <w:r>
              <w:t xml:space="preserve"> </w:t>
            </w:r>
            <w:r>
              <w:t xml:space="preserve">(21)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ShortVideo</w:t>
            </w:r>
            <w:r>
              <w:t xml:space="preserve"> </w:t>
            </w:r>
            <w:r>
              <w:t xml:space="preserve">ailesi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Hikaye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/api/stories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/api/blog/*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BlogPost</w:t>
            </w:r>
            <w:r>
              <w:t xml:space="preserve"> </w:t>
            </w:r>
            <w:r>
              <w:t xml:space="preserve">ailesi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 (15 tür, LLM)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/api/fortunes/*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token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falcı seansı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/api/fortune-tellers/*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/api/room/*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LiveFortuneTeller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Rüya modülü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/api/dreams/*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/api/dream-*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Oyunlar (SOS, Okey, mini)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/api/games/*</w:t>
            </w:r>
            <w:r>
              <w:t xml:space="preserve"> </w:t>
            </w:r>
            <w:r>
              <w:t xml:space="preserve">(40)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Keşfet / arama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Kısmi — sıralama algoritması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Konum / mesafe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Çoklu hesap (max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Destek /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Şikayet / rapor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Kısmi — moderasyon iş akışı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Doğrulama (mavi tik) iş akışı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 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paneli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223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/api/settings/public</w:t>
            </w:r>
            <w:r>
              <w:t xml:space="preserve"> </w:t>
            </w:r>
            <w:r>
              <w:t xml:space="preserve">(8 anahtarlık sabit allowlist)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f.-flutter-sözleşmesindeki-eksikler"/>
    <w:p>
      <w:pPr>
        <w:pStyle w:val="Heading2"/>
      </w:pPr>
      <w:r>
        <w:t xml:space="preserve">F. FLUTTER SÖZLEŞMESİNDEKİ EKSİKLER</w:t>
      </w:r>
    </w:p>
    <w:p>
      <w:pPr>
        <w:pStyle w:val="FirstParagraph"/>
      </w:pPr>
      <w:r>
        <w:t xml:space="preserve">Web’de çalışıp mobil sözleşmede tanımlı olmayan / eksik tanımlı olanlar: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Sesli oda konuşma isteği akışı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unblock</w:t>
      </w:r>
      <w:r>
        <w:t xml:space="preserve"> </w:t>
      </w:r>
      <w:r>
        <w:t xml:space="preserve">uçları ve</w:t>
      </w:r>
      <w:r>
        <w:t xml:space="preserve"> </w:t>
      </w:r>
      <w:r>
        <w:rPr>
          <w:rStyle w:val="VerbatimChar"/>
        </w:rPr>
        <w:t xml:space="preserve">voice_request_rejected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speak_blocked</w:t>
      </w:r>
      <w:r>
        <w:t xml:space="preserve"> </w:t>
      </w:r>
      <w:r>
        <w:t xml:space="preserve">SSE olayları sözleşmede yeni; Flutter tarafında henüz tüketilmiyor.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Hediye motoru kuyruk protokolü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gift_received</w:t>
      </w:r>
      <w:r>
        <w:t xml:space="preserve"> </w:t>
      </w:r>
      <w:r>
        <w:t xml:space="preserve">→ animasyon →</w:t>
      </w:r>
      <w:r>
        <w:t xml:space="preserve"> </w:t>
      </w:r>
      <w:r>
        <w:rPr>
          <w:rStyle w:val="VerbatimChar"/>
        </w:rPr>
        <w:t xml:space="preserve">POST /api/gift-engine/finish</w:t>
      </w:r>
      <w:r>
        <w:t xml:space="preserve"> </w:t>
      </w:r>
      <w:r>
        <w:t xml:space="preserve">döngüsü. Flutter bu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 </w:t>
      </w:r>
      <w:r>
        <w:t xml:space="preserve">çağrısını yapmazsa kuyruk tıkanır.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Unified gift media alanları</w:t>
      </w:r>
      <w:r>
        <w:t xml:space="preserve"> </w:t>
      </w:r>
      <w:r>
        <w:t xml:space="preserve">(</w:t>
      </w:r>
      <w:r>
        <w:rPr>
          <w:rStyle w:val="VerbatimChar"/>
        </w:rPr>
        <w:t xml:space="preserve">mediaType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thumbnailUrl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mimeType</w:t>
      </w:r>
      <w:r>
        <w:t xml:space="preserve">) — mp4/webm hediyeler için gerekli.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Oda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online_count</w:t>
      </w:r>
      <w:r>
        <w:rPr>
          <w:bCs/>
          <w:b/>
        </w:rPr>
        <w:t xml:space="preserve"> </w:t>
      </w:r>
      <w:r>
        <w:rPr>
          <w:bCs/>
          <w:b/>
        </w:rPr>
        <w:t xml:space="preserve">olayı</w:t>
      </w:r>
      <w:r>
        <w:t xml:space="preserve"> </w:t>
      </w:r>
      <w:r>
        <w:t xml:space="preserve">— yeni eklendi.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DJ / müzik olayları</w:t>
      </w:r>
      <w:r>
        <w:t xml:space="preserve"> </w:t>
      </w:r>
      <w:r>
        <w:t xml:space="preserve">(</w:t>
      </w:r>
      <w:r>
        <w:rPr>
          <w:rStyle w:val="VerbatimChar"/>
        </w:rPr>
        <w:t xml:space="preserve">dj_update</w:t>
      </w:r>
      <w:r>
        <w:t xml:space="preserve">) — mobilde karşılığı yok.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Co-broadcaster / misafir daveti olayları</w:t>
      </w:r>
      <w:r>
        <w:t xml:space="preserve"> </w:t>
      </w:r>
      <w:r>
        <w:t xml:space="preserve">— yayın SSE’sinde var, mobil sözleşmede eksik.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Bootstrap uçları</w:t>
      </w:r>
      <w:r>
        <w:t xml:space="preserve"> </w:t>
      </w:r>
      <w:r>
        <w:t xml:space="preserve">— hem web hem mobil için</w:t>
      </w:r>
      <w:r>
        <w:t xml:space="preserve"> </w:t>
      </w:r>
      <w:r>
        <w:rPr>
          <w:bCs/>
          <w:b/>
        </w:rPr>
        <w:t xml:space="preserve">yok</w:t>
      </w:r>
      <w:r>
        <w:t xml:space="preserve">; mobil açılışta 5-8 istek atıyor.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Standart hata modeli</w:t>
      </w:r>
      <w:r>
        <w:t xml:space="preserve"> </w:t>
      </w:r>
      <w:r>
        <w:t xml:space="preserve">— mobil client’lar</w:t>
      </w:r>
      <w:r>
        <w:t xml:space="preserve"> </w:t>
      </w:r>
      <w:r>
        <w:rPr>
          <w:rStyle w:val="VerbatimChar"/>
        </w:rPr>
        <w:t xml:space="preserve">{error:string}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{success,error:{code}}</w:t>
      </w:r>
      <w:r>
        <w:t xml:space="preserve"> </w:t>
      </w:r>
      <w:r>
        <w:t xml:space="preserve">iki farklı formatı ayrı ayrı ele almak zorunda.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x-api-version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/api/v1</w:t>
      </w:r>
      <w:r>
        <w:rPr>
          <w:bCs/>
          <w:b/>
        </w:rPr>
        <w:t xml:space="preserve"> </w:t>
      </w:r>
      <w:r>
        <w:rPr>
          <w:bCs/>
          <w:b/>
        </w:rPr>
        <w:t xml:space="preserve">kullanımı</w:t>
      </w:r>
      <w:r>
        <w:t xml:space="preserve"> </w:t>
      </w:r>
      <w:r>
        <w:t xml:space="preserve">— backend hazır, Flutter router hâlâ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 </w:t>
      </w:r>
      <w:r>
        <w:t xml:space="preserve">kullanıyor (çalışıyor, ama versiyonlama avantajı kullanılmıyor).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Telefon/OTP, konum, çoklu hesap, destek, doğrulama</w:t>
      </w:r>
      <w:r>
        <w:t xml:space="preserve"> </w:t>
      </w:r>
      <w:r>
        <w:t xml:space="preserve">— backend’de hiç yok; mobil tasarımda varsa karşılıksız.</w:t>
      </w:r>
    </w:p>
    <w:p>
      <w:r>
        <w:pict>
          <v:rect style="width:0;height:1.5pt" o:hralign="center" o:hrstd="t" o:hr="t"/>
        </w:pict>
      </w:r>
    </w:p>
    <w:bookmarkEnd w:id="22"/>
    <w:bookmarkStart w:id="23" w:name="release-gate-mevcut-durum"/>
    <w:p>
      <w:pPr>
        <w:pStyle w:val="Heading2"/>
      </w:pPr>
      <w:r>
        <w:t xml:space="preserve">§89 RELEASE GATE — MEVCUT DURUM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endpointler dokümante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Otomatik envanter var (473 path), alan bazlı request/response şeması kısmi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realtime eventler dokümante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Bu fazda listelendi, detaylı sözleşme (§83)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Standart hata modeli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376 route düz</w:t>
            </w:r>
            <w:r>
              <w:t xml:space="preserve"> </w:t>
            </w:r>
            <w:r>
              <w:rPr>
                <w:rStyle w:val="VerbatimChar"/>
              </w:rPr>
              <w:t xml:space="preserve">{error}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versiyonlama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 </w:t>
            </w:r>
            <w:r>
              <w:t xml:space="preserve">aktif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Geriye dönük uyumluluk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rewrite ile korunuyor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RBAC/PBAC merkezi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 servisi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8 anahtar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config servisi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uçları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 pagination standardı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(4 uç)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(9 handler)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Atomik para akışı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hediye/ödeme ✅, PK skor ve ajans komisyonu kısmi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Değiştirilemez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Anti-fraud risk skoru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push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OneSignal + FCM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link standardı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 / 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/api/monitoring</w:t>
            </w:r>
            <w:r>
              <w:t xml:space="preserve"> </w:t>
            </w:r>
            <w:r>
              <w:t xml:space="preserve">+ timing var, alarm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 / eşzamanlılık testi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backend-docs/openapi.json</w:t>
            </w:r>
            <w:r>
              <w:t xml:space="preserve"> </w:t>
            </w:r>
            <w:r>
              <w:t xml:space="preserve">(473 path)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planı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tutarlılık testi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faz-2-için-önerilen-kapsam-onay-bekliyor"/>
    <w:p>
      <w:pPr>
        <w:pStyle w:val="Heading2"/>
      </w:pPr>
      <w:r>
        <w:t xml:space="preserve">FAZ 2 İÇİN ÖNERİLEN KAPSAM (onay bekliyor)</w:t>
      </w:r>
    </w:p>
    <w:p>
      <w:pPr>
        <w:pStyle w:val="FirstParagraph"/>
      </w:pPr>
      <w:r>
        <w:t xml:space="preserve">Hepsi</w:t>
      </w:r>
      <w:r>
        <w:t xml:space="preserve"> </w:t>
      </w:r>
      <w:r>
        <w:rPr>
          <w:bCs/>
          <w:b/>
        </w:rPr>
        <w:t xml:space="preserve">eklemeli (additive)</w:t>
      </w:r>
      <w:r>
        <w:t xml:space="preserve">, hiçbir çalışan uç bozulmadan: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lib/api-response.ts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apiSuccess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apiPaginated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ErrorCodes</w:t>
      </w:r>
      <w:r>
        <w:t xml:space="preserve"> </w:t>
      </w:r>
      <w:r>
        <w:t xml:space="preserve">enum +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üretimi.</w:t>
      </w:r>
      <w:r>
        <w:t xml:space="preserve"> </w:t>
      </w:r>
      <w:r>
        <w:rPr>
          <w:bCs/>
          <w:b/>
        </w:rPr>
        <w:t xml:space="preserve">Mevcut uçlar dokunulmadan bırakılır</w:t>
      </w:r>
      <w:r>
        <w:t xml:space="preserve">, yeni uçlar ve kademeli olarak yalnızca mobilin kullandığı uçlar bu zarfa geçirilir (zarf eski alanları da içerir → kırılma yok).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middleware.ts</w:t>
      </w:r>
      <w:r>
        <w:t xml:space="preserve"> </w:t>
      </w:r>
      <w:r>
        <w:t xml:space="preserve">— her isteğe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ekleme (varsa client’ınkini koruyarak).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FeatureFlag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RemoteConfig</w:t>
      </w:r>
      <w:r>
        <w:t xml:space="preserve"> </w:t>
      </w:r>
      <w:r>
        <w:t xml:space="preserve">tabloları (yeni, eklemeli) +</w:t>
      </w:r>
      <w:r>
        <w:t xml:space="preserve"> </w:t>
      </w:r>
      <w:r>
        <w:rPr>
          <w:rStyle w:val="VerbatimChar"/>
        </w:rPr>
        <w:t xml:space="preserve">GET /api/v1/config</w:t>
      </w:r>
      <w:r>
        <w:t xml:space="preserve"> </w:t>
      </w:r>
      <w:r>
        <w:t xml:space="preserve">(bayraklar + uzak yapılandırma tek yanıtta, cache’li) + admin CRUD ekranı.</w:t>
      </w:r>
    </w:p>
    <w:p>
      <w:pPr>
        <w:numPr>
          <w:ilvl w:val="0"/>
          <w:numId w:val="1002"/>
        </w:numPr>
        <w:pStyle w:val="Compact"/>
      </w:pPr>
      <w:r>
        <w:t xml:space="preserve">Cursor pagination yardımcı fonksiyonu ve onu kullanan</w:t>
      </w:r>
      <w:r>
        <w:t xml:space="preserve"> </w:t>
      </w:r>
      <w:r>
        <w:rPr>
          <w:bCs/>
          <w:b/>
        </w:rPr>
        <w:t xml:space="preserve">yeni</w:t>
      </w:r>
      <w:r>
        <w:t xml:space="preserve"> </w:t>
      </w:r>
      <w:r>
        <w:t xml:space="preserve">liste parametreleri (</w:t>
      </w:r>
      <w:r>
        <w:rPr>
          <w:rStyle w:val="VerbatimChar"/>
        </w:rPr>
        <w:t xml:space="preserve">cursor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) — mevcut</w:t>
      </w:r>
      <w:r>
        <w:t xml:space="preserve"> </w:t>
      </w:r>
      <w:r>
        <w:rPr>
          <w:rStyle w:val="VerbatimChar"/>
        </w:rPr>
        <w:t xml:space="preserve">page</w:t>
      </w:r>
      <w:r>
        <w:t xml:space="preserve">/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davranışı korunur.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CANLIFAL_ERROR_CODES.md</w:t>
      </w:r>
      <w:r>
        <w:t xml:space="preserve"> </w:t>
      </w:r>
      <w:r>
        <w:t xml:space="preserve">yazımı ve OpenAPI’nin yeniden üretimi.</w:t>
      </w:r>
    </w:p>
    <w:p>
      <w:pPr>
        <w:pStyle w:val="FirstParagraph"/>
      </w:pPr>
      <w:r>
        <w:t xml:space="preserve">Bu kapsam onaylanırsa Faz 2’ye geçilecek ve §91’e göre 12 maddelik rapor tekrar sunulacaktır.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2026-08-27T13:35:08Z</dcterms:created>
  <dcterms:modified xsi:type="dcterms:W3CDTF">2026-08-27T13:35:08Z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