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6e07482e5357665b9e8bbd0f5fc351d475ec434"/>
    <w:p>
      <w:pPr>
        <w:pStyle w:val="Heading1"/>
      </w:pPr>
      <w:r>
        <w:t xml:space="preserve">FAZ 24 RAPORU — FLUTTER ENTEGRASYON SÖZLEŞMESİ (§82)</w:t>
      </w:r>
    </w:p>
    <w:p>
      <w:pPr>
        <w:pStyle w:val="FirstParagraph"/>
      </w:pPr>
      <w:r>
        <w:t xml:space="preserve">Tarih: 2026-08-27 · Checkpoint:</w:t>
      </w:r>
      <w:r>
        <w:t xml:space="preserve"> </w:t>
      </w:r>
      <w:r>
        <w:rPr>
          <w:rStyle w:val="VerbatimChar"/>
        </w:rPr>
        <w:t xml:space="preserve">Phase 24: Flutter backend contract doc</w:t>
      </w:r>
    </w:p>
    <w:p>
      <w:r>
        <w:pict>
          <v:rect style="width:0;height:1.5pt" o:hralign="center" o:hrstd="t" o:hr="t"/>
        </w:pict>
      </w:r>
    </w:p>
    <w:bookmarkStart w:id="20" w:name="kapsam"/>
    <w:p>
      <w:pPr>
        <w:pStyle w:val="Heading2"/>
      </w:pPr>
      <w:r>
        <w:t xml:space="preserve">Kapsam</w:t>
      </w:r>
    </w:p>
    <w:p>
      <w:pPr>
        <w:pStyle w:val="FirstParagraph"/>
      </w:pPr>
      <w:r>
        <w:t xml:space="preserve">Ana mimari belgesinin</w:t>
      </w:r>
      <w:r>
        <w:t xml:space="preserve"> </w:t>
      </w:r>
      <w:r>
        <w:rPr>
          <w:bCs/>
          <w:b/>
        </w:rPr>
        <w:t xml:space="preserve">82. bölümü</w:t>
      </w:r>
      <w:r>
        <w:t xml:space="preserve"> </w:t>
      </w:r>
      <w:r>
        <w:t xml:space="preserve">(FLUTTER INTEGRATION CONTRACT) uygulandı. Belge, Flutter ekibinin backend ile konuşurken uyması gereken tüm kuralları 28 zorunlu başlık altında tanımlar.</w:t>
      </w:r>
    </w:p>
    <w:p>
      <w:pPr>
        <w:pStyle w:val="BodyText"/>
      </w:pPr>
      <w:r>
        <w:rPr>
          <w:bCs/>
          <w:b/>
        </w:rPr>
        <w:t xml:space="preserve">Bu faz salt dokümantasyondur — hiçbir uygulama kodu değiştirilmemiştir.</w:t>
      </w:r>
      <w:r>
        <w:t xml:space="preserve"> </w:t>
      </w:r>
      <w:r>
        <w:t xml:space="preserve">Regresyon riski yoktur.</w:t>
      </w:r>
    </w:p>
    <w:p>
      <w:r>
        <w:pict>
          <v:rect style="width:0;height:1.5pt" o:hralign="center" o:hrstd="t" o:hr="t"/>
        </w:pict>
      </w:r>
    </w:p>
    <w:bookmarkEnd w:id="20"/>
    <w:bookmarkStart w:id="21" w:name="üretilen-dosya"/>
    <w:p>
      <w:pPr>
        <w:pStyle w:val="Heading2"/>
      </w:pPr>
      <w:r>
        <w:t xml:space="preserve">Üretilen dosya</w:t>
      </w:r>
    </w:p>
    <w:p>
      <w:pPr>
        <w:pStyle w:val="FirstParagraph"/>
      </w:pPr>
      <w:r>
        <w:rPr>
          <w:rStyle w:val="VerbatimChar"/>
        </w:rPr>
        <w:t xml:space="preserve">docs/CANLIFAL_FLUTTER_BACKEND_CONTRACT.md</w:t>
      </w:r>
      <w:r>
        <w:t xml:space="preserve"> </w:t>
      </w:r>
      <w:r>
        <w:t xml:space="preserve">(+</w:t>
      </w:r>
      <w:r>
        <w:t xml:space="preserve"> </w:t>
      </w:r>
      <w:r>
        <w:rPr>
          <w:rStyle w:val="VerbatimChar"/>
        </w:rPr>
        <w:t xml:space="preserve">.pdf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) — ~960 satır, 28 bölüm eksiksiz.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Başlık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İçerik özeti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Üretim adresi,</w:t>
            </w:r>
            <w:r>
              <w:t xml:space="preserve"> </w:t>
            </w:r>
            <w:r>
              <w:rPr>
                <w:rStyle w:val="VerbatimChar"/>
              </w:rPr>
              <w:t xml:space="preserve">/api</w:t>
            </w:r>
            <w:r>
              <w:t xml:space="preserve"> </w:t>
            </w:r>
            <w:r>
              <w:t xml:space="preserve">↔</w:t>
            </w:r>
            <w:r>
              <w:t xml:space="preserve"> </w:t>
            </w:r>
            <w:r>
              <w:rPr>
                <w:rStyle w:val="VerbatimChar"/>
              </w:rPr>
              <w:t xml:space="preserve">/api/v1</w:t>
            </w:r>
            <w:r>
              <w:t xml:space="preserve"> </w:t>
            </w:r>
            <w:r>
              <w:t xml:space="preserve">eşdeğerliği, zorunlu başlıklar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kimlik ucu, JWT Bearer, çift kimlik (başlık/oturum)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lifecycle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7g access / 30g refresh, yenileme akışı, mutex kuralı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endpoints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uç grubu + tam liste referansları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examples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gerçek istek örneği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 examples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Zarf + legacy format, tek ayrıştırıcı Dart kodu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codes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111 kodun HTTP eşleşmesi,</w:t>
            </w:r>
            <w:r>
              <w:t xml:space="preserve"> </w:t>
            </w:r>
            <w:r>
              <w:rPr>
                <w:rStyle w:val="VerbatimChar"/>
              </w:rPr>
              <w:t xml:space="preserve">code</w:t>
            </w:r>
            <w:r>
              <w:t xml:space="preserve"> </w:t>
            </w:r>
            <w:r>
              <w:t xml:space="preserve">üzerinden dallanma kuralı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WebSocket 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WebSocket yok</w:t>
            </w:r>
            <w:r>
              <w:t xml:space="preserve"> </w:t>
            </w:r>
            <w:r>
              <w:t xml:space="preserve">— SSE mimarisi, 7 akış ucu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WebSocket 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ile SSE, Dart örneği, 401/403/404 davranışı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 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oda olay türü + 15</w:t>
            </w:r>
            <w:r>
              <w:t xml:space="preserve"> </w:t>
            </w:r>
            <w:r>
              <w:rPr>
                <w:rStyle w:val="VerbatimChar"/>
              </w:rPr>
              <w:t xml:space="preserve">room_event</w:t>
            </w:r>
            <w:r>
              <w:t xml:space="preserve"> </w:t>
            </w:r>
            <w:r>
              <w:t xml:space="preserve">alt türü + diğer akışlar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 payloads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gerçek JSON yükü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 ordering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ts</w:t>
            </w:r>
            <w:r>
              <w:t xml:space="preserve"> </w:t>
            </w:r>
            <w:r>
              <w:t xml:space="preserve">sıralaması, 2sn yoklama, akışlar arası garanti yok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Reconnect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Üstel geri çekilme + jitter,</w:t>
            </w:r>
            <w:r>
              <w:t xml:space="preserve"> </w:t>
            </w:r>
            <w:r>
              <w:rPr>
                <w:rStyle w:val="VerbatimChar"/>
              </w:rPr>
              <w:t xml:space="preserve">Last-Event-ID</w:t>
            </w:r>
            <w:r>
              <w:t xml:space="preserve">, 2dk/200 olay tamponu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tetikleyici, ekran başına resync ucu tablosu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 links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canlifal://</w:t>
            </w:r>
            <w:r>
              <w:t xml:space="preserve"> </w:t>
            </w:r>
            <w:r>
              <w:t xml:space="preserve">şeması, 14 tip × web eşleşmesi, resolve ucu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 flags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/config</w:t>
            </w:r>
            <w:r>
              <w:t xml:space="preserve"> </w:t>
            </w:r>
            <w:r>
              <w:t xml:space="preserve">(harita) ve</w:t>
            </w:r>
            <w:r>
              <w:t xml:space="preserve"> </w:t>
            </w:r>
            <w:r>
              <w:rPr>
                <w:rStyle w:val="VerbatimChar"/>
              </w:rPr>
              <w:t xml:space="preserve">/bootstrap</w:t>
            </w:r>
            <w:r>
              <w:t xml:space="preserve"> </w:t>
            </w:r>
            <w:r>
              <w:t xml:space="preserve">(dizi) farkı — canlı doğrulanmış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Remote 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Gruplu harita vs ham dizi, gerçek anahtar örnekleri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Image/CDN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İmzalı URL kuralı, önbellekleme, yer tutucu zorunluluğu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Ofset vs imleç, 12 imleç destekli uç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 limits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kapsamın limit tablosu, 429 başlıkları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İki adımlı imzalı yükleme, tip/başlık kuralları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Room bootstrap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adımlı oda giriş sırası, koltuk 409 davranışı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bootstrap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İzleyici + yayıncı akışları, RTC telemetri kuralı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Davet→kabul→skor→bitiş, 3 bağlam, saat senkronizasyonu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Gift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Katalog→bakiye→gönder→SSE, 7 idempotent uç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Wallet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uç, bakiye tek gerçek kaynağı kuralı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Notification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Push + SSE, tekilleştirme pencereleri, deep 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Device/session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Cihaz kimliği, doğrulama, oturum yaşam döngüsü</w:t>
            </w:r>
          </w:p>
        </w:tc>
      </w:tr>
    </w:tbl>
    <w:p>
      <w:pPr>
        <w:pStyle w:val="BodyText"/>
      </w:pPr>
      <w:r>
        <w:t xml:space="preserve">Ek olarak</w:t>
      </w:r>
      <w:r>
        <w:t xml:space="preserve"> </w:t>
      </w:r>
      <w:r>
        <w:rPr>
          <w:bCs/>
          <w:b/>
        </w:rPr>
        <w:t xml:space="preserve">13 maddelik Flutter istemci kontrol listesi</w:t>
      </w:r>
      <w:r>
        <w:t xml:space="preserve"> </w:t>
      </w:r>
      <w:r>
        <w:t xml:space="preserve">ve sürüm geçmişi tablosu.</w:t>
      </w:r>
    </w:p>
    <w:p>
      <w:r>
        <w:pict>
          <v:rect style="width:0;height:1.5pt" o:hralign="center" o:hrstd="t" o:hr="t"/>
        </w:pict>
      </w:r>
    </w:p>
    <w:bookmarkEnd w:id="21"/>
    <w:bookmarkStart w:id="22" w:name="canlı-doğrulama"/>
    <w:p>
      <w:pPr>
        <w:pStyle w:val="Heading2"/>
      </w:pPr>
      <w:r>
        <w:t xml:space="preserve">Canlı doğrulama</w:t>
      </w:r>
    </w:p>
    <w:p>
      <w:pPr>
        <w:pStyle w:val="FirstParagraph"/>
      </w:pPr>
      <w:r>
        <w:t xml:space="preserve">Belgedeki yanıt şekilleri tahmin değil,</w:t>
      </w:r>
      <w:r>
        <w:t xml:space="preserve"> </w:t>
      </w:r>
      <w:r>
        <w:rPr>
          <w:bCs/>
          <w:b/>
        </w:rPr>
        <w:t xml:space="preserve">çalışan sistemden ölçüldü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Sonuç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/api/v1/health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·</w:t>
            </w:r>
            <w:r>
              <w:t xml:space="preserve"> </w:t>
            </w:r>
            <w:r>
              <w:rPr>
                <w:rStyle w:val="VerbatimChar"/>
              </w:rPr>
              <w:t xml:space="preserve">{status:"ok", dbLatencyMs:33}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/api/v1/config?platform=ios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·</w:t>
            </w:r>
            <w:r>
              <w:t xml:space="preserve"> </w:t>
            </w:r>
            <w:r>
              <w:rPr>
                <w:rStyle w:val="VerbatimChar"/>
              </w:rPr>
              <w:t xml:space="preserve">featureFlags</w:t>
            </w:r>
            <w:r>
              <w:t xml:space="preserve">=harita,</w:t>
            </w:r>
            <w:r>
              <w:t xml:space="preserve"> </w:t>
            </w:r>
            <w:r>
              <w:rPr>
                <w:rStyle w:val="VerbatimChar"/>
              </w:rPr>
              <w:t xml:space="preserve">featureFlagsDetailed</w:t>
            </w:r>
            <w:r>
              <w:t xml:space="preserve">=dizi,</w:t>
            </w:r>
            <w:r>
              <w:t xml:space="preserve"> </w:t>
            </w:r>
            <w:r>
              <w:rPr>
                <w:rStyle w:val="VerbatimChar"/>
              </w:rPr>
              <w:t xml:space="preserve">remoteConfig</w:t>
            </w:r>
            <w:r>
              <w:t xml:space="preserve">=gruplu harita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/api/v1/bootstrap?platform=android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·</w:t>
            </w:r>
            <w:r>
              <w:t xml:space="preserve"> </w:t>
            </w:r>
            <w:r>
              <w:rPr>
                <w:rStyle w:val="VerbatimChar"/>
              </w:rPr>
              <w:t xml:space="preserve">featureFlags</w:t>
            </w:r>
            <w:r>
              <w:t xml:space="preserve">=</w:t>
            </w:r>
            <w:r>
              <w:rPr>
                <w:bCs/>
                <w:b/>
              </w:rPr>
              <w:t xml:space="preserve">dizi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remoteConfigs</w:t>
            </w:r>
            <w:r>
              <w:t xml:space="preserve">=</w:t>
            </w:r>
            <w:r>
              <w:rPr>
                <w:bCs/>
                <w:b/>
              </w:rPr>
              <w:t xml:space="preserve">dizi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platformSettings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/api/v1/deeplink/resolve?url=canlifal://teller/abc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·</w:t>
            </w:r>
            <w:r>
              <w:t xml:space="preserve"> </w:t>
            </w:r>
            <w:r>
              <w:rPr>
                <w:rStyle w:val="VerbatimChar"/>
              </w:rPr>
              <w:t xml:space="preserve">{type,value,web,app}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/api/v1/gifts/version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·</w:t>
            </w:r>
            <w:r>
              <w:t xml:space="preserve"> </w:t>
            </w:r>
            <w:r>
              <w:rPr>
                <w:rStyle w:val="VerbatimChar"/>
              </w:rPr>
              <w:t xml:space="preserve">{giftVersion:14, themeVersion:2}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/api/v1/auth/mobile-login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·</w:t>
            </w:r>
            <w:r>
              <w:t xml:space="preserve"> </w:t>
            </w:r>
            <w:r>
              <w:rPr>
                <w:rStyle w:val="VerbatimChar"/>
              </w:rPr>
              <w:t xml:space="preserve">accessToken</w:t>
            </w:r>
            <w:r>
              <w:t xml:space="preserve"> </w:t>
            </w:r>
            <w:r>
              <w:rPr>
                <w:bCs/>
                <w:b/>
              </w:rPr>
              <w:t xml:space="preserve">kökte</w:t>
            </w:r>
            <w:r>
              <w:t xml:space="preserve"> </w:t>
            </w:r>
            <w:r>
              <w:t xml:space="preserve">(zarf içinde değil)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/api/v1/chat/rooms/{id}/state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· zarflı,</w:t>
            </w:r>
            <w:r>
              <w:t xml:space="preserve"> </w:t>
            </w:r>
            <w:r>
              <w:rPr>
                <w:rStyle w:val="VerbatimChar"/>
              </w:rPr>
              <w:t xml:space="preserve">dj</w:t>
            </w:r>
            <w:r>
              <w:t xml:space="preserve">/</w:t>
            </w:r>
            <w:r>
              <w:rPr>
                <w:rStyle w:val="VerbatimChar"/>
              </w:rPr>
              <w:t xml:space="preserve">music</w:t>
            </w:r>
            <w:r>
              <w:t xml:space="preserve">/</w:t>
            </w:r>
            <w:r>
              <w:rPr>
                <w:rStyle w:val="VerbatimChar"/>
              </w:rPr>
              <w:t xml:space="preserve">room</w:t>
            </w:r>
            <w:r>
              <w:t xml:space="preserve">/koltuklar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/api/v1/chat/rooms/{id}/stream</w:t>
            </w:r>
            <w:r>
              <w:t xml:space="preserve"> </w:t>
            </w:r>
            <w:r>
              <w:t xml:space="preserve">(SSE, Bearer)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Akış açıldı ·</w:t>
            </w:r>
            <w:r>
              <w:t xml:space="preserve"> </w:t>
            </w:r>
            <w:r>
              <w:rPr>
                <w:rStyle w:val="VerbatimChar"/>
              </w:rPr>
              <w:t xml:space="preserve">connected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dj</w:t>
            </w:r>
            <w:r>
              <w:t xml:space="preserve"> </w:t>
            </w:r>
            <w:r>
              <w:t xml:space="preserve">çerçeveleri alındı</w:t>
            </w:r>
          </w:p>
        </w:tc>
      </w:tr>
    </w:tbl>
    <w:p>
      <w:pPr>
        <w:pStyle w:val="BodyText"/>
      </w:pPr>
      <w:r>
        <w:t xml:space="preserve">Bu ölçümler sonucunda</w:t>
      </w:r>
      <w:r>
        <w:t xml:space="preserve"> </w:t>
      </w:r>
      <w:r>
        <w:rPr>
          <w:bCs/>
          <w:b/>
        </w:rPr>
        <w:t xml:space="preserve">iki önemli düzeltme</w:t>
      </w:r>
      <w:r>
        <w:t xml:space="preserve"> </w:t>
      </w:r>
      <w:r>
        <w:t xml:space="preserve">yapıldı: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/config</w:t>
      </w:r>
      <w:r>
        <w:t xml:space="preserve"> </w:t>
      </w:r>
      <w:r>
        <w:t xml:space="preserve">ile</w:t>
      </w:r>
      <w:r>
        <w:t xml:space="preserve"> </w:t>
      </w:r>
      <w:r>
        <w:rPr>
          <w:rStyle w:val="VerbatimChar"/>
        </w:rPr>
        <w:t xml:space="preserve">/bootstrap</w:t>
      </w:r>
      <w:r>
        <w:t xml:space="preserve"> </w:t>
      </w:r>
      <w:r>
        <w:rPr>
          <w:bCs/>
          <w:b/>
        </w:rPr>
        <w:t xml:space="preserve">farklı şekiller döndürüyor</w:t>
      </w:r>
      <w:r>
        <w:t xml:space="preserve"> </w:t>
      </w:r>
      <w:r>
        <w:t xml:space="preserve">(harita vs dizi) — belgede açıkça uyarı olarak işlendi.</w:t>
      </w:r>
      <w:r>
        <w:t xml:space="preserve"> </w:t>
      </w:r>
      <w:r>
        <w:t xml:space="preserve">2. Bildirim okundu işaretleme</w:t>
      </w:r>
      <w:r>
        <w:t xml:space="preserve"> </w:t>
      </w:r>
      <w:r>
        <w:rPr>
          <w:rStyle w:val="VerbatimChar"/>
        </w:rPr>
        <w:t xml:space="preserve">PATCH</w:t>
      </w:r>
      <w:r>
        <w:t xml:space="preserve"> </w:t>
      </w:r>
      <w:r>
        <w:t xml:space="preserve">değil</w:t>
      </w:r>
      <w:r>
        <w:t xml:space="preserve"> </w:t>
      </w:r>
      <w:r>
        <w:rPr>
          <w:rStyle w:val="VerbatimChar"/>
          <w:bCs/>
          <w:b/>
        </w:rPr>
        <w:t xml:space="preserve">POST</w:t>
      </w:r>
      <w:r>
        <w:t xml:space="preserve">; yükleme yanıtı</w:t>
      </w:r>
      <w:r>
        <w:t xml:space="preserve"> </w:t>
      </w:r>
      <w:r>
        <w:rPr>
          <w:rStyle w:val="VerbatimChar"/>
        </w:rPr>
        <w:t xml:space="preserve">signedHeaders</w:t>
      </w:r>
      <w:r>
        <w:t xml:space="preserve"> </w:t>
      </w:r>
      <w:r>
        <w:t xml:space="preserve">değil</w:t>
      </w:r>
      <w:r>
        <w:t xml:space="preserve"> </w:t>
      </w:r>
      <w:r>
        <w:rPr>
          <w:rStyle w:val="VerbatimChar"/>
          <w:bCs/>
          <w:b/>
        </w:rPr>
        <w:t xml:space="preserve">publicUrl</w:t>
      </w:r>
      <w:r>
        <w:t xml:space="preserve"> </w:t>
      </w:r>
      <w:r>
        <w:t xml:space="preserve">döndürüyor.</w:t>
      </w:r>
    </w:p>
    <w:p>
      <w:r>
        <w:pict>
          <v:rect style="width:0;height:1.5pt" o:hralign="center" o:hrstd="t" o:hr="t"/>
        </w:pict>
      </w:r>
    </w:p>
    <w:bookmarkEnd w:id="22"/>
    <w:bookmarkStart w:id="23" w:name="doğrulama-durumu"/>
    <w:p>
      <w:pPr>
        <w:pStyle w:val="Heading2"/>
      </w:pPr>
      <w:r>
        <w:t xml:space="preserve">Doğrulama durumu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 kontrolü (</w:t>
            </w:r>
            <w:r>
              <w:rPr>
                <w:rStyle w:val="VerbatimChar"/>
              </w:rPr>
              <w:t xml:space="preserve">tsc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Üretim derlemesi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Geliştirme sunucusu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Canlı uç doğrulaması (8 uç + SSE)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Kod değişikliği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Yok (salt dokümantasyon)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Tarayıcı UI testi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yapılmadı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Yayına alma (deploy)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yapılmadı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envanter-değişmedi"/>
    <w:p>
      <w:pPr>
        <w:pStyle w:val="Heading2"/>
      </w:pPr>
      <w:r>
        <w:t xml:space="preserve">Envanter (değişmedi)</w:t>
      </w:r>
    </w:p>
    <w:p>
      <w:pPr>
        <w:pStyle w:val="FirstParagraph"/>
      </w:pPr>
      <w:r>
        <w:t xml:space="preserve">780 handler · 502 path · 172 kategori · 215 model · 111 hata kodu · 12 imleç destekli uç · 11 idempotent uç · 52 transaction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2026-08-27T19:03:42Z</dcterms:created>
  <dcterms:modified xsi:type="dcterms:W3CDTF">2026-08-27T19:03:42Z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