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8f5abbbdb45028c85a889c06e12d7c4e2c9a692"/>
    <w:p>
      <w:pPr>
        <w:pStyle w:val="Heading1"/>
      </w:pPr>
      <w:r>
        <w:t xml:space="preserve">CanlıFal — Performans ve Gözlemlenebilirlik Dokümantasyonu</w:t>
      </w:r>
    </w:p>
    <w:p>
      <w:pPr>
        <w:pStyle w:val="BlockText"/>
      </w:pPr>
      <w:r>
        <w:rPr>
          <w:bCs/>
          <w:b/>
        </w:rPr>
        <w:t xml:space="preserve">§66, §74 — Spec Referansları</w:t>
      </w:r>
    </w:p>
    <w:p>
      <w:pPr>
        <w:pStyle w:val="BlockText"/>
      </w:pPr>
      <w:r>
        <w:t xml:space="preserve">Son güncelleme: 2026-08-27</w:t>
      </w:r>
    </w:p>
    <w:p>
      <w:r>
        <w:pict>
          <v:rect style="width:0;height:1.5pt" o:hralign="center" o:hrstd="t" o:hr="t"/>
        </w:pict>
      </w:r>
    </w:p>
    <w:bookmarkStart w:id="20" w:name="genel-mimari"/>
    <w:p>
      <w:pPr>
        <w:pStyle w:val="Heading2"/>
      </w:pPr>
      <w:r>
        <w:t xml:space="preserve">1. Genel Mimari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45"/>
        <w:gridCol w:w="3111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Bileşen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(standalone)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sunucu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Bellek içi (in-memory)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lib/cache.ts</w:t>
            </w:r>
            <w:r>
              <w:t xml:space="preserve">, Redis-uyumlu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(Server-Sent Events)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lib/*-events.ts</w:t>
            </w:r>
            <w:r>
              <w:t xml:space="preserve">, 20 SSE ucu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Veritabanı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Paylaşımlı ilişkisel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25 bağlantı, 5sn statement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cdn.girlive.com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önbellek-stratejisi"/>
    <w:p>
      <w:pPr>
        <w:pStyle w:val="Heading2"/>
      </w:pPr>
      <w:r>
        <w:t xml:space="preserve">2. Önbellek Stratejisi</w:t>
      </w:r>
    </w:p>
    <w:bookmarkStart w:id="21" w:name="sunucu-tarafı-cache-libcache.ts"/>
    <w:p>
      <w:pPr>
        <w:pStyle w:val="Heading3"/>
      </w:pPr>
      <w:r>
        <w:t xml:space="preserve">2.1 Sunucu Tarafı Cache (</w:t>
      </w:r>
      <w:r>
        <w:rPr>
          <w:rStyle w:val="VerbatimChar"/>
        </w:rPr>
        <w:t xml:space="preserve">lib/cache.ts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Yardımcı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getCached(key, ttl, fetcher)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Genel önbellek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getCachedGiftTypes()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katalog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getCachedPaymentMethods()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 yöntemleri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getCachedCreditPackages()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 paketleri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getCachedPlatformSetting(key)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ayarları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getCachedChatRoom(idOrSlug)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bilgisi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getCached('feature:X', 30,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getCached('rbac:role:X', 60,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yetkileri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getCached('effect_rules:active', 60,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Efekt kuralları</w:t>
            </w:r>
          </w:p>
        </w:tc>
      </w:tr>
    </w:tbl>
    <w:bookmarkEnd w:id="21"/>
    <w:bookmarkStart w:id="22" w:name="http-cache-control-headerları"/>
    <w:p>
      <w:pPr>
        <w:pStyle w:val="Heading3"/>
      </w:pPr>
      <w:r>
        <w:t xml:space="preserve">2.2 HTTP Cache-Control Header’ları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 Nokta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public, max-age=60, stale-while-revalidate=300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/api/payment-methods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public, max-age=60, stale-while-revalidate=300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/api/credit-packages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public, max-age=60, stale-while-revalidate=300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/api/gift-engine/gifts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public, max-age=60, stale-while-revalidate=300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public, s-maxage=60, stale-while-revalidate=120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/api/room-themes/catalog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public, s-maxage=60, stale-while-revalidate=120</w:t>
            </w:r>
          </w:p>
        </w:tc>
      </w:tr>
    </w:tbl>
    <w:p>
      <w:pPr>
        <w:pStyle w:val="BodyText"/>
      </w:pPr>
      <w:r>
        <w:rPr>
          <w:bCs/>
          <w:b/>
        </w:rPr>
        <w:t xml:space="preserve">Kural:</w:t>
      </w:r>
      <w:r>
        <w:t xml:space="preserve"> </w:t>
      </w:r>
      <w:r>
        <w:t xml:space="preserve">Auth/kullanıcı-özel uçlarda Cache-Control kullanılmaz.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erformans-izleme-libperf.ts"/>
    <w:p>
      <w:pPr>
        <w:pStyle w:val="Heading2"/>
      </w:pPr>
      <w:r>
        <w:t xml:space="preserve">3. Performans İzleme (</w:t>
      </w:r>
      <w:r>
        <w:rPr>
          <w:rStyle w:val="VerbatimChar"/>
        </w:rPr>
        <w:t xml:space="preserve">lib/perf.ts</w:t>
      </w:r>
      <w:r>
        <w:t xml:space="preserve">)</w:t>
      </w:r>
    </w:p>
    <w:bookmarkStart w:id="24" w:name="yanıt-süresi-izleme"/>
    <w:p>
      <w:pPr>
        <w:pStyle w:val="Heading3"/>
      </w:pPr>
      <w:r>
        <w:t xml:space="preserve">3.1 Yanıt Süresi İzleme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recordTiming(route, ms, method)</w:t>
      </w:r>
      <w:r>
        <w:t xml:space="preserve"> </w:t>
      </w:r>
      <w:r>
        <w:t xml:space="preserve">— Per-rota istatistik (count, avg, max, slowCount)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withTiming(route, handler)</w:t>
      </w:r>
      <w:r>
        <w:t xml:space="preserve"> </w:t>
      </w:r>
      <w:r>
        <w:t xml:space="preserve">— Middleware wrapper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SLOW_THRESHOLD_MS = 500</w:t>
      </w:r>
      <w:r>
        <w:t xml:space="preserve"> </w:t>
      </w:r>
      <w:r>
        <w:t xml:space="preserve">— 500ms üzeri istekler</w:t>
      </w:r>
      <w:r>
        <w:t xml:space="preserve"> </w:t>
      </w:r>
      <w:r>
        <w:rPr>
          <w:rStyle w:val="VerbatimChar"/>
        </w:rPr>
        <w:t xml:space="preserve">[PERF] SLOW ...</w:t>
      </w:r>
      <w:r>
        <w:t xml:space="preserve"> </w:t>
      </w:r>
      <w:r>
        <w:t xml:space="preserve">olarak loglanır</w:t>
      </w:r>
    </w:p>
    <w:bookmarkEnd w:id="24"/>
    <w:bookmarkStart w:id="25" w:name="izlenen-rotalar"/>
    <w:p>
      <w:pPr>
        <w:pStyle w:val="Heading3"/>
      </w:pPr>
      <w:r>
        <w:t xml:space="preserve">3.2 İzlenen Rotalar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/api/live/join-room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</w:tbl>
    <w:bookmarkEnd w:id="25"/>
    <w:bookmarkStart w:id="26" w:name="bellek-sınırları"/>
    <w:p>
      <w:pPr>
        <w:pStyle w:val="Heading3"/>
      </w:pPr>
      <w:r>
        <w:t xml:space="preserve">3.3 Bellek Sınırları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Tampon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Maksimum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 istatistikleri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rota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Yavaş istek ring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kayıt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monitoring-endpoint"/>
    <w:p>
      <w:pPr>
        <w:pStyle w:val="Heading2"/>
      </w:pPr>
      <w:r>
        <w:t xml:space="preserve">4. Monitoring Endpoint</w:t>
      </w:r>
    </w:p>
    <w:p>
      <w:pPr>
        <w:pStyle w:val="FirstParagraph"/>
      </w:pPr>
      <w:r>
        <w:rPr>
          <w:rStyle w:val="VerbatimChar"/>
        </w:rPr>
        <w:t xml:space="preserve">GET /api/monitoring</w:t>
      </w:r>
      <w:r>
        <w:t xml:space="preserve"> </w:t>
      </w:r>
      <w:r>
        <w:t xml:space="preserve">— Admin-gated (</w:t>
      </w:r>
      <w:r>
        <w:rPr>
          <w:rStyle w:val="VerbatimChar"/>
        </w:rPr>
        <w:t xml:space="preserve">isAdminRole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"/api/live/join-room"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"slowRequests"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"2026-08-27T..."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156000000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"heapUsed"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89000000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warmup-endpoint"/>
    <w:p>
      <w:pPr>
        <w:pStyle w:val="Heading2"/>
      </w:pPr>
      <w:r>
        <w:t xml:space="preserve">5. Warmup Endpoint</w:t>
      </w:r>
    </w:p>
    <w:p>
      <w:pPr>
        <w:pStyle w:val="FirstParagraph"/>
      </w:pPr>
      <w:r>
        <w:rPr>
          <w:rStyle w:val="VerbatimChar"/>
        </w:rPr>
        <w:t xml:space="preserve">GET /api/warmup</w:t>
      </w:r>
      <w:r>
        <w:t xml:space="preserve"> </w:t>
      </w:r>
      <w:r>
        <w:t xml:space="preserve">— Public, cold-start azaltma.</w:t>
      </w:r>
    </w:p>
    <w:p>
      <w:pPr>
        <w:numPr>
          <w:ilvl w:val="0"/>
          <w:numId w:val="1002"/>
        </w:numPr>
        <w:pStyle w:val="Compact"/>
      </w:pPr>
      <w:r>
        <w:t xml:space="preserve">DB ping (</w:t>
      </w:r>
      <w:r>
        <w:rPr>
          <w:rStyle w:val="VerbatimChar"/>
        </w:rPr>
        <w:t xml:space="preserve">SELECT 1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Hot cache pre-warm: giftTypes, paymentMethods, creditPackages, platformSettings, homepageButtons, homepageFortuneCards, fortuneRequestTypes</w:t>
      </w:r>
    </w:p>
    <w:p>
      <w:pPr>
        <w:numPr>
          <w:ilvl w:val="0"/>
          <w:numId w:val="1002"/>
        </w:numPr>
        <w:pStyle w:val="Compact"/>
      </w:pPr>
      <w:r>
        <w:t xml:space="preserve">Paralel best-effort, hata ana akışı kesmez</w:t>
      </w:r>
    </w:p>
    <w:p>
      <w:pPr>
        <w:numPr>
          <w:ilvl w:val="0"/>
          <w:numId w:val="1002"/>
        </w:numPr>
        <w:pStyle w:val="Compact"/>
      </w:pPr>
      <w:r>
        <w:t xml:space="preserve">Deploy sonrası bir kez çağrılabilir</w:t>
      </w:r>
    </w:p>
    <w:p>
      <w:r>
        <w:pict>
          <v:rect style="width:0;height:1.5pt" o:hralign="center" o:hrstd="t" o:hr="t"/>
        </w:pict>
      </w:r>
    </w:p>
    <w:bookmarkEnd w:id="29"/>
    <w:bookmarkStart w:id="33" w:name="veritabanı-performansı"/>
    <w:p>
      <w:pPr>
        <w:pStyle w:val="Heading2"/>
      </w:pPr>
      <w:r>
        <w:t xml:space="preserve">6. Veritabanı Performansı</w:t>
      </w:r>
    </w:p>
    <w:bookmarkStart w:id="30" w:name="bağlantı-havuzu"/>
    <w:p>
      <w:pPr>
        <w:pStyle w:val="Heading3"/>
      </w:pPr>
      <w:r>
        <w:t xml:space="preserve">6.1 Bağlantı Havuzu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Ayar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(güvenli, paylaşımlı DB max 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pool_timeout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statement_timeout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idle_in_transaction_session_timeout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</w:tr>
    </w:tbl>
    <w:bookmarkEnd w:id="30"/>
    <w:bookmarkStart w:id="31" w:name="indeks-durumu"/>
    <w:p>
      <w:pPr>
        <w:pStyle w:val="Heading3"/>
      </w:pPr>
      <w:r>
        <w:t xml:space="preserve">6.2 İndeks Durumu</w:t>
      </w:r>
    </w:p>
    <w:p>
      <w:pPr>
        <w:numPr>
          <w:ilvl w:val="0"/>
          <w:numId w:val="1003"/>
        </w:numPr>
        <w:pStyle w:val="Compact"/>
      </w:pPr>
      <w:r>
        <w:t xml:space="preserve">214 model, 429 @</w:t>
      </w:r>
      <w:r>
        <w:t xml:space="preserve">@index</w:t>
      </w:r>
      <w:r>
        <w:t xml:space="preserve">, 62 @</w:t>
      </w:r>
      <w:r>
        <w:t xml:space="preserve">@unique</w:t>
      </w:r>
    </w:p>
    <w:p>
      <w:pPr>
        <w:numPr>
          <w:ilvl w:val="0"/>
          <w:numId w:val="1003"/>
        </w:numPr>
        <w:pStyle w:val="Compact"/>
      </w:pPr>
      <w:r>
        <w:t xml:space="preserve">Realtime hot path’ler (ChatMessage, Notification, VideoStreamViewer, RoomSignal) composite index’lere sahip</w:t>
      </w:r>
    </w:p>
    <w:bookmarkEnd w:id="31"/>
    <w:bookmarkStart w:id="32" w:name="sorgu-optimizasyonları"/>
    <w:p>
      <w:pPr>
        <w:pStyle w:val="Heading3"/>
      </w:pPr>
      <w:r>
        <w:t xml:space="preserve">6.3 Sorgu Optimizasyonları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Promise.all</w:t>
      </w:r>
      <w:r>
        <w:t xml:space="preserve"> </w:t>
      </w:r>
      <w:r>
        <w:t xml:space="preserve">ile paralel sorgular (join-room, state, bootstrap)</w:t>
      </w:r>
    </w:p>
    <w:p>
      <w:pPr>
        <w:numPr>
          <w:ilvl w:val="0"/>
          <w:numId w:val="1004"/>
        </w:numPr>
        <w:pStyle w:val="Compact"/>
      </w:pPr>
      <w:r>
        <w:t xml:space="preserve">Seçici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clause’lar (gereksiz alan çekme yok)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getCached*</w:t>
      </w:r>
      <w:r>
        <w:t xml:space="preserve"> </w:t>
      </w:r>
      <w:r>
        <w:t xml:space="preserve">yardımcıları ile tekrarlanan sorguları önleme</w:t>
      </w:r>
    </w:p>
    <w:p>
      <w:pPr>
        <w:numPr>
          <w:ilvl w:val="0"/>
          <w:numId w:val="1004"/>
        </w:numPr>
        <w:pStyle w:val="Compact"/>
      </w:pPr>
      <w:r>
        <w:t xml:space="preserve">N+1 önleme: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ile ilişkili veri tek sorguda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se-performansı"/>
    <w:p>
      <w:pPr>
        <w:pStyle w:val="Heading2"/>
      </w:pPr>
      <w:r>
        <w:t xml:space="preserve">7. SSE Performansı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uç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Event-bus bazlı (rota bağımlı)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Reconnect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Last-Event-Id</w:t>
            </w:r>
            <w:r>
              <w:t xml:space="preserve"> </w:t>
            </w:r>
            <w:r>
              <w:t xml:space="preserve">header desteği (oda SSE)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Bellek-içi timestamp bazlı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bootstrap-optimizasyonu"/>
    <w:p>
      <w:pPr>
        <w:pStyle w:val="Heading2"/>
      </w:pPr>
      <w:r>
        <w:t xml:space="preserve">8. Bootstrap Optimizasyonu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29"/>
        <w:gridCol w:w="55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 Nokta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Birleştirilen İstekler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/api/live/join-room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bilgisi + katılımcılar + koltuklar + hediye sıralaması + TRTC token + mic durumu + 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/api/chat/rooms/[roomId]/state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+ katılımcılar + koltuklar + online sayısı + TRTC bilgisi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flags + remote configs + platform settings + user özeti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bilinen-kısıtlamalar"/>
    <w:p>
      <w:pPr>
        <w:pStyle w:val="Heading2"/>
      </w:pPr>
      <w:r>
        <w:t xml:space="preserve">9. Bilinen Kısıtlamalar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17"/>
        <w:gridCol w:w="291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Kısıt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Harici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Bellek-içi cache, sunucu yeniden başlatılınca sıfırlanır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Harici APM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</w:t>
            </w:r>
            <w:r>
              <w:t xml:space="preserve"> </w:t>
            </w:r>
            <w:r>
              <w:rPr>
                <w:rStyle w:val="VerbatimChar"/>
              </w:rPr>
              <w:t xml:space="preserve">/api/monitoring</w:t>
            </w:r>
            <w:r>
              <w:t xml:space="preserve"> </w:t>
            </w:r>
            <w:r>
              <w:t xml:space="preserve">+ console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gzip/Brotli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Platform/CDN katmanı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Uygulama içi yapılandırılamaz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HTTP/2-3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katmanı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Uygulama içi yapılandırılamaz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Çoklu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Desteklenmiyor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+ SSE event-bus bellek-içi (tek instance)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2026-08-27T16:41:20Z</dcterms:created>
  <dcterms:modified xsi:type="dcterms:W3CDTF">2026-08-27T16:41:20Z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