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flutter-source-connection-audit"/>
    <w:p>
      <w:pPr>
        <w:pStyle w:val="Heading1"/>
      </w:pPr>
      <w:r>
        <w:t xml:space="preserve">FLUTTER SOURCE CONNECTION AUDIT</w:t>
      </w:r>
    </w:p>
    <w:p>
      <w:pPr>
        <w:pStyle w:val="BlockText"/>
      </w:pPr>
      <w:r>
        <w:t xml:space="preserve">Bu rapor SADECE TESPİT + ANALİZ amaçlıdır. Bu aşamada hiçbir kod değiştirilmemiş, hiçbir commit/deployment yapılmamıştır.</w:t>
      </w:r>
      <w:r>
        <w:t xml:space="preserve"> </w:t>
      </w:r>
      <w:r>
        <w:t xml:space="preserve">Aşağıdaki tüm dosya yolları, satır numaraları ve base URL değerleri gerçek kaynak koddan (grep/cat) okunarak doğrulanmıştır — envanterden kopyalanmamıştır.</w:t>
      </w:r>
    </w:p>
    <w:bookmarkStart w:id="20" w:name="repository"/>
    <w:p>
      <w:pPr>
        <w:pStyle w:val="Heading2"/>
      </w:pPr>
      <w:r>
        <w:t xml:space="preserve">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mesutbyrm/Cursor-Flutter-</w:t>
      </w:r>
    </w:p>
    <w:p>
      <w:pPr>
        <w:numPr>
          <w:ilvl w:val="0"/>
          <w:numId w:val="1001"/>
        </w:numPr>
        <w:pStyle w:val="Compact"/>
      </w:pPr>
      <w:r>
        <w:t xml:space="preserve">Erişim yöntemi: kaynak arşivi indirilip okundu (git clone platform tarafından engellendiği için arşiv/tarball yöntemi kullanıldı). Salt-okunur inceleme yapıldı; repoya yazma/push YAPILMADI.</w:t>
      </w:r>
    </w:p>
    <w:p>
      <w:pPr>
        <w:numPr>
          <w:ilvl w:val="0"/>
          <w:numId w:val="1001"/>
        </w:numPr>
        <w:pStyle w:val="Compact"/>
      </w:pPr>
      <w:r>
        <w:t xml:space="preserve">Flutter uygulaması repo içinde</w:t>
      </w:r>
      <w:r>
        <w:t xml:space="preserve"> </w:t>
      </w:r>
      <w:r>
        <w:rPr>
          <w:rStyle w:val="VerbatimChar"/>
        </w:rPr>
        <w:t xml:space="preserve">mobile/</w:t>
      </w:r>
      <w:r>
        <w:t xml:space="preserve"> </w:t>
      </w:r>
      <w:r>
        <w:t xml:space="preserve">klasörü altındadır.</w:t>
      </w:r>
    </w:p>
    <w:bookmarkEnd w:id="20"/>
    <w:bookmarkStart w:id="21" w:name="branch"/>
    <w:p>
      <w:pPr>
        <w:pStyle w:val="Heading2"/>
      </w:pPr>
      <w:r>
        <w:t xml:space="preserve">BRANCH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</w:t>
      </w:r>
    </w:p>
    <w:bookmarkEnd w:id="21"/>
    <w:bookmarkStart w:id="22" w:name="source-found"/>
    <w:p>
      <w:pPr>
        <w:pStyle w:val="Heading2"/>
      </w:pPr>
      <w:r>
        <w:t xml:space="preserve">SOURCE FOUND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YES</w:t>
      </w:r>
    </w:p>
    <w:p>
      <w:pPr>
        <w:numPr>
          <w:ilvl w:val="0"/>
          <w:numId w:val="1003"/>
        </w:numPr>
        <w:pStyle w:val="Compact"/>
      </w:pPr>
      <w:r>
        <w:t xml:space="preserve">Flutter kaynağı ana uygulama çalışma alanında (</w:t>
      </w:r>
      <w:r>
        <w:rPr>
          <w:rStyle w:val="VerbatimChar"/>
        </w:rPr>
        <w:t xml:space="preserve">/home/ubuntu/fortune_telling_platform</w:t>
      </w:r>
      <w:r>
        <w:t xml:space="preserve">) MEVCUT DEĞİLDİR — orası yalnızca ana backend kodudur. Flutter kaynağı ayrı repodadır ve bu inceleme için repo arşivinden okunmuştur.</w:t>
      </w:r>
    </w:p>
    <w:bookmarkEnd w:id="22"/>
    <w:bookmarkStart w:id="23" w:name="flutter-project"/>
    <w:p>
      <w:pPr>
        <w:pStyle w:val="Heading2"/>
      </w:pPr>
      <w:r>
        <w:t xml:space="preserve">FLUTTER PROJECT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mobile/pubspec.yaml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name: canlifal_social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 1.0.148+182</w:t>
      </w:r>
      <w:r>
        <w:t xml:space="preserve">, Dart SDK</w:t>
      </w:r>
      <w:r>
        <w:t xml:space="preserve"> </w:t>
      </w:r>
      <w:r>
        <w:rPr>
          <w:rStyle w:val="VerbatimChar"/>
        </w:rPr>
        <w:t xml:space="preserve">&gt;=3.8.0 &lt;4.0.0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Doğrulanan proje yapısı (</w:t>
      </w:r>
      <w:r>
        <w:rPr>
          <w:rStyle w:val="VerbatimChar"/>
        </w:rPr>
        <w:t xml:space="preserve">mobile/</w:t>
      </w:r>
      <w:r>
        <w:t xml:space="preserve"> </w:t>
      </w:r>
      <w:r>
        <w:t xml:space="preserve">altında):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ios/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✅ (ayrıca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</w:t>
      </w:r>
      <w:r>
        <w:t xml:space="preserve"> </w:t>
      </w:r>
      <w:r>
        <w:rPr>
          <w:rStyle w:val="VerbatimChar"/>
        </w:rPr>
        <w:t xml:space="preserve">macos/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</w:t>
      </w:r>
      <w:r>
        <w:t xml:space="preserve"> </w:t>
      </w:r>
      <w:r>
        <w:t xml:space="preserve">üst dizinleri: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.</w:t>
      </w:r>
    </w:p>
    <w:bookmarkEnd w:id="23"/>
    <w:bookmarkStart w:id="24" w:name="api-client"/>
    <w:p>
      <w:pPr>
        <w:pStyle w:val="Heading2"/>
      </w:pPr>
      <w:r>
        <w:t xml:space="preserve">API CLIENT</w:t>
      </w:r>
    </w:p>
    <w:p>
      <w:pPr>
        <w:pStyle w:val="FirstParagraph"/>
      </w:pPr>
      <w:r>
        <w:t xml:space="preserve">Ağ katmanı</w:t>
      </w:r>
      <w:r>
        <w:t xml:space="preserve"> </w:t>
      </w:r>
      <w:r>
        <w:rPr>
          <w:rStyle w:val="VerbatimChar"/>
        </w:rPr>
        <w:t xml:space="preserve">lib/core/network/</w:t>
      </w:r>
      <w:r>
        <w:t xml:space="preserve"> </w:t>
      </w:r>
      <w:r>
        <w:t xml:space="preserve">altında toplanmıştır. İlgili çekirdek dosyalar: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path’ini backend’e yönlendiren tek karar noktası (</w:t>
            </w:r>
            <w:r>
              <w:rPr>
                <w:rStyle w:val="VerbatimChar"/>
              </w:rPr>
              <w:t xml:space="preserve">ApiBackendRouter.resolve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baseUrlFor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lib/core/network/api_endpoints.dart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endpoint path sabitleri (</w:t>
            </w:r>
            <w:r>
              <w:rPr>
                <w:rStyle w:val="VerbatimChar"/>
              </w:rPr>
              <w:t xml:space="preserve">ApiEndpoints.*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lib/core/config/env.dart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 tanımları (</w:t>
            </w:r>
            <w:r>
              <w:rPr>
                <w:rStyle w:val="VerbatimChar"/>
              </w:rPr>
              <w:t xml:space="preserve">Env.apiBaseUrl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Env.gamesApiBaseUrl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Env.gatewayApiBaseUrl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lib/core/network/dio_provider.dart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 istemcisi +</w:t>
            </w:r>
            <w:r>
              <w:t xml:space="preserve"> </w:t>
            </w:r>
            <w:r>
              <w:rPr>
                <w:rStyle w:val="VerbatimChar"/>
              </w:rPr>
              <w:t xml:space="preserve">safeGet/safePost/safePut/safePatch/safeDelete</w:t>
            </w:r>
            <w:r>
              <w:t xml:space="preserve"> </w:t>
            </w:r>
            <w:r>
              <w:t xml:space="preserve">sarmalayıcıları</w:t>
            </w:r>
          </w:p>
        </w:tc>
      </w:tr>
    </w:tbl>
    <w:p>
      <w:pPr>
        <w:pStyle w:val="BodyText"/>
      </w:pPr>
      <w:r>
        <w:rPr>
          <w:bCs/>
          <w:b/>
        </w:rPr>
        <w:t xml:space="preserve">Çağrı deseni:</w:t>
      </w:r>
      <w:r>
        <w:t xml:space="preserve"> </w:t>
      </w:r>
      <w:r>
        <w:t xml:space="preserve">Feature datasource’ları</w:t>
      </w:r>
      <w:r>
        <w:t xml:space="preserve"> </w:t>
      </w:r>
      <w:r>
        <w:rPr>
          <w:rStyle w:val="VerbatimChar"/>
        </w:rPr>
        <w:t xml:space="preserve">_dio.safeGet/safePost(ApiEndpoints.X, ...)</w:t>
      </w:r>
      <w:r>
        <w:t xml:space="preserve"> </w:t>
      </w:r>
      <w:r>
        <w:t xml:space="preserve">çağırır. Yönlendirme, path bazında</w:t>
      </w:r>
      <w:r>
        <w:t xml:space="preserve"> </w:t>
      </w:r>
      <w:r>
        <w:rPr>
          <w:rStyle w:val="VerbatimChar"/>
        </w:rPr>
        <w:t xml:space="preserve">ApiBackendRouter.resolve</w:t>
      </w:r>
      <w:r>
        <w:t xml:space="preserve"> </w:t>
      </w:r>
      <w:r>
        <w:t xml:space="preserve">tarafından otomatik yapılır; her datasource base URL’i elle belirtmez.</w:t>
      </w:r>
    </w:p>
    <w:p>
      <w:pPr>
        <w:pStyle w:val="BodyText"/>
      </w:pPr>
      <w:r>
        <w:rPr>
          <w:bCs/>
          <w:b/>
        </w:rPr>
        <w:t xml:space="preserve">Kapsam (gerçek grep):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içinde toplam</w:t>
      </w:r>
      <w:r>
        <w:t xml:space="preserve"> </w:t>
      </w:r>
      <w:r>
        <w:rPr>
          <w:bCs/>
          <w:b/>
        </w:rPr>
        <w:t xml:space="preserve">522</w:t>
      </w:r>
      <w:r>
        <w:t xml:space="preserve"> </w:t>
      </w:r>
      <w:r>
        <w:t xml:space="preserve">adet</w:t>
      </w:r>
      <w:r>
        <w:t xml:space="preserve"> </w:t>
      </w:r>
      <w:r>
        <w:rPr>
          <w:rStyle w:val="VerbatimChar"/>
        </w:rPr>
        <w:t xml:space="preserve">safeGet/safePost/safePut/safePatch/safeDelete</w:t>
      </w:r>
      <w:r>
        <w:t xml:space="preserve"> </w:t>
      </w:r>
      <w:r>
        <w:t xml:space="preserve">çağrısı bulunmaktadır.</w:t>
      </w:r>
    </w:p>
    <w:bookmarkEnd w:id="24"/>
    <w:bookmarkStart w:id="25" w:name="base-urls"/>
    <w:p>
      <w:pPr>
        <w:pStyle w:val="Heading2"/>
      </w:pPr>
      <w:r>
        <w:t xml:space="preserve">BASE URLS</w:t>
      </w:r>
    </w:p>
    <w:p>
      <w:pPr>
        <w:pStyle w:val="FirstParagraph"/>
      </w:pPr>
      <w:r>
        <w:rPr>
          <w:rStyle w:val="VerbatimChar"/>
        </w:rPr>
        <w:t xml:space="preserve">lib/core/config/env.dart</w:t>
      </w:r>
      <w:r>
        <w:t xml:space="preserve"> </w:t>
      </w:r>
      <w:r>
        <w:t xml:space="preserve">içindeki tanımlar (derleme-zamanı</w:t>
      </w:r>
      <w:r>
        <w:t xml:space="preserve"> </w:t>
      </w:r>
      <w:r>
        <w:rPr>
          <w:rStyle w:val="VerbatimChar"/>
        </w:rPr>
        <w:t xml:space="preserve">String.fromEnvironment</w:t>
      </w:r>
      <w:r>
        <w:t xml:space="preserve">, varsayılan değerlerle):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Env.apiBaseUrl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  <w:r>
              <w:t xml:space="preserve"> </w:t>
            </w:r>
            <w:r>
              <w:t xml:space="preserve">(ana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Env.gamesApiBaseUrl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</w:t>
            </w:r>
            <w:r>
              <w:t xml:space="preserve"> </w:t>
            </w:r>
            <w:r>
              <w:t xml:space="preserve">(ikinci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Env.gatewayApiBaseUrl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(boş)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— normal akışta kullanılmaz, yalnızca fallback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Router base URL eşlemesi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ApiBackendRouter.baseUrlFor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api_backend_router.dart</w:t>
      </w:r>
      <w:r>
        <w:t xml:space="preserve"> </w:t>
      </w:r>
      <w:r>
        <w:t xml:space="preserve">satır 7–11):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ApiBackendKind.main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Env.apiBaseUrl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https://canlifal.com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ApiBackendKind.game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Env.gamesApiBaseUrl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https://canlifalapi.abacusai.app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ApiBackendKind.gateway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Env.gatewayApiBaseUrl</w:t>
      </w:r>
      <w:r>
        <w:t xml:space="preserve"> </w:t>
      </w:r>
      <w:r>
        <w:t xml:space="preserve">(boş)</w:t>
      </w:r>
    </w:p>
    <w:p>
      <w:pPr>
        <w:pStyle w:val="FirstParagraph"/>
      </w:pPr>
      <w:r>
        <w:rPr>
          <w:bCs/>
          <w:b/>
        </w:rPr>
        <w:t xml:space="preserve">Yönlendirme kuralları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ApiBackendRouter.resolve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api_backend_router.dart</w:t>
      </w:r>
      <w:r>
        <w:t xml:space="preserve"> </w:t>
      </w:r>
      <w:r>
        <w:t xml:space="preserve">satır 14–72). Aşağıdaki path prefix’leri</w:t>
      </w:r>
      <w:r>
        <w:t xml:space="preserve"> </w:t>
      </w:r>
      <w:r>
        <w:rPr>
          <w:bCs/>
          <w:b/>
        </w:rPr>
        <w:t xml:space="preserve">SECOND (game)</w:t>
      </w:r>
      <w:r>
        <w:t xml:space="preserve"> </w:t>
      </w:r>
      <w:r>
        <w:t xml:space="preserve">backend’e gider; geri kalan her şey</w:t>
      </w:r>
      <w:r>
        <w:t xml:space="preserve"> </w:t>
      </w:r>
      <w:r>
        <w:rPr>
          <w:bCs/>
          <w:b/>
        </w:rPr>
        <w:t xml:space="preserve">MAIN</w:t>
      </w:r>
      <w:r>
        <w:t xml:space="preserve">’e gider: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/api/pk*</w:t>
      </w:r>
      <w:r>
        <w:t xml:space="preserve"> </w:t>
      </w:r>
      <w:r>
        <w:t xml:space="preserve">(satır 33)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/api/gifts/battles*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/api/gifts/goals*</w:t>
      </w:r>
      <w:r>
        <w:t xml:space="preserve"> </w:t>
      </w:r>
      <w:r>
        <w:t xml:space="preserve">(satır 42–44)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/api/membership*</w:t>
      </w:r>
      <w:r>
        <w:t xml:space="preserve"> </w:t>
      </w:r>
      <w:r>
        <w:t xml:space="preserve">(satır 51–52) ←</w:t>
      </w:r>
      <w:r>
        <w:t xml:space="preserve"> </w:t>
      </w:r>
      <w:r>
        <w:rPr>
          <w:bCs/>
          <w:b/>
        </w:rPr>
        <w:t xml:space="preserve">çoğul üyelik uçlarını yanlışlıkla kapsıyor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/api/live/pk/active*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/api/live/guest/*</w:t>
      </w:r>
      <w:r>
        <w:t xml:space="preserve"> </w:t>
      </w:r>
      <w:r>
        <w:t xml:space="preserve">(satır 60–62)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(satır 65–71) ←</w:t>
      </w:r>
      <w:r>
        <w:t xml:space="preserve"> </w:t>
      </w:r>
      <w:r>
        <w:rPr>
          <w:bCs/>
          <w:b/>
        </w:rPr>
        <w:t xml:space="preserve">games/room ve games/play burada</w:t>
      </w:r>
    </w:p>
    <w:bookmarkEnd w:id="25"/>
    <w:bookmarkStart w:id="26" w:name="second-backend-calls"/>
    <w:p>
      <w:pPr>
        <w:pStyle w:val="Heading2"/>
      </w:pPr>
      <w:r>
        <w:t xml:space="preserve">SECOND BACKEND CALLS</w:t>
      </w:r>
    </w:p>
    <w:p>
      <w:pPr>
        <w:pStyle w:val="FirstParagraph"/>
      </w:pPr>
      <w:r>
        <w:t xml:space="preserve">Router kuralına (yukarıdaki 5 prefix grubu) giren ve</w:t>
      </w:r>
      <w:r>
        <w:t xml:space="preserve"> </w:t>
      </w:r>
      <w:r>
        <w:rPr>
          <w:rStyle w:val="VerbatimChar"/>
        </w:rPr>
        <w:t xml:space="preserve">api_endpoints.dart</w:t>
      </w:r>
      <w:r>
        <w:t xml:space="preserve"> </w:t>
      </w:r>
      <w:r>
        <w:t xml:space="preserve">içinde tanımlı</w:t>
      </w:r>
      <w:r>
        <w:t xml:space="preserve"> </w:t>
      </w:r>
      <w:r>
        <w:rPr>
          <w:bCs/>
          <w:b/>
        </w:rPr>
        <w:t xml:space="preserve">47 distinct endpoint path</w:t>
      </w:r>
      <w:r>
        <w:t xml:space="preserve"> </w:t>
      </w:r>
      <w:r>
        <w:t xml:space="preserve">ikinci backend’e (</w:t>
      </w:r>
      <w:r>
        <w:rPr>
          <w:rStyle w:val="VerbatimChar"/>
        </w:rPr>
        <w:t xml:space="preserve">gamesApiBaseUrl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) yönlendirilmektedir. Dağılım: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adedi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/api/pk/$matchId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/api/pk/admin/*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/api/pk/me/*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/api/gifts/goals*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/api/gifts/battles/$id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/api/gifts/goals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/api/memberships/packages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/api/memberships/purchase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/api/membership-badges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/api/live/guest/*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/api/live/guest/list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/api/games/room/$roomId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/api/games/room/$roomId/join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/api/games/room/$roomId/chat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/api/games/room/$roomId/viewers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/api/games/auto-match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Doğrulama notu (B0/B1 canlı probe ile tutarlı):</w:t>
      </w:r>
      <w:r>
        <w:t xml:space="preserve"> </w:t>
      </w:r>
      <w:r>
        <w:t xml:space="preserve">Bu 47 yolun büyük kısmı (özellikle</w:t>
      </w:r>
      <w:r>
        <w:t xml:space="preserve"> </w:t>
      </w:r>
      <w:r>
        <w:rPr>
          <w:rStyle w:val="VerbatimChar"/>
        </w:rPr>
        <w:t xml:space="preserve">/api/pk*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/api/gifts/battles|goals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</w:t>
      </w:r>
      <w:r>
        <w:t xml:space="preserve">, gerçek oyun-odası uçları) SECOND backend’de gerçekten mevcuttur ve bu yönlendirme DOĞRUDUR. Ancak aşağıdaki 5 yol SECOND’da 404 döner, MAIN’de mevcuttur → yanlış yönlendirilmiştir (bkz. sonraki bölüm).</w:t>
      </w:r>
    </w:p>
    <w:bookmarkEnd w:id="26"/>
    <w:bookmarkStart w:id="32" w:name="five-wrong-routes"/>
    <w:p>
      <w:pPr>
        <w:pStyle w:val="Heading2"/>
      </w:pPr>
      <w:r>
        <w:t xml:space="preserve">FIVE WRONG ROUTES</w:t>
      </w:r>
    </w:p>
    <w:p>
      <w:pPr>
        <w:pStyle w:val="FirstParagraph"/>
      </w:pPr>
      <w:r>
        <w:t xml:space="preserve">Aşağıdaki 5 endpoint şu an</w:t>
      </w:r>
      <w:r>
        <w:t xml:space="preserve"> </w:t>
      </w:r>
      <w:r>
        <w:rPr>
          <w:rStyle w:val="VerbatimChar"/>
        </w:rPr>
        <w:t xml:space="preserve">/api/membership*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/api/games/room*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prefix kuralları nedeniyle</w:t>
      </w:r>
      <w:r>
        <w:t xml:space="preserve"> </w:t>
      </w:r>
      <w:r>
        <w:rPr>
          <w:bCs/>
          <w:b/>
        </w:rPr>
        <w:t xml:space="preserve">SECOND</w:t>
      </w:r>
      <w:r>
        <w:t xml:space="preserve">’a yönlendiriliyor; oysa yalnızca</w:t>
      </w:r>
      <w:r>
        <w:t xml:space="preserve"> </w:t>
      </w:r>
      <w:r>
        <w:rPr>
          <w:bCs/>
          <w:b/>
        </w:rPr>
        <w:t xml:space="preserve">MAIN</w:t>
      </w:r>
      <w:r>
        <w:t xml:space="preserve">’de mevcutlar (B1 canlı probe: SECOND=404, MAIN=200/405).</w:t>
      </w:r>
    </w:p>
    <w:bookmarkStart w:id="27" w:name="apimembership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/api/memberships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lib/features/membership/data/membership_remote_datasource.dart</w:t>
      </w:r>
      <w:r>
        <w:t xml:space="preserve"> </w:t>
      </w:r>
      <w:r>
        <w:t xml:space="preserve">(satır 18) — sabit tanımı:</w:t>
      </w:r>
      <w:r>
        <w:t xml:space="preserve"> </w:t>
      </w:r>
      <w:r>
        <w:rPr>
          <w:rStyle w:val="VerbatimChar"/>
        </w:rPr>
        <w:t xml:space="preserve">lib/core/network/api_endpoints.dart:594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membershipsCatalog = '/api/memberships'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CLASS/FUNCTION:</w:t>
      </w:r>
      <w:r>
        <w:t xml:space="preserve"> </w:t>
      </w:r>
      <w:r>
        <w:rPr>
          <w:rStyle w:val="VerbatimChar"/>
        </w:rPr>
        <w:t xml:space="preserve">MembershipRemoteDataSource.loadCatalog()</w:t>
      </w:r>
      <w:r>
        <w:t xml:space="preserve"> </w:t>
      </w:r>
      <w:r>
        <w:t xml:space="preserve">(satır 15) —</w:t>
      </w:r>
      <w:r>
        <w:t xml:space="preserve"> </w:t>
      </w:r>
      <w:r>
        <w:rPr>
          <w:rStyle w:val="VerbatimChar"/>
        </w:rPr>
        <w:t xml:space="preserve">_dio.safeGet(ApiEndpoints.membershipsCatalog)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CURRENT BASE URL:</w:t>
      </w:r>
      <w:r>
        <w:t xml:space="preserve"> </w:t>
      </w:r>
      <w:r>
        <w:t xml:space="preserve">SECOND 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(router</w:t>
      </w:r>
      <w:r>
        <w:t xml:space="preserve"> </w:t>
      </w:r>
      <w:r>
        <w:rPr>
          <w:rStyle w:val="VerbatimChar"/>
        </w:rPr>
        <w:t xml:space="preserve">/api/membership*</w:t>
      </w:r>
      <w:r>
        <w:t xml:space="preserve"> </w:t>
      </w:r>
      <w:r>
        <w:t xml:space="preserve">→ game)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 BASE URL:</w:t>
      </w:r>
      <w:r>
        <w:t xml:space="preserve"> </w:t>
      </w:r>
      <w:r>
        <w:t xml:space="preserve">MAIN =</w:t>
      </w:r>
      <w:r>
        <w:t xml:space="preserve"> </w:t>
      </w:r>
      <w:r>
        <w:rPr>
          <w:rStyle w:val="VerbatimChar"/>
        </w:rPr>
        <w:t xml:space="preserve">https://canlifal.com</w:t>
      </w:r>
    </w:p>
    <w:bookmarkEnd w:id="27"/>
    <w:bookmarkStart w:id="28" w:name="apimembershipspackage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/api/memberships/packages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lib/features/membership/data/membership_remote_datasource.dart</w:t>
      </w:r>
      <w:r>
        <w:t xml:space="preserve"> </w:t>
      </w:r>
      <w:r>
        <w:t xml:space="preserve">(satır 17) — sabit tanımı:</w:t>
      </w:r>
      <w:r>
        <w:t xml:space="preserve"> </w:t>
      </w:r>
      <w:r>
        <w:rPr>
          <w:rStyle w:val="VerbatimChar"/>
        </w:rPr>
        <w:t xml:space="preserve">api_endpoints.dart:592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membershipPackages = '/api/memberships/packages'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CLASS/FUNCTION:</w:t>
      </w:r>
      <w:r>
        <w:t xml:space="preserve"> </w:t>
      </w:r>
      <w:r>
        <w:rPr>
          <w:rStyle w:val="VerbatimChar"/>
        </w:rPr>
        <w:t xml:space="preserve">MembershipRemoteDataSource.loadCatalog()</w:t>
      </w:r>
      <w:r>
        <w:t xml:space="preserve"> </w:t>
      </w:r>
      <w:r>
        <w:t xml:space="preserve">(satır 15) —</w:t>
      </w:r>
      <w:r>
        <w:t xml:space="preserve"> </w:t>
      </w:r>
      <w:r>
        <w:rPr>
          <w:rStyle w:val="VerbatimChar"/>
        </w:rPr>
        <w:t xml:space="preserve">_dio.safeGet(ApiEndpoints.membershipPackages)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CURRENT BASE URL:</w:t>
      </w:r>
      <w:r>
        <w:t xml:space="preserve"> </w:t>
      </w:r>
      <w:r>
        <w:t xml:space="preserve">SECOND 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(router</w:t>
      </w:r>
      <w:r>
        <w:t xml:space="preserve"> </w:t>
      </w:r>
      <w:r>
        <w:rPr>
          <w:rStyle w:val="VerbatimChar"/>
        </w:rPr>
        <w:t xml:space="preserve">/api/membership*</w:t>
      </w:r>
      <w:r>
        <w:t xml:space="preserve"> </w:t>
      </w:r>
      <w:r>
        <w:t xml:space="preserve">→ game)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 BASE URL:</w:t>
      </w:r>
      <w:r>
        <w:t xml:space="preserve"> </w:t>
      </w:r>
      <w:r>
        <w:t xml:space="preserve">MAIN =</w:t>
      </w:r>
      <w:r>
        <w:t xml:space="preserve"> </w:t>
      </w:r>
      <w:r>
        <w:rPr>
          <w:rStyle w:val="VerbatimChar"/>
        </w:rPr>
        <w:t xml:space="preserve">https://canlifal.com</w:t>
      </w:r>
    </w:p>
    <w:bookmarkEnd w:id="28"/>
    <w:bookmarkStart w:id="29" w:name="apimembership-badge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/api/membership-badges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lib/features/cosmetics/data/cosmetics_remote_datasource.dart</w:t>
      </w:r>
      <w:r>
        <w:t xml:space="preserve"> </w:t>
      </w:r>
      <w:r>
        <w:t xml:space="preserve">(satır 27) — sabit tanımı:</w:t>
      </w:r>
      <w:r>
        <w:t xml:space="preserve"> </w:t>
      </w:r>
      <w:r>
        <w:rPr>
          <w:rStyle w:val="VerbatimChar"/>
        </w:rPr>
        <w:t xml:space="preserve">api_endpoints.dart:597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membershipBadges = '/api/membership-badges'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CLASS/FUNCTION:</w:t>
      </w:r>
      <w:r>
        <w:t xml:space="preserve"> </w:t>
      </w:r>
      <w:r>
        <w:rPr>
          <w:rStyle w:val="VerbatimChar"/>
        </w:rPr>
        <w:t xml:space="preserve">CosmeticsRemoteDataSource.fetchMembershipBadges()</w:t>
      </w:r>
      <w:r>
        <w:t xml:space="preserve"> </w:t>
      </w:r>
      <w:r>
        <w:t xml:space="preserve">(satır 25) —</w:t>
      </w:r>
      <w:r>
        <w:t xml:space="preserve"> </w:t>
      </w:r>
      <w:r>
        <w:rPr>
          <w:rStyle w:val="VerbatimChar"/>
        </w:rPr>
        <w:t xml:space="preserve">_dio.safeGet(ApiEndpoints.membershipBadges)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CURRENT BASE URL:</w:t>
      </w:r>
      <w:r>
        <w:t xml:space="preserve"> </w:t>
      </w:r>
      <w:r>
        <w:t xml:space="preserve">SECOND 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(router</w:t>
      </w:r>
      <w:r>
        <w:t xml:space="preserve"> </w:t>
      </w:r>
      <w:r>
        <w:rPr>
          <w:rStyle w:val="VerbatimChar"/>
        </w:rPr>
        <w:t xml:space="preserve">/api/membership*</w:t>
      </w:r>
      <w:r>
        <w:t xml:space="preserve"> </w:t>
      </w:r>
      <w:r>
        <w:t xml:space="preserve">→ game)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 BASE URL:</w:t>
      </w:r>
      <w:r>
        <w:t xml:space="preserve"> </w:t>
      </w:r>
      <w:r>
        <w:t xml:space="preserve">MAIN =</w:t>
      </w:r>
      <w:r>
        <w:t xml:space="preserve"> </w:t>
      </w:r>
      <w:r>
        <w:rPr>
          <w:rStyle w:val="VerbatimChar"/>
        </w:rPr>
        <w:t xml:space="preserve">https://canlifal.com</w:t>
      </w:r>
    </w:p>
    <w:bookmarkEnd w:id="29"/>
    <w:bookmarkStart w:id="30" w:name="apigamesroom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/api/games/room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lib/features/games/data/game_remote_datasource.dart</w:t>
      </w:r>
      <w:r>
        <w:t xml:space="preserve"> </w:t>
      </w:r>
      <w:r>
        <w:t xml:space="preserve">— sabit tanımı:</w:t>
      </w:r>
      <w:r>
        <w:t xml:space="preserve"> </w:t>
      </w:r>
      <w:r>
        <w:rPr>
          <w:rStyle w:val="VerbatimChar"/>
        </w:rPr>
        <w:t xml:space="preserve">api_endpoints.dart:215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gameRoomCreate = '/api/games/room'</w:t>
      </w:r>
      <w:r>
        <w:t xml:space="preserve">),</w:t>
      </w:r>
      <w:r>
        <w:t xml:space="preserve"> </w:t>
      </w:r>
      <w:r>
        <w:rPr>
          <w:rStyle w:val="VerbatimChar"/>
        </w:rPr>
        <w:t xml:space="preserve">224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gameRoom(roomId) =&gt; '/api/games/room/$roomId'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CLASS/FUNCTION:</w:t>
      </w:r>
      <w:r>
        <w:t xml:space="preserve"> </w:t>
      </w:r>
      <w:r>
        <w:rPr>
          <w:rStyle w:val="VerbatimChar"/>
        </w:rPr>
        <w:t xml:space="preserve">GameRemoteDataSource.createRoom()</w:t>
      </w:r>
      <w:r>
        <w:t xml:space="preserve"> </w:t>
      </w:r>
      <w:r>
        <w:t xml:space="preserve">(satır 27,</w:t>
      </w:r>
      <w:r>
        <w:t xml:space="preserve"> </w:t>
      </w:r>
      <w:r>
        <w:rPr>
          <w:rStyle w:val="VerbatimChar"/>
        </w:rPr>
        <w:t xml:space="preserve">gameRoomCreate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autoMatch()</w:t>
      </w:r>
      <w:r>
        <w:t xml:space="preserve"> </w:t>
      </w:r>
      <w:r>
        <w:t xml:space="preserve">(satır 57,</w:t>
      </w:r>
      <w:r>
        <w:t xml:space="preserve"> </w:t>
      </w:r>
      <w:r>
        <w:rPr>
          <w:rStyle w:val="VerbatimChar"/>
        </w:rPr>
        <w:t xml:space="preserve">gameRoomCreate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fetchRoomState()</w:t>
      </w:r>
      <w:r>
        <w:t xml:space="preserve"> </w:t>
      </w:r>
      <w:r>
        <w:t xml:space="preserve">(satır 111,</w:t>
      </w:r>
      <w:r>
        <w:t xml:space="preserve"> </w:t>
      </w:r>
      <w:r>
        <w:rPr>
          <w:rStyle w:val="VerbatimChar"/>
        </w:rPr>
        <w:t xml:space="preserve">gameRoom(roomId)</w:t>
      </w:r>
      <w:r>
        <w:t xml:space="preserve">),</w:t>
      </w:r>
      <w:r>
        <w:t xml:space="preserve"> </w:t>
      </w:r>
      <w:r>
        <w:rPr>
          <w:rStyle w:val="VerbatimChar"/>
        </w:rPr>
        <w:t xml:space="preserve">sendMove()</w:t>
      </w:r>
      <w:r>
        <w:t xml:space="preserve"> </w:t>
      </w:r>
      <w:r>
        <w:t xml:space="preserve">(satır 136,</w:t>
      </w:r>
      <w:r>
        <w:t xml:space="preserve"> </w:t>
      </w:r>
      <w:r>
        <w:rPr>
          <w:rStyle w:val="VerbatimChar"/>
        </w:rPr>
        <w:t xml:space="preserve">gameRoom(roomId)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CURRENT BASE URL:</w:t>
      </w:r>
      <w:r>
        <w:t xml:space="preserve"> </w:t>
      </w:r>
      <w:r>
        <w:t xml:space="preserve">SECOND 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(router</w:t>
      </w:r>
      <w:r>
        <w:t xml:space="preserve"> </w:t>
      </w:r>
      <w:r>
        <w:rPr>
          <w:rStyle w:val="VerbatimChar"/>
        </w:rPr>
        <w:t xml:space="preserve">/api/games/room*</w:t>
      </w:r>
      <w:r>
        <w:t xml:space="preserve"> </w:t>
      </w:r>
      <w:r>
        <w:t xml:space="preserve">→ game)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 BASE URL:</w:t>
      </w:r>
      <w:r>
        <w:t xml:space="preserve"> </w:t>
      </w:r>
      <w:r>
        <w:t xml:space="preserve">MAIN =</w:t>
      </w:r>
      <w:r>
        <w:t xml:space="preserve"> </w:t>
      </w:r>
      <w:r>
        <w:rPr>
          <w:rStyle w:val="VerbatimChar"/>
        </w:rPr>
        <w:t xml:space="preserve">https://canlifal.com</w:t>
      </w:r>
    </w:p>
    <w:bookmarkEnd w:id="30"/>
    <w:bookmarkStart w:id="31" w:name="apigamesplay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/api/games/play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lib/features/games/data/game_remote_datasource.dart</w:t>
      </w:r>
      <w:r>
        <w:t xml:space="preserve"> </w:t>
      </w:r>
      <w:r>
        <w:t xml:space="preserve">— sabit tanımı:</w:t>
      </w:r>
      <w:r>
        <w:t xml:space="preserve"> </w:t>
      </w:r>
      <w:r>
        <w:rPr>
          <w:rStyle w:val="VerbatimChar"/>
        </w:rPr>
        <w:t xml:space="preserve">api_endpoints.dart:216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gamePlay = '/api/games/play'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CLASS/FUNCTION:</w:t>
      </w:r>
      <w:r>
        <w:t xml:space="preserve"> </w:t>
      </w:r>
      <w:r>
        <w:rPr>
          <w:rStyle w:val="VerbatimChar"/>
        </w:rPr>
        <w:t xml:space="preserve">GameRemoteDataSource.createRoom()</w:t>
      </w:r>
      <w:r>
        <w:t xml:space="preserve"> </w:t>
      </w:r>
      <w:r>
        <w:t xml:space="preserve">(satır 68),</w:t>
      </w:r>
      <w:r>
        <w:t xml:space="preserve"> </w:t>
      </w:r>
      <w:r>
        <w:rPr>
          <w:rStyle w:val="VerbatimChar"/>
        </w:rPr>
        <w:t xml:space="preserve">fetchRoomState()</w:t>
      </w:r>
      <w:r>
        <w:t xml:space="preserve"> </w:t>
      </w:r>
      <w:r>
        <w:t xml:space="preserve">(satır 119),</w:t>
      </w:r>
      <w:r>
        <w:t xml:space="preserve"> </w:t>
      </w:r>
      <w:r>
        <w:rPr>
          <w:rStyle w:val="VerbatimChar"/>
        </w:rPr>
        <w:t xml:space="preserve">sendMove()</w:t>
      </w:r>
      <w:r>
        <w:t xml:space="preserve"> </w:t>
      </w:r>
      <w:r>
        <w:t xml:space="preserve">(satır 143/150) —</w:t>
      </w:r>
      <w:r>
        <w:t xml:space="preserve"> </w:t>
      </w:r>
      <w:r>
        <w:rPr>
          <w:rStyle w:val="VerbatimChar"/>
        </w:rPr>
        <w:t xml:space="preserve">ApiEndpoints.gamePlay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CURRENT BASE URL:</w:t>
      </w:r>
      <w:r>
        <w:t xml:space="preserve"> </w:t>
      </w:r>
      <w:r>
        <w:t xml:space="preserve">SECOND =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(router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→ game)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 BASE URL:</w:t>
      </w:r>
      <w:r>
        <w:t xml:space="preserve"> </w:t>
      </w:r>
      <w:r>
        <w:t xml:space="preserve">MAIN =</w:t>
      </w:r>
      <w:r>
        <w:t xml:space="preserve"> </w:t>
      </w:r>
      <w:r>
        <w:rPr>
          <w:rStyle w:val="VerbatimChar"/>
        </w:rPr>
        <w:t xml:space="preserve">https://canlifal.com</w:t>
      </w:r>
    </w:p>
    <w:p>
      <w:pPr>
        <w:pStyle w:val="BlockText"/>
      </w:pPr>
      <w:r>
        <w:rPr>
          <w:bCs/>
          <w:b/>
        </w:rPr>
        <w:t xml:space="preserve">İNCELİK (düzeltme aşamasında dikkat):</w:t>
      </w:r>
      <w:r>
        <w:t xml:space="preserve"> </w:t>
      </w:r>
      <w:r>
        <w:rPr>
          <w:rStyle w:val="VerbatimChar"/>
        </w:rPr>
        <w:t xml:space="preserve">/api/membership*</w:t>
      </w:r>
      <w:r>
        <w:t xml:space="preserve"> </w:t>
      </w:r>
      <w:r>
        <w:t xml:space="preserve">prefix kuralı hem TEKİL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/api/membership/plans/purchase</w:t>
      </w:r>
      <w:r>
        <w:t xml:space="preserve"> </w:t>
      </w:r>
      <w:r>
        <w:t xml:space="preserve">(bunlar SECOND’da DOĞRU şekilde mevcut — B1: SECOND 200, MAIN 404) hem de ÇOĞUL</w:t>
      </w:r>
      <w:r>
        <w:t xml:space="preserve"> </w:t>
      </w:r>
      <w:r>
        <w:rPr>
          <w:rStyle w:val="VerbatimChar"/>
        </w:rPr>
        <w:t xml:space="preserve">/api/memberships*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 </w:t>
      </w:r>
      <w:r>
        <w:t xml:space="preserve">(bunlar YANLIŞ — MAIN’de olmalı) yollarını aynı anda yakalıyor. Bu nedenle düzeltme, kuralı tümden kaldırmak değil, çoğul üyelik +</w:t>
      </w:r>
      <w:r>
        <w:t xml:space="preserve"> </w:t>
      </w:r>
      <w:r>
        <w:rPr>
          <w:rStyle w:val="VerbatimChar"/>
        </w:rPr>
        <w:t xml:space="preserve">membership-badges</w:t>
      </w:r>
      <w:r>
        <w:t xml:space="preserve"> </w:t>
      </w:r>
      <w:r>
        <w:t xml:space="preserve">yollarını MAIN’e istisna etmek şeklinde olmalıdır. Benzer şekilde</w:t>
      </w:r>
      <w:r>
        <w:t xml:space="preserve"> </w:t>
      </w:r>
      <w:r>
        <w:rPr>
          <w:rStyle w:val="VerbatimChar"/>
        </w:rPr>
        <w:t xml:space="preserve">/api/games/room*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MAIN’e alınırken, gerçekten SECOND’da olan diğer oyun-odası uçlarının (rooms, auto-match, room/join, room/chat, room/viewers) yönlendirmesi ayrıca doğrulanmalıdır.</w:t>
      </w:r>
      <w:r>
        <w:t xml:space="preserve"> </w:t>
      </w:r>
      <w:r>
        <w:rPr>
          <w:bCs/>
          <w:b/>
        </w:rPr>
        <w:t xml:space="preserve">Bu aşamada DÜZELTME YAPILMAMIŞTIR.</w:t>
      </w:r>
    </w:p>
    <w:bookmarkEnd w:id="31"/>
    <w:bookmarkEnd w:id="32"/>
    <w:bookmarkStart w:id="33" w:name="files-requiring-change"/>
    <w:p>
      <w:pPr>
        <w:pStyle w:val="Heading2"/>
      </w:pPr>
      <w:r>
        <w:t xml:space="preserve">FILES REQUIRING CHANGE</w:t>
      </w:r>
    </w:p>
    <w:p>
      <w:pPr>
        <w:pStyle w:val="FirstParagraph"/>
      </w:pPr>
      <w:r>
        <w:t xml:space="preserve">Düzeltme aşamasında (B1.5 — henüz YAPILMADI) değiştirilecek dosyalar: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karar noktası.</w:t>
            </w:r>
            <w:r>
              <w:t xml:space="preserve"> </w:t>
            </w:r>
            <w:r>
              <w:rPr>
                <w:rStyle w:val="VerbatimChar"/>
              </w:rPr>
              <w:t xml:space="preserve">_isMembershipBackendPath</w:t>
            </w:r>
            <w:r>
              <w:t xml:space="preserve"> </w:t>
            </w:r>
            <w:r>
              <w:t xml:space="preserve">çoğul üyelik +</w:t>
            </w:r>
            <w:r>
              <w:t xml:space="preserve"> </w:t>
            </w:r>
            <w:r>
              <w:rPr>
                <w:rStyle w:val="VerbatimChar"/>
              </w:rPr>
              <w:t xml:space="preserve">membership-badges</w:t>
            </w:r>
            <w:r>
              <w:t xml:space="preserve"> </w:t>
            </w:r>
            <w:r>
              <w:t xml:space="preserve">yollarını dışlamalı;</w:t>
            </w:r>
            <w:r>
              <w:t xml:space="preserve"> </w:t>
            </w:r>
            <w:r>
              <w:rPr>
                <w:rStyle w:val="VerbatimChar"/>
              </w:rPr>
              <w:t xml:space="preserve">_isGameBackendPath</w:t>
            </w:r>
            <w:r>
              <w:t xml:space="preserve"> </w:t>
            </w:r>
            <w:r>
              <w:t xml:space="preserve">içinde</w:t>
            </w:r>
            <w:r>
              <w:t xml:space="preserve"> </w:t>
            </w:r>
            <w:r>
              <w:rPr>
                <w:rStyle w:val="VerbatimChar"/>
              </w:rPr>
              <w:t xml:space="preserve">/api/games/room*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/api/games/play</w:t>
            </w:r>
            <w:r>
              <w:t xml:space="preserve"> </w:t>
            </w:r>
            <w:r>
              <w:t xml:space="preserve">MAIN’e alınmalı. Tek dosyada 5 routing de düzeltilebilir.</w:t>
            </w:r>
          </w:p>
        </w:tc>
      </w:tr>
    </w:tbl>
    <w:p>
      <w:pPr>
        <w:pStyle w:val="BlockText"/>
      </w:pPr>
      <w:r>
        <w:t xml:space="preserve">Not: Endpoint sabitleri (</w:t>
      </w:r>
      <w:r>
        <w:rPr>
          <w:rStyle w:val="VerbatimChar"/>
        </w:rPr>
        <w:t xml:space="preserve">api_endpoints.dart</w:t>
      </w:r>
      <w:r>
        <w:t xml:space="preserve">) ve datasource dosyaları DOĞRUDUR (path’ler doğru yazılmış); sorun yalnızca yönlendirme kuralındadır. Bu nedenle asıl değişiklik tek dosyada (</w:t>
      </w:r>
      <w:r>
        <w:rPr>
          <w:rStyle w:val="VerbatimChar"/>
        </w:rPr>
        <w:t xml:space="preserve">api_backend_router.dart</w:t>
      </w:r>
      <w:r>
        <w:t xml:space="preserve">) yeterli görünmektedir. Kesin düzeltme kapsamı B1.5’te onaylanacaktır.</w:t>
      </w:r>
    </w:p>
    <w:bookmarkEnd w:id="33"/>
    <w:bookmarkStart w:id="34" w:name="code-changed"/>
    <w:p>
      <w:pPr>
        <w:pStyle w:val="Heading2"/>
      </w:pPr>
      <w:r>
        <w:t xml:space="preserve">CODE CHANGED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 </w:t>
      </w:r>
      <w:r>
        <w:t xml:space="preserve">— Bu aşamada hiçbir kaynak dosya değiştirilmemiştir.</w:t>
      </w:r>
    </w:p>
    <w:bookmarkEnd w:id="34"/>
    <w:bookmarkStart w:id="35" w:name="deployed"/>
    <w:p>
      <w:pPr>
        <w:pStyle w:val="Heading2"/>
      </w:pPr>
      <w:r>
        <w:t xml:space="preserve">DEPLOYED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 </w:t>
      </w:r>
      <w:r>
        <w:t xml:space="preserve">— Hiçbir commit, push veya deployment yapılmamıştır.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2026-08-10T23:06:05Z</dcterms:created>
  <dcterms:modified xsi:type="dcterms:W3CDTF">2026-08-10T23:06:05Z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