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77" w:rsidRPr="009F0E2B" w:rsidRDefault="00021677" w:rsidP="00021677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9F0E2B">
        <w:rPr>
          <w:rFonts w:ascii="Times New Roman" w:hAnsi="Times New Roman" w:cs="Times New Roman"/>
          <w:b/>
        </w:rPr>
        <w:t>Homework 4</w:t>
      </w:r>
      <w:r w:rsidR="00275132" w:rsidRPr="009F0E2B">
        <w:rPr>
          <w:rFonts w:ascii="Times New Roman" w:hAnsi="Times New Roman" w:cs="Times New Roman"/>
          <w:b/>
        </w:rPr>
        <w:t xml:space="preserve"> –</w:t>
      </w:r>
      <w:r w:rsidR="00A63D46" w:rsidRPr="009F0E2B">
        <w:rPr>
          <w:rFonts w:ascii="Times New Roman" w:hAnsi="Times New Roman" w:cs="Times New Roman"/>
          <w:b/>
        </w:rPr>
        <w:t xml:space="preserve"> </w:t>
      </w:r>
      <w:r w:rsidRPr="009F0E2B">
        <w:rPr>
          <w:rFonts w:ascii="Times New Roman" w:hAnsi="Times New Roman" w:cs="Times New Roman"/>
          <w:b/>
        </w:rPr>
        <w:t>Electromechanical Energy Conversion Principles</w:t>
      </w:r>
    </w:p>
    <w:p w:rsidR="00021677" w:rsidRPr="009F0E2B" w:rsidRDefault="00021677" w:rsidP="00021677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</w:rPr>
      </w:pPr>
    </w:p>
    <w:p w:rsidR="00B074DE" w:rsidRPr="009F0E2B" w:rsidRDefault="00B074DE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9F0E2B">
        <w:rPr>
          <w:rFonts w:ascii="Times New Roman" w:hAnsi="Times New Roman" w:cs="Times New Roman"/>
          <w:i/>
        </w:rPr>
        <w:t>This homework is to be solved using computational tools (such as MATLAB). You should show your work (how the resultant plot is obtained analytically</w:t>
      </w:r>
      <w:r w:rsidR="00E719A6" w:rsidRPr="009F0E2B">
        <w:rPr>
          <w:rFonts w:ascii="Times New Roman" w:hAnsi="Times New Roman" w:cs="Times New Roman"/>
          <w:i/>
        </w:rPr>
        <w:t>,</w:t>
      </w:r>
      <w:r w:rsidR="009F0E2B">
        <w:rPr>
          <w:rFonts w:ascii="Times New Roman" w:hAnsi="Times New Roman" w:cs="Times New Roman"/>
          <w:i/>
        </w:rPr>
        <w:t xml:space="preserve"> and required explanations).</w:t>
      </w:r>
    </w:p>
    <w:p w:rsidR="000F704E" w:rsidRPr="009F0E2B" w:rsidRDefault="000F704E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9F0E2B">
        <w:rPr>
          <w:rFonts w:ascii="Times New Roman" w:hAnsi="Times New Roman" w:cs="Times New Roman"/>
          <w:i/>
        </w:rPr>
        <w:t xml:space="preserve">A template is </w:t>
      </w:r>
      <w:r w:rsidR="00543249" w:rsidRPr="009F0E2B">
        <w:rPr>
          <w:rFonts w:ascii="Times New Roman" w:hAnsi="Times New Roman" w:cs="Times New Roman"/>
          <w:i/>
        </w:rPr>
        <w:t xml:space="preserve">also </w:t>
      </w:r>
      <w:r w:rsidRPr="009F0E2B">
        <w:rPr>
          <w:rFonts w:ascii="Times New Roman" w:hAnsi="Times New Roman" w:cs="Times New Roman"/>
          <w:i/>
        </w:rPr>
        <w:t xml:space="preserve">provided. You should submit your homework by converting your .m file solution to pdf by using </w:t>
      </w:r>
      <w:r w:rsidRPr="009F0E2B">
        <w:rPr>
          <w:rFonts w:ascii="Times New Roman" w:hAnsi="Times New Roman" w:cs="Times New Roman"/>
          <w:b/>
          <w:i/>
        </w:rPr>
        <w:t>publish</w:t>
      </w:r>
      <w:r w:rsidRPr="009F0E2B">
        <w:rPr>
          <w:rFonts w:ascii="Times New Roman" w:hAnsi="Times New Roman" w:cs="Times New Roman"/>
          <w:i/>
        </w:rPr>
        <w:t xml:space="preserve"> command. Required explanations and several </w:t>
      </w:r>
      <w:r w:rsidR="00021677" w:rsidRPr="009F0E2B">
        <w:rPr>
          <w:rFonts w:ascii="Times New Roman" w:hAnsi="Times New Roman" w:cs="Times New Roman"/>
          <w:i/>
        </w:rPr>
        <w:t>tips are given in the template.</w:t>
      </w:r>
    </w:p>
    <w:p w:rsidR="00021677" w:rsidRPr="009F0E2B" w:rsidRDefault="00021677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</w:p>
    <w:p w:rsidR="009F0E2B" w:rsidRPr="008710B7" w:rsidRDefault="00275132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i/>
        </w:rPr>
      </w:pPr>
      <w:r w:rsidRPr="009F0E2B">
        <w:rPr>
          <w:rFonts w:ascii="Times New Roman" w:hAnsi="Times New Roman" w:cs="Times New Roman"/>
          <w:b/>
        </w:rPr>
        <w:t>Q.1.</w:t>
      </w:r>
      <w:r w:rsidRPr="009F0E2B">
        <w:rPr>
          <w:rFonts w:ascii="Times New Roman" w:hAnsi="Times New Roman" w:cs="Times New Roman"/>
        </w:rPr>
        <w:t xml:space="preserve"> </w:t>
      </w:r>
      <w:r w:rsidR="009F0E2B">
        <w:rPr>
          <w:rFonts w:ascii="Times New Roman" w:hAnsi="Times New Roman" w:cs="Times New Roman"/>
        </w:rPr>
        <w:t xml:space="preserve">Consider the </w:t>
      </w:r>
      <w:r w:rsidR="00A33604">
        <w:rPr>
          <w:rFonts w:ascii="Times New Roman" w:hAnsi="Times New Roman" w:cs="Times New Roman"/>
        </w:rPr>
        <w:t>simple rail gun</w:t>
      </w:r>
      <w:r w:rsidR="009F0E2B">
        <w:rPr>
          <w:rFonts w:ascii="Times New Roman" w:hAnsi="Times New Roman" w:cs="Times New Roman"/>
        </w:rPr>
        <w:t xml:space="preserve"> composed of a conductive rail, a conductive rod and a </w:t>
      </w:r>
      <w:r w:rsidR="00A33604">
        <w:rPr>
          <w:rFonts w:ascii="Times New Roman" w:hAnsi="Times New Roman" w:cs="Times New Roman"/>
        </w:rPr>
        <w:t>voltage source</w:t>
      </w:r>
      <w:r w:rsidR="009F0E2B">
        <w:rPr>
          <w:rFonts w:ascii="Times New Roman" w:hAnsi="Times New Roman" w:cs="Times New Roman"/>
        </w:rPr>
        <w:t xml:space="preserve"> shown in Figure 1.</w:t>
      </w:r>
      <w:r w:rsidR="00A33604">
        <w:rPr>
          <w:rFonts w:ascii="Times New Roman" w:hAnsi="Times New Roman" w:cs="Times New Roman"/>
        </w:rPr>
        <w:t xml:space="preserve"> There a magnetic source which supplies a constant magnetic flux density of 0.5 Tesla (into the paper).</w:t>
      </w:r>
      <w:r w:rsidR="008710B7">
        <w:rPr>
          <w:rFonts w:ascii="Times New Roman" w:hAnsi="Times New Roman" w:cs="Times New Roman"/>
        </w:rPr>
        <w:t xml:space="preserve"> </w:t>
      </w:r>
      <w:r w:rsidR="008710B7" w:rsidRPr="008710B7">
        <w:rPr>
          <w:rFonts w:ascii="Times New Roman" w:hAnsi="Times New Roman" w:cs="Times New Roman"/>
        </w:rPr>
        <w:t xml:space="preserve">Vt = 100 V. R = 10 </w:t>
      </w:r>
      <w:r w:rsidR="008710B7" w:rsidRPr="008710B7">
        <w:rPr>
          <w:rFonts w:ascii="Arial" w:hAnsi="Arial" w:cs="Arial"/>
        </w:rPr>
        <w:t>Ω</w:t>
      </w:r>
      <w:r w:rsidR="008710B7" w:rsidRPr="008710B7">
        <w:rPr>
          <w:rFonts w:ascii="Times New Roman" w:hAnsi="Times New Roman" w:cs="Times New Roman"/>
        </w:rPr>
        <w:t>. l = 10</w:t>
      </w:r>
      <w:r w:rsidR="008710B7">
        <w:rPr>
          <w:rFonts w:ascii="Times New Roman" w:hAnsi="Times New Roman" w:cs="Times New Roman"/>
        </w:rPr>
        <w:t xml:space="preserve"> </w:t>
      </w:r>
      <w:r w:rsidR="008710B7" w:rsidRPr="008710B7">
        <w:rPr>
          <w:rFonts w:ascii="Times New Roman" w:hAnsi="Times New Roman" w:cs="Times New Roman"/>
        </w:rPr>
        <w:t>cm.</w:t>
      </w:r>
      <w:r w:rsidR="008710B7">
        <w:rPr>
          <w:rFonts w:ascii="Times New Roman" w:hAnsi="Times New Roman" w:cs="Times New Roman"/>
        </w:rPr>
        <w:t xml:space="preserve"> m = 0.1 kg.</w:t>
      </w:r>
    </w:p>
    <w:p w:rsidR="009F0E2B" w:rsidRDefault="00A33604" w:rsidP="009F0E2B">
      <w:pPr>
        <w:spacing w:after="120" w:line="360" w:lineRule="auto"/>
        <w:contextualSpacing/>
        <w:jc w:val="center"/>
        <w:rPr>
          <w:rFonts w:ascii="Times New Roman" w:hAnsi="Times New Roman" w:cs="Times New Roman"/>
        </w:rPr>
      </w:pPr>
      <w:r>
        <w:object w:dxaOrig="9196" w:dyaOrig="3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6.5pt" o:ole="">
            <v:imagedata r:id="rId6" o:title=""/>
          </v:shape>
          <o:OLEObject Type="Embed" ProgID="Visio.Drawing.15" ShapeID="_x0000_i1025" DrawAspect="Content" ObjectID="_1512738583" r:id="rId7"/>
        </w:object>
      </w:r>
    </w:p>
    <w:p w:rsidR="00021677" w:rsidRPr="009F0E2B" w:rsidRDefault="009F0E2B" w:rsidP="00A33604">
      <w:pPr>
        <w:spacing w:after="12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="00A33604">
        <w:rPr>
          <w:rFonts w:ascii="Times New Roman" w:hAnsi="Times New Roman" w:cs="Times New Roman"/>
        </w:rPr>
        <w:t>Simple Rail Gun</w:t>
      </w:r>
    </w:p>
    <w:p w:rsidR="009F0E2B" w:rsidRDefault="009F0E2B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a) </w:t>
      </w:r>
      <w:r w:rsidR="00A33604">
        <w:rPr>
          <w:rFonts w:ascii="Times New Roman" w:hAnsi="Times New Roman" w:cs="Times New Roman"/>
        </w:rPr>
        <w:t>Obtain and plot the force acting on the copper rod in terms of the displacement x in the interval of [0-2m].</w:t>
      </w:r>
    </w:p>
    <w:p w:rsidR="009F0E2B" w:rsidRDefault="009F0E2B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510EF2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</w:t>
      </w:r>
      <w:r w:rsidR="00A33604">
        <w:rPr>
          <w:rFonts w:ascii="Times New Roman" w:hAnsi="Times New Roman" w:cs="Times New Roman"/>
        </w:rPr>
        <w:t xml:space="preserve">Obtain and plot the </w:t>
      </w:r>
      <w:r w:rsidR="00A33604">
        <w:rPr>
          <w:rFonts w:ascii="Times New Roman" w:hAnsi="Times New Roman" w:cs="Times New Roman"/>
        </w:rPr>
        <w:t>acceleration of</w:t>
      </w:r>
      <w:r w:rsidR="00A33604">
        <w:rPr>
          <w:rFonts w:ascii="Times New Roman" w:hAnsi="Times New Roman" w:cs="Times New Roman"/>
        </w:rPr>
        <w:t xml:space="preserve"> the copper rod in terms of the displacement x in the interval of [0-2m].</w:t>
      </w:r>
    </w:p>
    <w:p w:rsidR="00A33604" w:rsidRDefault="00510EF2" w:rsidP="00A33604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510EF2">
        <w:rPr>
          <w:rFonts w:ascii="Times New Roman" w:hAnsi="Times New Roman" w:cs="Times New Roman"/>
          <w:b/>
        </w:rPr>
        <w:t>c)</w:t>
      </w:r>
      <w:r>
        <w:rPr>
          <w:rFonts w:ascii="Times New Roman" w:hAnsi="Times New Roman" w:cs="Times New Roman"/>
        </w:rPr>
        <w:t xml:space="preserve"> </w:t>
      </w:r>
      <w:r w:rsidR="00A33604">
        <w:rPr>
          <w:rFonts w:ascii="Times New Roman" w:hAnsi="Times New Roman" w:cs="Times New Roman"/>
        </w:rPr>
        <w:t xml:space="preserve">Obtain and plot the </w:t>
      </w:r>
      <w:r w:rsidR="00A33604">
        <w:rPr>
          <w:rFonts w:ascii="Times New Roman" w:hAnsi="Times New Roman" w:cs="Times New Roman"/>
        </w:rPr>
        <w:t>velocity</w:t>
      </w:r>
      <w:r w:rsidR="00A33604">
        <w:rPr>
          <w:rFonts w:ascii="Times New Roman" w:hAnsi="Times New Roman" w:cs="Times New Roman"/>
        </w:rPr>
        <w:t xml:space="preserve"> of the copper rod in terms of the displacement x in the interval of [0-2m].</w:t>
      </w:r>
    </w:p>
    <w:p w:rsidR="00A33604" w:rsidRDefault="00510EF2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510EF2">
        <w:rPr>
          <w:rFonts w:ascii="Times New Roman" w:hAnsi="Times New Roman" w:cs="Times New Roman"/>
          <w:b/>
        </w:rPr>
        <w:t>d)</w:t>
      </w:r>
      <w:r>
        <w:rPr>
          <w:rFonts w:ascii="Times New Roman" w:hAnsi="Times New Roman" w:cs="Times New Roman"/>
        </w:rPr>
        <w:t xml:space="preserve"> Suppose that </w:t>
      </w:r>
      <w:r w:rsidR="00A33604">
        <w:rPr>
          <w:rFonts w:ascii="Times New Roman" w:hAnsi="Times New Roman" w:cs="Times New Roman"/>
        </w:rPr>
        <w:t>the copper rod is stationary at x=0</w:t>
      </w:r>
      <w:bookmarkStart w:id="0" w:name="_GoBack"/>
      <w:bookmarkEnd w:id="0"/>
      <w:r w:rsidR="00A33604">
        <w:rPr>
          <w:rFonts w:ascii="Times New Roman" w:hAnsi="Times New Roman" w:cs="Times New Roman"/>
        </w:rPr>
        <w:t xml:space="preserve"> at t=0 and the switch S is closed. Obtain and plot the position of the copper rod </w:t>
      </w:r>
      <w:r w:rsidR="008710B7">
        <w:rPr>
          <w:rFonts w:ascii="Times New Roman" w:hAnsi="Times New Roman" w:cs="Times New Roman"/>
        </w:rPr>
        <w:t>against time until it reaches x=2m.</w:t>
      </w:r>
    </w:p>
    <w:p w:rsidR="00510EF2" w:rsidRDefault="00510EF2" w:rsidP="0002167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510EF2">
        <w:rPr>
          <w:rFonts w:ascii="Times New Roman" w:hAnsi="Times New Roman" w:cs="Times New Roman"/>
          <w:b/>
        </w:rPr>
        <w:t>e)</w:t>
      </w:r>
      <w:r w:rsidR="008710B7">
        <w:rPr>
          <w:rFonts w:ascii="Times New Roman" w:hAnsi="Times New Roman" w:cs="Times New Roman"/>
        </w:rPr>
        <w:t xml:space="preserve"> For the conditions in (d), calculate</w:t>
      </w:r>
      <w:r>
        <w:rPr>
          <w:rFonts w:ascii="Times New Roman" w:hAnsi="Times New Roman" w:cs="Times New Roman"/>
        </w:rPr>
        <w:t xml:space="preserve"> the induced voltage between the terminals</w:t>
      </w:r>
      <w:r w:rsidR="008710B7">
        <w:rPr>
          <w:rFonts w:ascii="Times New Roman" w:hAnsi="Times New Roman" w:cs="Times New Roman"/>
        </w:rPr>
        <w:t xml:space="preserve"> of the copper rail at x = 0.5m, </w:t>
      </w:r>
      <w:r>
        <w:rPr>
          <w:rFonts w:ascii="Times New Roman" w:hAnsi="Times New Roman" w:cs="Times New Roman"/>
        </w:rPr>
        <w:t>x = 1m</w:t>
      </w:r>
      <w:r w:rsidR="008710B7">
        <w:rPr>
          <w:rFonts w:ascii="Times New Roman" w:hAnsi="Times New Roman" w:cs="Times New Roman"/>
        </w:rPr>
        <w:t xml:space="preserve"> and x=2m.</w:t>
      </w:r>
    </w:p>
    <w:p w:rsidR="008710B7" w:rsidRDefault="008710B7" w:rsidP="00A33604">
      <w:pPr>
        <w:spacing w:after="120" w:line="360" w:lineRule="auto"/>
        <w:contextualSpacing/>
        <w:rPr>
          <w:rFonts w:ascii="Times New Roman" w:hAnsi="Times New Roman" w:cs="Times New Roman"/>
        </w:rPr>
      </w:pPr>
    </w:p>
    <w:p w:rsidR="001437D1" w:rsidRPr="008710B7" w:rsidRDefault="00A33604" w:rsidP="00A33604">
      <w:pPr>
        <w:spacing w:after="120" w:line="360" w:lineRule="auto"/>
        <w:contextualSpacing/>
        <w:rPr>
          <w:rFonts w:ascii="Times New Roman" w:hAnsi="Times New Roman" w:cs="Times New Roman"/>
          <w:b/>
          <w:i/>
        </w:rPr>
      </w:pPr>
      <w:r w:rsidRPr="008710B7">
        <w:rPr>
          <w:rFonts w:ascii="Times New Roman" w:hAnsi="Times New Roman" w:cs="Times New Roman"/>
          <w:b/>
          <w:i/>
        </w:rPr>
        <w:t>Hints:</w:t>
      </w:r>
    </w:p>
    <w:p w:rsidR="00A33604" w:rsidRPr="008710B7" w:rsidRDefault="008710B7" w:rsidP="00A33604">
      <w:pPr>
        <w:spacing w:after="120" w:line="360" w:lineRule="auto"/>
        <w:contextualSpacing/>
        <w:rPr>
          <w:rFonts w:ascii="Times New Roman" w:hAnsi="Times New Roman" w:cs="Times New Roman"/>
          <w:i/>
        </w:rPr>
      </w:pPr>
      <w:r w:rsidRPr="008710B7">
        <w:rPr>
          <w:rFonts w:ascii="Times New Roman" w:hAnsi="Times New Roman" w:cs="Times New Roman"/>
          <w:i/>
        </w:rPr>
        <w:t>The magnetic flux density created by the copper rod itself can be neglected.</w:t>
      </w:r>
    </w:p>
    <w:p w:rsidR="008710B7" w:rsidRPr="008710B7" w:rsidRDefault="008710B7" w:rsidP="00A33604">
      <w:pPr>
        <w:spacing w:after="120" w:line="360" w:lineRule="auto"/>
        <w:contextualSpacing/>
        <w:rPr>
          <w:rFonts w:ascii="Times New Roman" w:hAnsi="Times New Roman" w:cs="Times New Roman"/>
          <w:i/>
        </w:rPr>
      </w:pPr>
      <w:r w:rsidRPr="008710B7">
        <w:rPr>
          <w:rFonts w:ascii="Times New Roman" w:hAnsi="Times New Roman" w:cs="Times New Roman"/>
          <w:i/>
        </w:rPr>
        <w:t>The electrical source is not a current source, therefore the effect of the voltage</w:t>
      </w:r>
      <w:r>
        <w:rPr>
          <w:rFonts w:ascii="Times New Roman" w:hAnsi="Times New Roman" w:cs="Times New Roman"/>
          <w:i/>
        </w:rPr>
        <w:t xml:space="preserve"> </w:t>
      </w:r>
      <w:r w:rsidRPr="008710B7">
        <w:rPr>
          <w:rFonts w:ascii="Times New Roman" w:hAnsi="Times New Roman" w:cs="Times New Roman"/>
          <w:i/>
        </w:rPr>
        <w:t>induced</w:t>
      </w:r>
      <w:r w:rsidRPr="008710B7">
        <w:rPr>
          <w:rFonts w:ascii="Times New Roman" w:hAnsi="Times New Roman" w:cs="Times New Roman"/>
          <w:i/>
        </w:rPr>
        <w:t xml:space="preserve"> on the rod by its velocity should be taken into account.</w:t>
      </w:r>
    </w:p>
    <w:p w:rsidR="001437D1" w:rsidRPr="008710B7" w:rsidRDefault="001437D1" w:rsidP="001437D1">
      <w:pPr>
        <w:spacing w:after="120" w:line="360" w:lineRule="auto"/>
        <w:contextualSpacing/>
        <w:rPr>
          <w:rFonts w:ascii="Times New Roman" w:hAnsi="Times New Roman" w:cs="Times New Roman"/>
          <w:i/>
        </w:rPr>
      </w:pPr>
    </w:p>
    <w:p w:rsidR="001437D1" w:rsidRPr="009F0E2B" w:rsidRDefault="001437D1" w:rsidP="001437D1">
      <w:pPr>
        <w:spacing w:after="120" w:line="360" w:lineRule="auto"/>
        <w:contextualSpacing/>
        <w:rPr>
          <w:rFonts w:ascii="Times New Roman" w:hAnsi="Times New Roman" w:cs="Times New Roman"/>
        </w:rPr>
      </w:pPr>
    </w:p>
    <w:p w:rsidR="001437D1" w:rsidRPr="009F0E2B" w:rsidRDefault="001437D1" w:rsidP="001437D1">
      <w:pPr>
        <w:spacing w:after="120" w:line="360" w:lineRule="auto"/>
        <w:contextualSpacing/>
        <w:rPr>
          <w:rFonts w:ascii="Times New Roman" w:hAnsi="Times New Roman" w:cs="Times New Roman"/>
        </w:rPr>
      </w:pPr>
    </w:p>
    <w:p w:rsidR="008710B7" w:rsidRPr="008710B7" w:rsidRDefault="008710B7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Q.2</w:t>
      </w:r>
      <w:r w:rsidRPr="009F0E2B">
        <w:rPr>
          <w:rFonts w:ascii="Times New Roman" w:hAnsi="Times New Roman" w:cs="Times New Roman"/>
          <w:b/>
        </w:rPr>
        <w:t>.</w:t>
      </w:r>
      <w:r w:rsidRPr="009F0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 the </w:t>
      </w:r>
      <w:r>
        <w:rPr>
          <w:rFonts w:ascii="Times New Roman" w:hAnsi="Times New Roman" w:cs="Times New Roman"/>
        </w:rPr>
        <w:t xml:space="preserve">electromechanical energy conversion device </w:t>
      </w:r>
      <w:r>
        <w:rPr>
          <w:rFonts w:ascii="Times New Roman" w:hAnsi="Times New Roman" w:cs="Times New Roman"/>
        </w:rPr>
        <w:t xml:space="preserve">shown in 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system is frictionless and there is a rubber stopper as shown thickness of which is 1cm. </w:t>
      </w:r>
      <w:r w:rsidR="0084315E">
        <w:rPr>
          <w:rFonts w:ascii="Times New Roman" w:hAnsi="Times New Roman" w:cs="Times New Roman"/>
        </w:rPr>
        <w:t>I = 10 A.</w:t>
      </w:r>
      <w:r>
        <w:rPr>
          <w:rFonts w:ascii="Times New Roman" w:hAnsi="Times New Roman" w:cs="Times New Roman"/>
        </w:rPr>
        <w:t xml:space="preserve"> N = 45 turns. </w:t>
      </w:r>
      <w:r w:rsidR="0084315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 = 10 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 µ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4π10</w:t>
      </w:r>
      <w:r>
        <w:rPr>
          <w:rFonts w:ascii="Times New Roman" w:hAnsi="Times New Roman" w:cs="Times New Roman"/>
          <w:vertAlign w:val="superscript"/>
        </w:rPr>
        <w:t>-7</w:t>
      </w:r>
      <w:r>
        <w:rPr>
          <w:rFonts w:ascii="Times New Roman" w:hAnsi="Times New Roman" w:cs="Times New Roman"/>
        </w:rPr>
        <w:t xml:space="preserve">. m = 0.5 kg. </w:t>
      </w:r>
      <w:r w:rsidR="003B51DB">
        <w:rPr>
          <w:rFonts w:ascii="Times New Roman" w:hAnsi="Times New Roman" w:cs="Times New Roman"/>
        </w:rPr>
        <w:t>k = 0.5.</w:t>
      </w:r>
    </w:p>
    <w:p w:rsidR="008710B7" w:rsidRDefault="003B51DB" w:rsidP="008710B7">
      <w:pPr>
        <w:spacing w:after="120" w:line="360" w:lineRule="auto"/>
        <w:contextualSpacing/>
        <w:jc w:val="center"/>
        <w:rPr>
          <w:rFonts w:ascii="Times New Roman" w:hAnsi="Times New Roman" w:cs="Times New Roman"/>
        </w:rPr>
      </w:pPr>
      <w:r>
        <w:object w:dxaOrig="7695" w:dyaOrig="4816">
          <v:shape id="_x0000_i1026" type="#_x0000_t75" style="width:385.05pt;height:241.05pt" o:ole="">
            <v:imagedata r:id="rId8" o:title=""/>
          </v:shape>
          <o:OLEObject Type="Embed" ProgID="Visio.Drawing.15" ShapeID="_x0000_i1026" DrawAspect="Content" ObjectID="_1512738584" r:id="rId9"/>
        </w:object>
      </w:r>
    </w:p>
    <w:p w:rsidR="008710B7" w:rsidRPr="009F0E2B" w:rsidRDefault="008710B7" w:rsidP="008710B7">
      <w:pPr>
        <w:spacing w:after="120"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Electromechanical Energy Conversion Device </w:t>
      </w:r>
    </w:p>
    <w:p w:rsidR="008710B7" w:rsidRDefault="00C9131E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</w:t>
      </w:r>
      <w:r w:rsidR="008710B7" w:rsidRPr="00510EF2">
        <w:rPr>
          <w:rFonts w:ascii="Times New Roman" w:hAnsi="Times New Roman" w:cs="Times New Roman"/>
          <w:b/>
        </w:rPr>
        <w:t>)</w:t>
      </w:r>
      <w:r w:rsidR="008710B7">
        <w:rPr>
          <w:rFonts w:ascii="Times New Roman" w:hAnsi="Times New Roman" w:cs="Times New Roman"/>
        </w:rPr>
        <w:t xml:space="preserve"> Obtain and plot the </w:t>
      </w:r>
      <w:r w:rsidR="004E4E70">
        <w:rPr>
          <w:rFonts w:ascii="Times New Roman" w:hAnsi="Times New Roman" w:cs="Times New Roman"/>
        </w:rPr>
        <w:t>net force acting on</w:t>
      </w:r>
      <w:r w:rsidR="008710B7">
        <w:rPr>
          <w:rFonts w:ascii="Times New Roman" w:hAnsi="Times New Roman" w:cs="Times New Roman"/>
        </w:rPr>
        <w:t xml:space="preserve"> the </w:t>
      </w:r>
      <w:r w:rsidR="004E4E70">
        <w:rPr>
          <w:rFonts w:ascii="Times New Roman" w:hAnsi="Times New Roman" w:cs="Times New Roman"/>
        </w:rPr>
        <w:t>mass</w:t>
      </w:r>
      <w:r w:rsidR="008710B7">
        <w:rPr>
          <w:rFonts w:ascii="Times New Roman" w:hAnsi="Times New Roman" w:cs="Times New Roman"/>
        </w:rPr>
        <w:t xml:space="preserve"> in terms of the displacement x in the interval of [0-2m].</w:t>
      </w:r>
    </w:p>
    <w:p w:rsidR="008710B7" w:rsidRDefault="00C9131E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="008710B7" w:rsidRPr="00510EF2">
        <w:rPr>
          <w:rFonts w:ascii="Times New Roman" w:hAnsi="Times New Roman" w:cs="Times New Roman"/>
          <w:b/>
        </w:rPr>
        <w:t>)</w:t>
      </w:r>
      <w:r w:rsidR="008710B7">
        <w:rPr>
          <w:rFonts w:ascii="Times New Roman" w:hAnsi="Times New Roman" w:cs="Times New Roman"/>
        </w:rPr>
        <w:t xml:space="preserve"> Obtain and plot the </w:t>
      </w:r>
      <w:r w:rsidR="004E4E70">
        <w:rPr>
          <w:rFonts w:ascii="Times New Roman" w:hAnsi="Times New Roman" w:cs="Times New Roman"/>
        </w:rPr>
        <w:t>acceleration of the mass</w:t>
      </w:r>
      <w:r w:rsidR="008710B7">
        <w:rPr>
          <w:rFonts w:ascii="Times New Roman" w:hAnsi="Times New Roman" w:cs="Times New Roman"/>
        </w:rPr>
        <w:t xml:space="preserve"> in terms of the displacement x in the interval of [0-2m].</w:t>
      </w:r>
    </w:p>
    <w:p w:rsidR="004E4E70" w:rsidRDefault="00C9131E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4E4E70" w:rsidRPr="00510EF2">
        <w:rPr>
          <w:rFonts w:ascii="Times New Roman" w:hAnsi="Times New Roman" w:cs="Times New Roman"/>
          <w:b/>
        </w:rPr>
        <w:t>)</w:t>
      </w:r>
      <w:r w:rsidR="004E4E70">
        <w:rPr>
          <w:rFonts w:ascii="Times New Roman" w:hAnsi="Times New Roman" w:cs="Times New Roman"/>
        </w:rPr>
        <w:t xml:space="preserve"> Obtain and plot the </w:t>
      </w:r>
      <w:r w:rsidR="004E4E70">
        <w:rPr>
          <w:rFonts w:ascii="Times New Roman" w:hAnsi="Times New Roman" w:cs="Times New Roman"/>
        </w:rPr>
        <w:t>velocity</w:t>
      </w:r>
      <w:r w:rsidR="004E4E70">
        <w:rPr>
          <w:rFonts w:ascii="Times New Roman" w:hAnsi="Times New Roman" w:cs="Times New Roman"/>
        </w:rPr>
        <w:t xml:space="preserve"> of the mass in terms of the displacement x in the interval of [0-2m].</w:t>
      </w:r>
    </w:p>
    <w:p w:rsidR="003B51DB" w:rsidRPr="003B51DB" w:rsidRDefault="003B51DB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510EF2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Obtain and plot the </w:t>
      </w:r>
      <w:r>
        <w:rPr>
          <w:rFonts w:ascii="Times New Roman" w:hAnsi="Times New Roman" w:cs="Times New Roman"/>
        </w:rPr>
        <w:t>electromechanical energy converted by the magnetic device</w:t>
      </w:r>
      <w:r>
        <w:rPr>
          <w:rFonts w:ascii="Times New Roman" w:hAnsi="Times New Roman" w:cs="Times New Roman"/>
        </w:rPr>
        <w:t xml:space="preserve"> in terms of the displacement x in the interval of [0-2m].</w:t>
      </w:r>
    </w:p>
    <w:p w:rsidR="008710B7" w:rsidRDefault="003B51DB" w:rsidP="008710B7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8710B7" w:rsidRPr="00510EF2">
        <w:rPr>
          <w:rFonts w:ascii="Times New Roman" w:hAnsi="Times New Roman" w:cs="Times New Roman"/>
          <w:b/>
        </w:rPr>
        <w:t>)</w:t>
      </w:r>
      <w:r w:rsidR="008710B7">
        <w:rPr>
          <w:rFonts w:ascii="Times New Roman" w:hAnsi="Times New Roman" w:cs="Times New Roman"/>
        </w:rPr>
        <w:t xml:space="preserve"> Suppose that the </w:t>
      </w:r>
      <w:r w:rsidR="004E4E70">
        <w:rPr>
          <w:rFonts w:ascii="Times New Roman" w:hAnsi="Times New Roman" w:cs="Times New Roman"/>
        </w:rPr>
        <w:t>mass</w:t>
      </w:r>
      <w:r w:rsidR="008710B7">
        <w:rPr>
          <w:rFonts w:ascii="Times New Roman" w:hAnsi="Times New Roman" w:cs="Times New Roman"/>
        </w:rPr>
        <w:t xml:space="preserve"> is </w:t>
      </w:r>
      <w:r w:rsidR="0084315E">
        <w:rPr>
          <w:rFonts w:ascii="Times New Roman" w:hAnsi="Times New Roman" w:cs="Times New Roman"/>
        </w:rPr>
        <w:t>held stationary at x=0 and then released at t=0</w:t>
      </w:r>
      <w:r w:rsidR="008710B7">
        <w:rPr>
          <w:rFonts w:ascii="Times New Roman" w:hAnsi="Times New Roman" w:cs="Times New Roman"/>
        </w:rPr>
        <w:t xml:space="preserve">. Obtain and plot the position of the </w:t>
      </w:r>
      <w:r w:rsidR="004E4E70">
        <w:rPr>
          <w:rFonts w:ascii="Times New Roman" w:hAnsi="Times New Roman" w:cs="Times New Roman"/>
        </w:rPr>
        <w:t>mass</w:t>
      </w:r>
      <w:r w:rsidR="008710B7">
        <w:rPr>
          <w:rFonts w:ascii="Times New Roman" w:hAnsi="Times New Roman" w:cs="Times New Roman"/>
        </w:rPr>
        <w:t xml:space="preserve"> </w:t>
      </w:r>
      <w:r w:rsidR="0084315E">
        <w:rPr>
          <w:rFonts w:ascii="Times New Roman" w:hAnsi="Times New Roman" w:cs="Times New Roman"/>
        </w:rPr>
        <w:t>against time</w:t>
      </w:r>
      <w:r w:rsidR="008710B7">
        <w:rPr>
          <w:rFonts w:ascii="Times New Roman" w:hAnsi="Times New Roman" w:cs="Times New Roman"/>
        </w:rPr>
        <w:t>.</w:t>
      </w:r>
    </w:p>
    <w:p w:rsidR="008710B7" w:rsidRDefault="008710B7" w:rsidP="008710B7">
      <w:pPr>
        <w:spacing w:after="120" w:line="360" w:lineRule="auto"/>
        <w:contextualSpacing/>
        <w:rPr>
          <w:rFonts w:ascii="Times New Roman" w:hAnsi="Times New Roman" w:cs="Times New Roman"/>
        </w:rPr>
      </w:pPr>
    </w:p>
    <w:p w:rsidR="008710B7" w:rsidRPr="008710B7" w:rsidRDefault="008710B7" w:rsidP="008710B7">
      <w:pPr>
        <w:spacing w:after="120" w:line="360" w:lineRule="auto"/>
        <w:contextualSpacing/>
        <w:rPr>
          <w:rFonts w:ascii="Times New Roman" w:hAnsi="Times New Roman" w:cs="Times New Roman"/>
          <w:i/>
        </w:rPr>
      </w:pPr>
    </w:p>
    <w:p w:rsidR="001437D1" w:rsidRPr="009F0E2B" w:rsidRDefault="001437D1" w:rsidP="001437D1">
      <w:pPr>
        <w:spacing w:after="120" w:line="360" w:lineRule="auto"/>
        <w:contextualSpacing/>
        <w:rPr>
          <w:rFonts w:ascii="Times New Roman" w:hAnsi="Times New Roman" w:cs="Times New Roman"/>
        </w:rPr>
      </w:pPr>
    </w:p>
    <w:p w:rsidR="00AE2A86" w:rsidRPr="009F0E2B" w:rsidRDefault="00AE2A86" w:rsidP="0067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AE2A86" w:rsidRPr="009F0E2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0E" w:rsidRDefault="005A240E" w:rsidP="006167C4">
      <w:pPr>
        <w:spacing w:after="0" w:line="240" w:lineRule="auto"/>
      </w:pPr>
      <w:r>
        <w:separator/>
      </w:r>
    </w:p>
  </w:endnote>
  <w:endnote w:type="continuationSeparator" w:id="0">
    <w:p w:rsidR="005A240E" w:rsidRDefault="005A240E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F8" w:rsidRPr="006167C4" w:rsidRDefault="00DC73F8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Due: 04.01.2015, 23:59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0E" w:rsidRDefault="005A240E" w:rsidP="006167C4">
      <w:pPr>
        <w:spacing w:after="0" w:line="240" w:lineRule="auto"/>
      </w:pPr>
      <w:r>
        <w:separator/>
      </w:r>
    </w:p>
  </w:footnote>
  <w:footnote w:type="continuationSeparator" w:id="0">
    <w:p w:rsidR="005A240E" w:rsidRDefault="005A240E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F8" w:rsidRPr="00FD64F7" w:rsidRDefault="00DC73F8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2015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8710B7">
      <w:rPr>
        <w:rFonts w:ascii="Times New Roman" w:hAnsi="Times New Roman" w:cs="Times New Roman"/>
        <w:sz w:val="24"/>
        <w:szCs w:val="24"/>
      </w:rPr>
      <w:t>28</w:t>
    </w:r>
    <w:r>
      <w:rPr>
        <w:rFonts w:ascii="Times New Roman" w:hAnsi="Times New Roman" w:cs="Times New Roman"/>
        <w:sz w:val="24"/>
        <w:szCs w:val="24"/>
      </w:rPr>
      <w:t>.12.2015</w:t>
    </w:r>
  </w:p>
  <w:p w:rsidR="00DC73F8" w:rsidRDefault="00DC73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21677"/>
    <w:rsid w:val="0002387B"/>
    <w:rsid w:val="00026F7D"/>
    <w:rsid w:val="00040F89"/>
    <w:rsid w:val="000A6A46"/>
    <w:rsid w:val="000C5428"/>
    <w:rsid w:val="000D6004"/>
    <w:rsid w:val="000F357D"/>
    <w:rsid w:val="000F704E"/>
    <w:rsid w:val="001437D1"/>
    <w:rsid w:val="00156776"/>
    <w:rsid w:val="00195922"/>
    <w:rsid w:val="001E2B0C"/>
    <w:rsid w:val="0022494C"/>
    <w:rsid w:val="0022734B"/>
    <w:rsid w:val="0023221E"/>
    <w:rsid w:val="0026407F"/>
    <w:rsid w:val="00275132"/>
    <w:rsid w:val="00281DDD"/>
    <w:rsid w:val="002B01F3"/>
    <w:rsid w:val="002B7610"/>
    <w:rsid w:val="002D554D"/>
    <w:rsid w:val="003061C7"/>
    <w:rsid w:val="003239A8"/>
    <w:rsid w:val="00331387"/>
    <w:rsid w:val="003659BD"/>
    <w:rsid w:val="003758D9"/>
    <w:rsid w:val="00382A6D"/>
    <w:rsid w:val="003959B2"/>
    <w:rsid w:val="003B51DB"/>
    <w:rsid w:val="003B6FD8"/>
    <w:rsid w:val="003E143F"/>
    <w:rsid w:val="003F1C76"/>
    <w:rsid w:val="00400A1B"/>
    <w:rsid w:val="00405C7E"/>
    <w:rsid w:val="00417751"/>
    <w:rsid w:val="00490B0A"/>
    <w:rsid w:val="004C45D6"/>
    <w:rsid w:val="004E4E70"/>
    <w:rsid w:val="00510EF2"/>
    <w:rsid w:val="00543249"/>
    <w:rsid w:val="00557C12"/>
    <w:rsid w:val="005A240E"/>
    <w:rsid w:val="005D6F0A"/>
    <w:rsid w:val="006024F8"/>
    <w:rsid w:val="006167C4"/>
    <w:rsid w:val="006527E0"/>
    <w:rsid w:val="0067015C"/>
    <w:rsid w:val="00672B0F"/>
    <w:rsid w:val="00674269"/>
    <w:rsid w:val="00675EEF"/>
    <w:rsid w:val="006F2EF5"/>
    <w:rsid w:val="0073094F"/>
    <w:rsid w:val="0073152B"/>
    <w:rsid w:val="00734D17"/>
    <w:rsid w:val="00751E6B"/>
    <w:rsid w:val="0075683B"/>
    <w:rsid w:val="007D58E2"/>
    <w:rsid w:val="007E0537"/>
    <w:rsid w:val="00814B97"/>
    <w:rsid w:val="0082370B"/>
    <w:rsid w:val="008246C9"/>
    <w:rsid w:val="0084315E"/>
    <w:rsid w:val="00855F8D"/>
    <w:rsid w:val="008710B7"/>
    <w:rsid w:val="008808DC"/>
    <w:rsid w:val="00893557"/>
    <w:rsid w:val="008B0B2B"/>
    <w:rsid w:val="008E7580"/>
    <w:rsid w:val="008F3258"/>
    <w:rsid w:val="009106B0"/>
    <w:rsid w:val="00934DC9"/>
    <w:rsid w:val="00941A0E"/>
    <w:rsid w:val="009466FC"/>
    <w:rsid w:val="00951ED1"/>
    <w:rsid w:val="009549CF"/>
    <w:rsid w:val="009744BD"/>
    <w:rsid w:val="009A0498"/>
    <w:rsid w:val="009D383E"/>
    <w:rsid w:val="009F0E2B"/>
    <w:rsid w:val="009F1AFE"/>
    <w:rsid w:val="00A33604"/>
    <w:rsid w:val="00A52645"/>
    <w:rsid w:val="00A549DF"/>
    <w:rsid w:val="00A63D46"/>
    <w:rsid w:val="00A770E1"/>
    <w:rsid w:val="00A87A99"/>
    <w:rsid w:val="00AB47B9"/>
    <w:rsid w:val="00AD0B3C"/>
    <w:rsid w:val="00AE2A86"/>
    <w:rsid w:val="00B07370"/>
    <w:rsid w:val="00B074DE"/>
    <w:rsid w:val="00B166DB"/>
    <w:rsid w:val="00B312D8"/>
    <w:rsid w:val="00B40D7F"/>
    <w:rsid w:val="00B42F76"/>
    <w:rsid w:val="00B5445B"/>
    <w:rsid w:val="00B60E8C"/>
    <w:rsid w:val="00B76511"/>
    <w:rsid w:val="00BC38C7"/>
    <w:rsid w:val="00BF7C38"/>
    <w:rsid w:val="00C72B2A"/>
    <w:rsid w:val="00C9131E"/>
    <w:rsid w:val="00CE1F97"/>
    <w:rsid w:val="00D01326"/>
    <w:rsid w:val="00D037EE"/>
    <w:rsid w:val="00D60745"/>
    <w:rsid w:val="00D75ACB"/>
    <w:rsid w:val="00DB05BD"/>
    <w:rsid w:val="00DC73F8"/>
    <w:rsid w:val="00DD714F"/>
    <w:rsid w:val="00E05FE9"/>
    <w:rsid w:val="00E1592B"/>
    <w:rsid w:val="00E322A3"/>
    <w:rsid w:val="00E40D68"/>
    <w:rsid w:val="00E4188A"/>
    <w:rsid w:val="00E6783D"/>
    <w:rsid w:val="00E70159"/>
    <w:rsid w:val="00E719A6"/>
    <w:rsid w:val="00EA601B"/>
    <w:rsid w:val="00EA7DA3"/>
    <w:rsid w:val="00EC1012"/>
    <w:rsid w:val="00EC4537"/>
    <w:rsid w:val="00ED0AA1"/>
    <w:rsid w:val="00F15878"/>
    <w:rsid w:val="00F372D4"/>
    <w:rsid w:val="00F42D4C"/>
    <w:rsid w:val="00F52C9B"/>
    <w:rsid w:val="00F95319"/>
    <w:rsid w:val="00FA1C02"/>
    <w:rsid w:val="00FB0D15"/>
    <w:rsid w:val="00FB76E1"/>
    <w:rsid w:val="00FC4F5E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13</cp:revision>
  <cp:lastPrinted>2015-12-14T16:13:00Z</cp:lastPrinted>
  <dcterms:created xsi:type="dcterms:W3CDTF">2015-12-13T20:02:00Z</dcterms:created>
  <dcterms:modified xsi:type="dcterms:W3CDTF">2015-12-27T14:23:00Z</dcterms:modified>
</cp:coreProperties>
</file>