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A91D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Pr="00A57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pts) Compare the </w:t>
      </w:r>
      <w:r w:rsidRPr="00A571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damper control</w:t>
      </w:r>
      <w:r w:rsidRPr="00A57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methods with </w:t>
      </w:r>
      <w:r w:rsidRPr="00A571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VFD control</w:t>
      </w:r>
      <w:r w:rsidRPr="00A57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a fan load application, </w:t>
      </w:r>
      <w:r w:rsidRPr="00A57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different aspects.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1D72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1D72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1D72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Default="007B324D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A571AF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Suppose you have an induction motor rated values of which are as follows.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= 4 kW,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A571A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proofErr w:type="spellEnd"/>
      <w:r w:rsidRPr="00A571A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-l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400 V, f = 50 Hz, N = 1440</w:t>
      </w:r>
      <w:r w:rsidR="007B32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rpm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pole = 4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Calculate: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Synchronous speed of the motor.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91D72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Rated slip of the motor.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91D72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Rated torque of the motor.</w:t>
      </w: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91D72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The frequency of the rotor induced currents at rated conditions.</w:t>
      </w: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minimum required DC link voltage of the drive inverter, in case </w:t>
      </w:r>
      <w:r w:rsidRPr="008C1F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Space Vector PWM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technique is used.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91D72" w:rsidRPr="00A571AF" w:rsidRDefault="00A91D72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324D" w:rsidRP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b/>
          <w:color w:val="000000"/>
        </w:rPr>
      </w:pPr>
      <w:r>
        <w:rPr>
          <w:color w:val="000000"/>
        </w:rPr>
        <w:t xml:space="preserve">(5 pts) </w:t>
      </w:r>
      <w:r w:rsidRPr="007B324D">
        <w:rPr>
          <w:color w:val="000000"/>
        </w:rPr>
        <w:t>Suppose that you have a wind turbine to which an induction machine is coupled. The machine terminals are connected to a converter (which is also connected to the grid</w:t>
      </w:r>
      <w:r>
        <w:rPr>
          <w:color w:val="000000"/>
        </w:rPr>
        <w:t xml:space="preserve"> with another converter</w:t>
      </w:r>
      <w:r w:rsidRPr="007B324D">
        <w:rPr>
          <w:color w:val="000000"/>
        </w:rPr>
        <w:t xml:space="preserve">) and it is rotating at rated speed and generating rated power. </w:t>
      </w:r>
      <w:r w:rsidRPr="007B324D">
        <w:rPr>
          <w:b/>
          <w:color w:val="000000"/>
        </w:rPr>
        <w:t>Draw a torque speed curve and show the operating point on it. Show also the important points (synchronous speed etc.).</w:t>
      </w:r>
    </w:p>
    <w:p w:rsid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</w:p>
    <w:p w:rsid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</w:p>
    <w:p w:rsid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</w:p>
    <w:p w:rsidR="00A91D72" w:rsidRDefault="00A91D72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bookmarkStart w:id="0" w:name="_GoBack"/>
      <w:bookmarkEnd w:id="0"/>
    </w:p>
    <w:p w:rsid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</w:p>
    <w:p w:rsidR="007B324D" w:rsidRP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</w:p>
    <w:p w:rsidR="007B324D" w:rsidRPr="007B324D" w:rsidRDefault="007B324D" w:rsidP="007B324D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(5 pts) </w:t>
      </w:r>
      <w:r w:rsidRPr="007B324D">
        <w:rPr>
          <w:color w:val="000000"/>
        </w:rPr>
        <w:t>Suppose now that, the wind is suddenly blocked; i.e., the turbine does not generate any torque</w:t>
      </w:r>
      <w:r>
        <w:rPr>
          <w:color w:val="000000"/>
        </w:rPr>
        <w:t>, but it is able to rotate</w:t>
      </w:r>
      <w:r w:rsidRPr="007B324D">
        <w:rPr>
          <w:color w:val="000000"/>
        </w:rPr>
        <w:t xml:space="preserve">. The voltage or frequency applied to the machine are not changed. </w:t>
      </w:r>
      <w:r w:rsidRPr="007B324D">
        <w:rPr>
          <w:b/>
          <w:color w:val="000000"/>
        </w:rPr>
        <w:t>On the same figure, show the new operating point. What are the operating modes of these cases? Show also the transition between the operating points.</w:t>
      </w:r>
      <w:r w:rsidRPr="007B324D">
        <w:rPr>
          <w:color w:val="000000"/>
        </w:rPr>
        <w:t xml:space="preserve">        </w:t>
      </w:r>
    </w:p>
    <w:p w:rsidR="00A571AF" w:rsidRPr="007B324D" w:rsidRDefault="00A571AF" w:rsidP="007B32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571AF" w:rsidRPr="00A571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729" w:rsidRDefault="007E0729" w:rsidP="00034B85">
      <w:pPr>
        <w:spacing w:after="0" w:line="240" w:lineRule="auto"/>
      </w:pPr>
      <w:r>
        <w:separator/>
      </w:r>
    </w:p>
  </w:endnote>
  <w:endnote w:type="continuationSeparator" w:id="0">
    <w:p w:rsidR="007E0729" w:rsidRDefault="007E0729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729" w:rsidRDefault="007E0729" w:rsidP="00034B85">
      <w:pPr>
        <w:spacing w:after="0" w:line="240" w:lineRule="auto"/>
      </w:pPr>
      <w:r>
        <w:separator/>
      </w:r>
    </w:p>
  </w:footnote>
  <w:footnote w:type="continuationSeparator" w:id="0">
    <w:p w:rsidR="007E0729" w:rsidRDefault="007E0729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Pr="003C0A73">
      <w:rPr>
        <w:rFonts w:ascii="Times New Roman" w:hAnsi="Times New Roman" w:cs="Times New Roman"/>
        <w:b/>
        <w:sz w:val="26"/>
        <w:szCs w:val="26"/>
      </w:rPr>
      <w:t xml:space="preserve">Exp. 1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Group #1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20.05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233B12"/>
    <w:rsid w:val="00246F2C"/>
    <w:rsid w:val="0024766A"/>
    <w:rsid w:val="002A1C2E"/>
    <w:rsid w:val="00301AAD"/>
    <w:rsid w:val="00305074"/>
    <w:rsid w:val="0037349D"/>
    <w:rsid w:val="003B57B2"/>
    <w:rsid w:val="003C0A73"/>
    <w:rsid w:val="003D3779"/>
    <w:rsid w:val="003D63AC"/>
    <w:rsid w:val="004A5834"/>
    <w:rsid w:val="004D345D"/>
    <w:rsid w:val="00534B09"/>
    <w:rsid w:val="00565B84"/>
    <w:rsid w:val="00567FF9"/>
    <w:rsid w:val="005F3B83"/>
    <w:rsid w:val="00617B13"/>
    <w:rsid w:val="00675D5A"/>
    <w:rsid w:val="006A4921"/>
    <w:rsid w:val="007176FE"/>
    <w:rsid w:val="00740021"/>
    <w:rsid w:val="00753EAE"/>
    <w:rsid w:val="00773BEF"/>
    <w:rsid w:val="00782DCA"/>
    <w:rsid w:val="007B324D"/>
    <w:rsid w:val="007E0729"/>
    <w:rsid w:val="00876346"/>
    <w:rsid w:val="008A1CEF"/>
    <w:rsid w:val="008A6273"/>
    <w:rsid w:val="008A7C28"/>
    <w:rsid w:val="008C1F50"/>
    <w:rsid w:val="008D53F4"/>
    <w:rsid w:val="008D5EDA"/>
    <w:rsid w:val="00920A6E"/>
    <w:rsid w:val="00931BB0"/>
    <w:rsid w:val="009830E5"/>
    <w:rsid w:val="009A4674"/>
    <w:rsid w:val="009C5F93"/>
    <w:rsid w:val="00A17471"/>
    <w:rsid w:val="00A571AF"/>
    <w:rsid w:val="00A57A09"/>
    <w:rsid w:val="00A91D72"/>
    <w:rsid w:val="00AA1882"/>
    <w:rsid w:val="00AB06D4"/>
    <w:rsid w:val="00AB341F"/>
    <w:rsid w:val="00AE2A66"/>
    <w:rsid w:val="00B77FAC"/>
    <w:rsid w:val="00B93A69"/>
    <w:rsid w:val="00C011FB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C7262"/>
    <w:rsid w:val="00ED53D1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17</cp:revision>
  <cp:lastPrinted>2017-05-14T19:01:00Z</cp:lastPrinted>
  <dcterms:created xsi:type="dcterms:W3CDTF">2017-03-21T08:24:00Z</dcterms:created>
  <dcterms:modified xsi:type="dcterms:W3CDTF">2017-05-17T11:21:00Z</dcterms:modified>
</cp:coreProperties>
</file>