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80"/>
        <w:jc w:val="center"/>
      </w:pPr>
      <w:r>
        <w:rPr>
          <w:b/>
          <w:bCs/>
          <w:color w:val="6C3AA0"/>
          <w:sz w:val="72"/>
          <w:szCs w:val="72"/>
        </w:rPr>
        <w:t xml:space="preserve">LAABU.AI</w:t>
      </w:r>
    </w:p>
    <w:p>
      <w:pPr>
        <w:spacing w:after="280"/>
        <w:jc w:val="center"/>
      </w:pPr>
      <w:r>
        <w:rPr>
          <w:color w:val="1F2733"/>
          <w:sz w:val="44"/>
          <w:szCs w:val="44"/>
        </w:rPr>
        <w:t xml:space="preserve">The Autonomous AI Workforce</w:t>
      </w:r>
    </w:p>
    <w:p>
      <w:pPr>
        <w:spacing w:after="80"/>
        <w:jc w:val="center"/>
      </w:pPr>
      <w:r>
        <w:rPr>
          <w:b/>
          <w:bCs/>
          <w:color w:val="F96167"/>
          <w:sz w:val="28"/>
          <w:szCs w:val="28"/>
        </w:rPr>
        <w:t xml:space="preserve">Consolidated Master Document</w:t>
      </w:r>
    </w:p>
    <w:p>
      <w:pPr>
        <w:spacing w:after="80"/>
        <w:jc w:val="center"/>
      </w:pPr>
      <w:r>
        <w:rPr>
          <w:color w:val="6C3AA0"/>
          <w:sz w:val="24"/>
          <w:szCs w:val="24"/>
        </w:rPr>
        <w:t xml:space="preserve">Pre-Built AI Agents for Every Business Function</w:t>
      </w:r>
    </w:p>
    <w:p>
      <w:pPr>
        <w:spacing w:after="80"/>
        <w:jc w:val="center"/>
      </w:pPr>
      <w:r>
        <w:rPr>
          <w:color w:val="5B6678"/>
          <w:sz w:val="22"/>
          <w:szCs w:val="22"/>
        </w:rPr>
        <w:t xml:space="preserve">Whitepaper · Architecture · Agent Design · Repo &amp; Folder Structure · CI/CD · Team</w:t>
      </w:r>
    </w:p>
    <w:p>
      <w:pPr>
        <w:spacing w:after="600"/>
        <w:jc w:val="center"/>
      </w:pPr>
      <w:r>
        <w:rPr>
          <w:b/>
          <w:bCs/>
          <w:color w:val="1F2733"/>
          <w:sz w:val="20"/>
          <w:szCs w:val="20"/>
        </w:rPr>
        <w:t xml:space="preserve">One Knowledge IQ Leader  ·  Six Dual-Persona IQ Orchestrators  ·  Subagents &amp; Tools</w:t>
      </w:r>
    </w:p>
    <w:p>
      <w:pPr>
        <w:spacing w:after="40"/>
        <w:jc w:val="center"/>
      </w:pPr>
      <w:r>
        <w:rPr>
          <w:b/>
          <w:bCs/>
          <w:color w:val="1F2733"/>
          <w:sz w:val="22"/>
          <w:szCs w:val="22"/>
        </w:rPr>
        <w:t xml:space="preserve">Built on Gemini Enterprise Agent Platform  ·  Google Cloud</w:t>
      </w:r>
    </w:p>
    <w:p>
      <w:pPr>
        <w:spacing w:after="20" w:before="500"/>
        <w:jc w:val="center"/>
      </w:pPr>
      <w:r>
        <w:rPr>
          <w:b/>
          <w:bCs/>
          <w:color w:val="1F2733"/>
          <w:sz w:val="20"/>
          <w:szCs w:val="20"/>
        </w:rPr>
        <w:t xml:space="preserve">Manivannan, CTO  ·  Stratova AI Pte Ltd</w:t>
      </w:r>
    </w:p>
    <w:p>
      <w:pPr>
        <w:jc w:val="center"/>
      </w:pPr>
      <w:r>
        <w:rPr>
          <w:color w:val="5B6678"/>
          <w:sz w:val="18"/>
          <w:szCs w:val="18"/>
        </w:rPr>
        <w:t xml:space="preserve">ms@stratova.ai  ·  stratova.ai  /  laabu.ai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Laabu.ai is an interconnected AI workforce: one leader agent and six specialist IQ agents that share enterprise memory, governance, and accountability. Unlike isolated AI assistants, Laabu agents collaborate, hand off work, and execute end-to-end business processes together.</w:t>
      </w:r>
    </w:p>
    <w:p>
      <w:pPr>
        <w:spacing w:after="120" w:line="276"/>
      </w:pPr>
      <w:r>
        <w:rPr>
          <w:b/>
          <w:bCs/>
          <w:color w:val="1F2733"/>
        </w:rPr>
        <w:t xml:space="preserve">Operating model. </w:t>
      </w:r>
      <w:r>
        <w:t xml:space="preserve">LAABU (Knowledge IQ) is the enterprise memory and the orchestrator. It holds context, enforces policy, and routes work to six IQ orchestrators — RIVO (Marketing), JANY (Support), AURA (Sales), CRIZ (Admin), FINA (Finance) and AUGY (HR). Each IQ runs a dual persona: an external customer-facing agent and an internal employee-facing copilot. Under each orchestrator sit purpose-built subagents, each wired to specific tools as Cloud Run MCP servers.</w:t>
      </w:r>
    </w:p>
    <w:p>
      <w:pPr>
        <w:spacing w:after="120" w:line="276"/>
      </w:pPr>
      <w:r>
        <w:rPr>
          <w:b/>
          <w:bCs/>
          <w:color w:val="1F2733"/>
        </w:rPr>
        <w:t xml:space="preserve">Strictly Google Cloud. </w:t>
      </w:r>
      <w:r>
        <w:t xml:space="preserve">Every agent runs on Vertex AI Agent Engine via the Gemini Enterprise Agent Platform. Tools run as Cloud Run services. The platform follows the Google Cloud Well-Architected Framework across all five pillars.</w:t>
      </w:r>
    </w:p>
    <w:p>
      <w:pPr>
        <w:spacing w:after="120" w:line="276"/>
      </w:pPr>
      <w:r>
        <w:rPr>
          <w:b/>
          <w:bCs/>
          <w:color w:val="1F2733"/>
        </w:rPr>
        <w:t xml:space="preserve">This document. </w:t>
      </w:r>
      <w:r>
        <w:t xml:space="preserve">Covers the full agent topology (1 leader + 6 dual-persona orchestrators + subagents with tools), scenario-based agent designs with external connectors per IQ, the GCP reference architecture, repository and folder structure, CI/CD pipeline, team assignments, and operating protocol.</w:t>
      </w:r>
    </w:p>
    <w:p>
      <w:pPr>
        <w:spacing w:after="40" w:before="160"/>
        <w:jc w:val="center"/>
      </w:pPr>
      <w:r>
        <w:rPr>
          <w:b/>
          <w:bCs/>
          <w:color w:val="6C3AA0"/>
          <w:sz w:val="24"/>
          <w:szCs w:val="24"/>
        </w:rPr>
        <w:t xml:space="preserve">One AI Workforce. Seven Specialized Agents. Infinite Possibilities.</w:t>
      </w:r>
    </w:p>
    <w:p>
      <w:pPr>
        <w:pStyle w:val="Heading1"/>
      </w:pPr>
      <w:r>
        <w:t xml:space="preserve">2. The Operating Model: One Leader, Six Orchestrators</w:t>
      </w:r>
    </w:p>
    <w:p>
      <w:pPr>
        <w:spacing w:after="120" w:line="276"/>
      </w:pPr>
      <w:r>
        <w:t xml:space="preserve">Seven IQ agents, thirty-five board-ready use cases, one orchestration layer.</w:t>
      </w:r>
    </w:p>
    <w:p>
      <w:pPr>
        <w:spacing w:after="120" w:line="276"/>
      </w:pPr>
      <w:r>
        <w:rPr>
          <w:b/>
          <w:bCs/>
          <w:color w:val="1F2733"/>
        </w:rPr>
        <w:t xml:space="preserve">LAABU as the centre. </w:t>
      </w:r>
      <w:r>
        <w:t xml:space="preserve">LAABU is the hub that connects all six specialist agents. Every IQ agent calls LAABU for context, memory, and grounding — no specialist ever queries enterprise data directly. LAABU holds the connections to data, documents, systems, and insights; the six IQ orchestrators radiate outward from it, each owning one business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3060"/>
        <w:gridCol w:w="2200"/>
      </w:tblGrid>
      <w:tr>
        <w:trPr>
          <w:tblHeader/>
        </w:trP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Charter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outcome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Leader + Orchestrator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Unified enterprise memory; routes &amp; holds context for all IQs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Source-cited answers, 60% less search time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RIVO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Brand engagement bot; campaign &amp; content intelligence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5× content velocity, campaign ROI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JANY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Support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Omnichannel service bot; agent-assist copilot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40% lower AHT, 24×7 support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AURA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Sales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Digital SDR; deal &amp; revenue copilot; pipeline acceleration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Pipeline velocity, forecast accuracy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CRIZ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Admin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Vendor concierge; operations &amp; EA assistant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8–10 hrs/week saved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Finance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Billing &amp; collections bot; financial analyst; reconciliation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Faster close, lower DSO</w:t>
            </w:r>
          </w:p>
        </w:tc>
      </w:tr>
      <w:tr>
        <w:tc>
          <w:tcPr>
            <w:tcW w:type="dxa" w:w="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AUGY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HR IQ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+ Internal</w:t>
            </w:r>
          </w:p>
        </w:tc>
        <w:tc>
          <w:tcPr>
            <w:tcW w:type="dxa" w:w="3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Talent sourcing &amp; acquisition bot; employee success agent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Faster hiring, lower HR load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2733"/>
        </w:rPr>
        <w:t xml:space="preserve">Two-tier hierarchy. </w:t>
      </w:r>
      <w:r>
        <w:t xml:space="preserve">Tier 1 is LAABU, the leader/orchestrator. Tier 2 is the six IQ orchestrators, each with an external and an internal persona. Tier 3 is the subagents — the actual unit of work — each bound to its tools. Integrations live once under LAABU and are called by every IQ rather than duplicated.</w:t>
      </w:r>
    </w:p>
    <w:p>
      <w:pPr>
        <w:pStyle w:val="Heading1"/>
      </w:pPr>
      <w:r>
        <w:t xml:space="preserve">3. GCP Architecture — Gemini Enterprise Agent Platform</w:t>
      </w:r>
    </w:p>
    <w:p>
      <w:pPr>
        <w:spacing w:after="120" w:line="276"/>
      </w:pPr>
      <w:r>
        <w:t xml:space="preserve">This is the Google Cloud equivalent of the Stratova AWS foundation architecture, built entirely on the Gemini Enterprise Agent Platform. The architecture has three visible zones: a left column (Channels + LAABU Accelerators), a central Customer’s Agentic AI Solution zone containing all four GEAP pillars (Build, Scale, Govern, Optimize), and a right Data Connectors column.</w:t>
      </w:r>
    </w:p>
    <w:p>
      <w:pPr>
        <w:spacing w:after="140" w:before="14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GEAP four pillars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Build: </w:t>
      </w:r>
      <w:r>
        <w:t xml:space="preserve">Agent Studio (low-code), ADK (code-first), Agent Garden (prebuilt samples), 200+ foundation models via Model Garden.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Scale: </w:t>
      </w:r>
      <w:r>
        <w:t xml:space="preserve">Agent Runtime for all agents, Sessions for conversation state, Memory Bank for cross-session long-term recall.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Govern: </w:t>
      </w:r>
      <w:r>
        <w:t xml:space="preserve">Agent Gateway (traffic + policy enforcement), Agent Registry (centralised catalogue), Agent Identity (SPIFFE IAM), Model Armor (prompt-injection), Application Design Center (infra templates).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Optimize: </w:t>
      </w:r>
      <w:r>
        <w:t xml:space="preserve">Cloud Trace/Logging/Monitoring/Topology, GenAI Evaluation (Auto SxS), Online Monitors, Example Store.</w:t>
      </w:r>
    </w:p>
    <w:p>
      <w:pPr>
        <w:spacing w:after="80"/>
      </w:pPr>
    </w:p>
    <w:p>
      <w:pPr>
        <w:pStyle w:val="Heading2"/>
      </w:pPr>
      <w: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60"/>
        <w:gridCol w:w="3700"/>
      </w:tblGrid>
      <w:tr>
        <w:trPr>
          <w:tblHeader/>
        </w:trP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GCP service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GEAP — Build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Studio, ADK, Agent Garden, Model Garden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Low-code + code-first agent creation; prebuilt samples; 200+ foundation models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GEAP — Scale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Runtime, Sessions, Memory Bank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Managed agent hosting; conversation state; cross-session long-term recall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GEAP — Govern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Gateway, Agent Registry, Agent Identity, Model Armor, Application Design Center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Traffic enforcement; centralised catalogue; SPIFFE IAM identities; prompt-injection defence; infra templates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GEAP — Optimize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Observability, GenAI Evaluation, Example Store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Traces/logs/metrics/topology; Auto SxS eval; continuous online monitors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Agents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Vertex AI Agent Engine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Runs every agent (leader, IQ orchestrators, subagents) — the only agent runtime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Tools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Run MCP servers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 / session / web-scraper / gemini-ds / email / calendar / docu / media — deployed as Cloud Run services behind Apigee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Models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Vertex AI — RAG Engine, Vertex AI Search, Vector Search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Knowledge-IQ corpus, enterprise/semantic search, embeddings index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Models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2.5 Pro / Flash, Gemini Live, Speech, TTS, Translation, Imagen, Veo, Document AI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Reasoning, real-time voice/video, media, creative, parsing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HubSpot, Apollo.io, Gmail, Google Calendar, Web scraping, WhatsApp / Meta / Telegram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External systems reached only through MCP tool servers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IAM/RBAC, Sensitive Data Protection (DLP), Cloud Audit Logs, Apigee + Model Armor, VPC-SC, Cloud KMS, Secret Manager, Cloud Scheduler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Permission-aware access, PII redaction, immutable audit, perimeter, keys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Data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(Native Mode)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Sessions, agent state, knowledge graph, ledger — single operational store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Data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3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Knowledge-base corpus + document artifacts (20 buckets)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AWS → GCP service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GCP equivalent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AgentCore Runtime (Supervisor + Sub-Agents)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Vertex AI Agent Engine (Agent Runtime)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DynamoDB tables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collections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S3 / Bedrock KB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Storage + Vertex AI Search / RAG Engine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Amazon Bedrock + model zoo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Vertex AI Model Garden (Gemini, Gemma, Claude, Llama, Mistral, Imagen, Veo)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Transcribe / Polly / Textract / Rekognition / Comprehend / Translate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Speech-to-Text / Text-to-Speech / Document AI / Vision AI / Gemini-NL / Cloud Translation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Lambda / Step Functions / SQS / SNS / EventBridge / API GW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Run / Workflows / Pub/Sub / Pub/Sub / Eventarc / Apigee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Route53 / CloudFront / ALB / ECS Fargate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DNS / Cloud CDN / Cloud Load Balancing / Cloud Run</w:t>
            </w:r>
          </w:p>
        </w:tc>
      </w:tr>
      <w:tr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Cognito / WAF / Secrets Manager / CloudWatch / X-Ray / CloudTrail / KMS / IAM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Identity Platform / Cloud Armor / Secret Manager / Monitoring / Trace / Audit Logs / KMS / IAM</w:t>
            </w:r>
          </w:p>
        </w:tc>
      </w:tr>
    </w:tbl>
    <w:p>
      <w:pPr>
        <w:pStyle w:val="Heading1"/>
      </w:pPr>
      <w:r>
        <w:t xml:space="preserve">4. Knowledge IQ — LAABU</w:t>
      </w:r>
    </w:p>
    <w:p>
      <w:pPr>
        <w:spacing w:after="120" w:line="276"/>
      </w:pPr>
      <w:r>
        <w:t xml:space="preserve">LAABU is the leader: enterprise memory and orchestrator. As memory it provides unified RAG, source-cited answers, SOP/compliance, contract intelligence, RBAC-aware access, and document mining. As orchestrator it decomposes intent and routes to the six IQ orchestrators.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Public Knowledge Bot (help centres, public docs) and internal Enterprise Search brain (secure, permission-aware).</w:t>
      </w:r>
    </w:p>
    <w:p>
      <w:pPr>
        <w:pStyle w:val="Heading3"/>
      </w:pPr>
      <w:r>
        <w:t xml:space="preserve">4.1 Subagents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Orchestration Router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Decompose intent, route to IQ orchestrators, hold cross-system context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laabu-agent-gateway · session-mcp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Delegated task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Enterprise RAG Search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Unified semantic search across all enterprise knowledge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Vertex AI Search · Vector Search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Cited answer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SOP &amp; Compliance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Retrieve latest SOP version, explain steps, flag conflicts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Firestore (versions)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Procedure + citation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Contract Intelligence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Extract clauses, compare to templates, flag risk/renewals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Risk summary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RBAC Access Broker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Permission-aware retrieval, department-level segregation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IAM · Sensitive Data Protection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Scoped context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 Mining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Parse PDFs/invoices/SOPs, auto-tag, extract entities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Cloud Storage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Indexed knowledge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LAABU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Enterprise memory · RAG · document mining · RBAC knowledge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&amp; Docs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Drive · Google Docs · Notion · Confluence (Cloud &amp; DC) · SharePoint Online · OneDrive · Microsoft Learn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Slack · Microsoft Teams · Google Chat · Smartsheet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Cloud Storage · BigQuery · Firestore · Bigtable · AlloyDB · Spanner · Cloud SQL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 &amp; Files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Box · Dropbox · NotebookLM Enterprise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Enterprise AI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Enterprise · Vertex AI Search · RAG Engine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Custom Sources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Custom MCP servers · Website &amp; structured data feeds · REST / GraphQL APIs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Self-maintaining “company brain” agents — https://www.linkedin.com/posts/curiouslearner_everyones-building-a-company-brain-almost-share-7470815852322463744-a1fI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Gemini SQL2 (text-to-SQL breakthrough) — https://www.linkedin.com/posts/introducing-gemini-sql2-our-breakthrough-share-7471241513004384256-J5c8</w:t>
      </w:r>
    </w:p>
    <w:p>
      <w:pPr>
        <w:pStyle w:val="Heading2"/>
      </w:pPr>
      <w:r>
        <w:t xml:space="preserve">4.2 KnowledgeIQ Connectors — Gemini Enterprise catalog</w:t>
      </w:r>
    </w:p>
    <w:p>
      <w:pPr>
        <w:spacing w:after="120" w:line="276"/>
      </w:pPr>
      <w:r>
        <w:t xml:space="preserve">KnowledgeIQ connects to existing systems so agents answer from real enterprise data, powered by the Gemini Enterprise connector catalog. Initial setup includes any 5 connectors; additional connectors are configurable at any time. Some are in public preview — confirmed during onboarding.</w:t>
      </w:r>
    </w:p>
    <w:p>
      <w:pPr>
        <w:spacing w:after="120" w:line="276"/>
      </w:pPr>
      <w:r>
        <w:rPr>
          <w:b/>
          <w:bCs/>
          <w:color w:val="1F2733"/>
        </w:rPr>
        <w:t xml:space="preserve">Initial setup: choose any 5 connectors.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connectors (Gemini Enterprise official catalog)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Workspace &amp; Cloud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Drive · Gmail · Google Calendar · Google Chat · Google Sites · Google Groups · BigQuery · Cloud Storage · Cloud SQL · AlloyDB · Spanner · Firestore · Bigtable · NotebookLM Enterprise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Microsoft 365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SharePoint Online · OneDrive · Outlook · Microsoft Teams · Entra ID · Microsoft Learn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CRM, Sales &amp; Commerce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HubSpot · Salesforce · Apollo GraphOS · Crossbeam · PandaDoc · Docusign · Shopify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Documents &amp; Storage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Box · Dropbox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Collaboration &amp; Wiki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Slack · Confluence Cloud · Confluence Data Center · Notion · Smartsheet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Projects &amp; Engineering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Jira Cloud · Jira Data Center · Asana · Monday.com · Linear · Wrike · Zoho Projects · GitHub · GitLab · PagerDuty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Service &amp; Support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ServiceNow · Zendesk · Zoho Desk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Finance &amp; Back Office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Zoho Books</w:t>
            </w:r>
          </w:p>
        </w:tc>
      </w:tr>
      <w:tr>
        <w:tc>
          <w:tcPr>
            <w:tcW w:type="dxa" w:w="2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Custom Sources</w:t>
            </w:r>
          </w:p>
        </w:tc>
        <w:tc>
          <w:tcPr>
            <w:tcW w:type="dxa" w:w="6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Custom MCP servers · Custom connectors · Website &amp; structured data feeds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Reference implementations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Self-maintaining “company brain” agents — https://www.linkedin.com/posts/curiouslearner_everyones-building-a-company-brain-almost-share-7470815852322463744-a1fI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Gemini SQL2 (text-to-SQL breakthrough) — https://www.linkedin.com/posts/introducing-gemini-sql2-our-breakthrough-share-7471241513004384256-J5c8</w:t>
      </w:r>
    </w:p>
    <w:p>
      <w:pPr>
        <w:pStyle w:val="Heading1"/>
      </w:pPr>
      <w:r>
        <w:t xml:space="preserve">5. Marketing IQ — RIVO</w:t>
      </w:r>
    </w:p>
    <w:p>
      <w:pPr>
        <w:spacing w:after="120" w:line="276"/>
      </w:pPr>
      <w:r>
        <w:t xml:space="preserve">RIVO is the AI marketing department: demand generation plus content. It runs two scenario pipelines — an outbound campaign engine and a content studio — grounded in LAABU and feeding qualified leads to AURA.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Brand Engagement Bot (conversational landing pages, lead capture) and internal Campaign Intelligence Assistant (ICP research, copy, analytics).</w:t>
      </w:r>
    </w:p>
    <w:p>
      <w:pPr>
        <w:pStyle w:val="Heading3"/>
      </w:pPr>
      <w:r>
        <w:t xml:space="preserve">5.1 Scenario — Outbound Campaign</w:t>
      </w:r>
    </w:p>
    <w:p>
      <w:pPr>
        <w:spacing w:after="120" w:line="276"/>
      </w:pPr>
      <w:r>
        <w:t xml:space="preserve">End-to-end outbound pipeline. Each stage is a subagent; LAABU supplies context and SECU enforces consent/opt-out.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ICP Generator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Build ideal customer profile from wins + market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gemini-ds-mcp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ICP spec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Account Discovery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Find target accounts matching the ICP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 · gemini-ds-mcp (Apollo)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Account list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Contact Discovery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Find decision-maker contacts at accounts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gemini-ds-mcp (Apollo / HubSpot)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Contact list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Company Enrichment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Enrich firmographics + intent signals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gemini-ds-mcp · web-scraper-mcp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Enriched profile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Lead Qualification &amp; Scoring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Score fit + intent (BANT)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Pro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Qualified score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Outreach Content Generator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Personalized copy per contact and channel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Pro · rag-mcp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Draft messages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Multichannel Outreach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Send via Email / LinkedIn / WhatsApp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media-mcp · WhatsApp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Sent + tracked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Engagement Tracker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Capture opens, clicks, replies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Engagement events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Interest Classifier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Classify reply intent (interested / objection / OOO)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Intent label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Meeting Scheduler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Book meetings for interested leads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 event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Nurture Sequencer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Drip non-ready leads on a cadence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Cloud Scheduler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Sequence state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AE Handoff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Package context and hand to AURA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session-mcp · Firestore (qualified_lead)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→ AURA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 Scenario — Marketing Content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Content Ideation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Topic ideas from trends + ICP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Idea backlog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Blog Writer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Long-form draft in brand voice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Pro · rag-mcp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Blog draft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Case Study Generator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Build case study from CRM + interviews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gemini-ds-mcp (HubSpot)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Case study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Social Media Composer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Channel-native posts + creatives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· Imagen / Veo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Posts + assets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SEO Optimizer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Keyword research + on-page optimization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 · Gemini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Optimized copy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Content Repurposer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Blog → social / EDM / snippets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Repurposed set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Editorial Planner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 + assignments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· calendar-mcp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Editorial calendar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RIVO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Content creation · campaign orchestration · demand gen · revenue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CRM &amp; Marketing Auto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HubSpot · Salesforce · Mailchimp (via MCP) · Marketo (via MCP) · Apollo.io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Social &amp; Publishing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LinkedIn (via MCP) · Google Ads (via MCP) · Meta Ads (via MCP) · Buffer (via MCP) · Hootsuite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Content &amp; Creative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Drive · Notion · Confluence · Canva (via MCP) · Imagen · Veo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Analytics (via MCP) · BigQuery · Looker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Enrichment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Apollo GraphOS · Crossbeam · web-scraper-mcp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· Outlook · Slack · WhatsApp Business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E-Commerce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Shopify · WooCommerce · Magento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ADK MarketingBot — https://github.com/jakedibattista/ADK-MarketingBot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Social-media branding multi-agent system with ADK — https://medium.com/@0tianzhang0/build-a-social-media-branding-multi-agent-system-using-adk-google-agent-development-kit-41eb4a17d843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ADK short-movie (creative) agents — https://github.com/google/adk-samples/blob/main/python/agents/short-movie-agents/GEMINI.md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ADK MarketingBot — https://github.com/jakedibattista/ADK-MarketingBot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Social-media branding multi-agent system with ADK — https://medium.com/@0tianzhang0/build-a-social-media-branding-multi-agent-system-using-adk-google-agent-development-kit-41eb4a17d843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ADK short-movie (creative) agents — https://github.com/google/adk-samples/blob/main/python/agents/short-movie-agents/GEMINI.md</w:t>
      </w:r>
    </w:p>
    <w:p>
      <w:pPr>
        <w:pStyle w:val="Heading1"/>
      </w:pPr>
      <w:r>
        <w:t xml:space="preserve">6. Support IQ — JANY</w:t>
      </w:r>
    </w:p>
    <w:p>
      <w:pPr>
        <w:spacing w:after="120" w:line="276"/>
      </w:pPr>
      <w:r>
        <w:t xml:space="preserve">JANY is the omnichannel engagement layer between the company and its customers, plus an agent-assist copilot for human teams. It spans web chat, voice, and video.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Omnichannel Service Bot (24×7 resolution, deflection, ticket resolution) and internal Customer Success Copilot (history summary, suggested replies, churn risk).</w:t>
      </w:r>
    </w:p>
    <w:p>
      <w:pPr>
        <w:pStyle w:val="Heading3"/>
      </w:pPr>
      <w:r>
        <w:t xml:space="preserve">6.1 Scenario — Inbound Omnichannel</w:t>
      </w:r>
    </w:p>
    <w:p>
      <w:pPr>
        <w:spacing w:after="120" w:line="276"/>
      </w:pPr>
      <w:r>
        <w:t xml:space="preserve">AI Avatar is a clearly-disclosed synthetic presenter. Live Translate uses Gemini Live Translate API between a real human agent and the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Website Chatbot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Conversational answers, FAQ, ticket deflection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Vertex AI Search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Website Navigation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Guide the user through site pages and actions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stratova-web-dev · browser tools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Guided action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Voice Mode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Voice-in / voice-out support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media-mcp (STT/TTS) · Gemini Live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Voice reply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AI Avatar Video (disclosed)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Synthetic, clearly-labelled AI presenter (face + voice)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media-mcp · Veo · TTS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Avatar session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Live Translate Video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Real human agent + live cross-language interpretation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media-mcp · Gemini Live Translate API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Translated call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Lead Capture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Detect buying intent, capture and route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· session-mcp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qualified_lead → AURA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IT Helpdesk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Password reset, access, troubleshooting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ITSM connector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Ticket / resolution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Assist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Summaries, suggested replies, sentiment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Assist card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Ticket Triage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Classify, prioritize, SLA-aware routing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· ServiceNow / Zendesk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Routed ticket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JANY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Omnichannel support · IT helpdesk · agent assist · ticket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Helpdesk &amp; ITSM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Zendesk · Freshdesk · ServiceNow · Intercom · Help Scout · Gorgias · Zoho Desk · Jira Service Management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HubSpot · Salesforce · Zoho CRM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Slack · Microsoft Teams · Gmail · Outlook · Zoom · Google Meet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Channels / Messaging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WhatsApp Business · Facebook Messenger · Web chat · REST API · Mobile SDK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Commerce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Shopify · WooCommerce · Magento · BigCommerce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Confluence · Notion · SharePoint · Google Drive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Voice &amp; Media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Live API · Speech-to-Text · Text-to-Speech · Cloud Translation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Sales IQ — AURA</w:t>
      </w:r>
    </w:p>
    <w:p>
      <w:pPr>
        <w:spacing w:after="120" w:line="276"/>
      </w:pPr>
      <w:r>
        <w:t xml:space="preserve">AURA is the digital sales executive: discovers and qualifies prospects, books meetings, generates proposals, and automates follow-up; internally provides revenue intelligence, deal-desk governance, and coaching.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Digital Sales Representative (outreach, scheduling) and internal Sales Intelligence Agent (briefs, deal risk, next-best-action).</w:t>
      </w:r>
    </w:p>
    <w:p>
      <w:pPr>
        <w:pStyle w:val="Heading3"/>
      </w:pPr>
      <w:r>
        <w:t xml:space="preserve">7.1 Scenario — Prospect to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Prospect Discovery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Find and enrich net-new prospects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gemini-ds-mcp · web-scraper-mcp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Prospect list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Lead Qualification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BANT / MEDDIC scoring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Pro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Qualified lead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Meeting Booking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Schedule meetings with prospects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Proposal Generation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Generate tailored proposal / quote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Proposal doc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Follow-up Automation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Sequenced, context-aware follow-ups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Cloud Scheduler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Follow-up sent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Revenue Intelligence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Pipeline health, deal risk, forecast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· Gemini Pro (BigQuery optional)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Forecast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Deal Desk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Approvals, pricing, contract validation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HITL gate · docu-mcp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Approved deal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Performance Coaching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Conversation intelligence + coaching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Coaching insights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AURA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AI SDR · sales copilot · revenue intelligence · deal desk · coaching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HubSpot · Salesforce · Zoho CRM · Pipedrive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Prospecting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Apollo.io · Apollo GraphOS · Crossbeam · LinkedIn Sales Navigator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· Outlook · Slack · Microsoft Teams · Zoom · Google Meet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Documents &amp; Contracts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PandaDoc · Docusign · Google Drive · Notion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Calendar · Outlook Calendar · Calendly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Analytics &amp; BI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BigQuery · Looker (via MCP) · Gong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Enrichment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 · custom data feeds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Admin IQ — CRIZ</w:t>
      </w:r>
    </w:p>
    <w:p>
      <w:pPr>
        <w:spacing w:after="120" w:line="276"/>
      </w:pPr>
      <w:r>
        <w:t xml:space="preserve">CRIZ is the operations backbone: contract review, travel, meeting coordination, procurement, office operations, and executive assistance.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Partner &amp; Vendor Concierge (onboarding, compliance, e-sign) and internal Operations &amp; Workflow Assistant (documents, approvals, tasks).</w:t>
      </w:r>
    </w:p>
    <w:p>
      <w:pPr>
        <w:pStyle w:val="Heading3"/>
      </w:pPr>
      <w:r>
        <w:t xml:space="preserve">8.1 Scenario — Admin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Contract Review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Clause extraction + risk flags vs. template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LAABU contract intel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Review summary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Travel Planning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Flights, hotels, itinerary assembly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 · booking connectors · calendar-mcp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Itinerary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Meeting Coordination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Cross-timezone scheduling + notes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 · media-mcp (transcription)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Scheduled + notes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Purchase request, vendor coordination, approvals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HITL gate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PO + approval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Office Ops &amp; Supplies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Inventory, maintenance tickets, facilities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· connectors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Replenishment / ticket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Executive Assistant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Calendar, reminders, daily briefing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 · rag-mcp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Daily brief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CRIZ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Office admin · procurement · travel &amp; logistics · contracts · executive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 &amp; Scheduling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Calendar · Outlook Calendar · Calendly (via MCP) · Zoom · Google Meet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· Outlook · Slack · Microsoft Teams · Google Chat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Documents &amp; E-sign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Drive · Docusign · PandaDoc · SharePoint · Box · Dropbox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Procurement &amp; ERP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Coupa (via custom connector) · Ariba (via custom connector) · Zoho Books · QuickBooks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Travel &amp; Expense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Concur (via custom connector) · Expensify (via MCP) · TripActions (via MCP) · booking APIs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Projects &amp; Tracking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Asana · Jira Cloud · Monday.com · Linear · Notion · Smartsheet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Facilities &amp; Supplies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ServiceNow · Zendesk · custom CMMS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Identity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Workspace · Entra ID · Okta (via MCP)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Building &amp; deploying real AI agents with Google ADK on Cloud Run — https://medium.com/google-cloud/how-i-built-and-deployed-real-ai-agents-using-google-adk-on-cloud-run-d164e55babd0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5B6678"/>
          <w:sz w:val="18"/>
          <w:szCs w:val="18"/>
        </w:rPr>
        <w:t xml:space="preserve">Building &amp; deploying real AI agents with Google ADK on Cloud Run — https://medium.com/google-cloud/how-i-built-and-deployed-real-ai-agents-using-google-adk-on-cloud-run-d164e55babd0</w:t>
      </w:r>
    </w:p>
    <w:p>
      <w:pPr>
        <w:pStyle w:val="Heading1"/>
      </w:pPr>
      <w:r>
        <w:t xml:space="preserve">9. Finance IQ — FINA</w:t>
      </w:r>
    </w:p>
    <w:p>
      <w:pPr>
        <w:spacing w:after="120" w:line="276"/>
      </w:pPr>
      <w:r>
        <w:t xml:space="preserve">FINA governs financial processes: payment reminders, payments, bookkeeping, bills, claims, and reconciliation externally; reporting, forecasting, and spend/compliance internally. High-risk financial actions are HITL-gated.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Billing &amp; Collections Bot (reminders, discrepancies, payment links) and internal Financial Intelligence Agent (reporting, forecasting, controls).</w:t>
      </w:r>
    </w:p>
    <w:p>
      <w:pPr>
        <w:pStyle w:val="Heading3"/>
      </w:pPr>
      <w:r>
        <w:t xml:space="preserve">9.1 Scenario — Finance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Payment Reminders / Collections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Polite, staged dunning cadence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 · Cloud Scheduler · DLP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Reminder sent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Payments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Initiate / track payments (HITL-gated)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payment connector · HITL · Firestore ledger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Payment status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Bookkeeping / Ledger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Record entries, reconcile accounts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Firestore ledger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Ledger update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Bills / AP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Invoice capture, matching, approval routing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HITL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Approved bill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Claims / Expense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Expense capture + policy check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Gemini · DLP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Claim decision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Financial Reporting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Management reports, NL financial queries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Firestore · Gemini Pro (BigQuery optional)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Budgeting &amp; Forecasting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Driver-based forecast + scenarios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Pro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Forecast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Spend &amp; Compliance (internal)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Policy checks, anomaly / fraud flags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· DLP · Audit Logs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Flags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FINA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AP/AR automation · reporting · forecasting · spend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ERP &amp; Finance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Zoho Books · QuickBooks (via MCP) · Xero (via MCP) · SAP (via custom connector) · Oracle NetSuite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Banking &amp; Payments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Stripe (via MCP) · PayPal (via MCP) · OVO · GoPay · bank APIs (custom connector)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PandaDoc · Docusign · Google Drive · Box · Dropbox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BigQuery · Looker (via MCP) · Google Sheets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· Outlook · Slack · Microsoft Teams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Coupa (via custom connector) · Ariba (via custom connector) · Zoho Projects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Sensitive Data Protection (DLP) · Cloud Audit Logs · Secret Manager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HR IQ — AUGY</w:t>
      </w:r>
    </w:p>
    <w:p>
      <w:pPr>
        <w:spacing w:after="120" w:line="276"/>
      </w:pPr>
      <w:r>
        <w:t xml:space="preserve">AUGY manages the employee lifecycle: talent acquisition and candidate engagement externally; onboarding, policy/compliance, analytics, and L&amp;D internally. Screening is bias-audited and logged.</w:t>
      </w:r>
    </w:p>
    <w:p>
      <w:pPr>
        <w:spacing w:after="120" w:line="276"/>
      </w:pPr>
      <w:r>
        <w:rPr>
          <w:b/>
          <w:bCs/>
          <w:color w:val="1F2733"/>
        </w:rPr>
        <w:t xml:space="preserve">Dual persona.  </w:t>
      </w:r>
      <w:r>
        <w:t xml:space="preserve">External Talent Acquisition Bot (screening, scheduling, candidate FAQ) and internal Employee Success Agent (onboarding, leave, training).</w:t>
      </w:r>
    </w:p>
    <w:p>
      <w:pPr>
        <w:pStyle w:val="Heading3"/>
      </w:pPr>
      <w:r>
        <w:t xml:space="preserve">10.1 Scenario — Talent &amp; People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60"/>
        <w:gridCol w:w="2820"/>
        <w:gridCol w:w="1500"/>
      </w:tblGrid>
      <w:tr>
        <w:trPr>
          <w:tblHeader/>
        </w:trP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Subagent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 · GCP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→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Talent Acquisition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Resume screen + JD match + rank (bias-audited)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 · Document AI · Gemini Pro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Ranked shortlist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Candidate Engagement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Conversational screening + benefits FAQ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media-mcp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Engaged candidate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Interview Scheduling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Panel scheduling across time zones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Interviews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Employee Onboarding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Provisioning, workflows, policy distribution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connectors · email-mcp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Onboarded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HR Policy &amp; Compliance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Policy retrieval + mandatory-training monitoring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Cloud Audit Logs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Cited policy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Workforce Analytics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Attrition risk, sentiment, productivity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· Firestore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Insights</w:t>
            </w:r>
          </w:p>
        </w:tc>
      </w:tr>
      <w:tr>
        <w:tc>
          <w:tcPr>
            <w:tcW w:type="dxa" w:w="18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Learning &amp; Development</w:t>
            </w:r>
          </w:p>
        </w:tc>
        <w:tc>
          <w:tcPr>
            <w:tcW w:type="dxa" w:w="3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Personalized learning + skills-gap analysis</w:t>
            </w:r>
          </w:p>
        </w:tc>
        <w:tc>
          <w:tcPr>
            <w:tcW w:type="dxa" w:w="28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 · Gemini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L&amp;D plan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AUGY — External Connectors</w:t>
      </w:r>
    </w:p>
    <w:p>
      <w:pPr>
        <w:spacing w:after="120" w:line="276"/>
      </w:pPr>
      <w:r>
        <w:rPr>
          <w:b/>
          <w:bCs/>
          <w:color w:val="1F2733"/>
        </w:rPr>
        <w:t xml:space="preserve">Purpose: </w:t>
      </w:r>
      <w:r>
        <w:t xml:space="preserve">Recruitment · onboarding · HR policy · workforce analytics · L&amp;D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 category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Supported external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HRIS &amp; HCM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Workday · SAP SuccessFactors (via custom connector) · BambooHR (via MCP) · Rippling (via MCP) · Zoho People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ATS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Greenhouse (via MCP) · Lever (via MCP) · Workable (via MCP) · LinkedIn Talent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Entra ID (Microsoft) · Google Workspace · Okta (via MCP)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· Outlook · Slack · Microsoft Teams · Google Meet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Drive · SharePoint · Docusign · PandaDoc · Box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Calendar · Outlook Calendar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L&amp;D Platforms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Cornerstone (via MCP) · LinkedIn Learning (via MCP) · custom LMS connectors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Projects &amp; Tasks</w:t>
            </w:r>
          </w:p>
        </w:tc>
        <w:tc>
          <w:tcPr>
            <w:tcW w:type="dxa" w:w="7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Asana · Jira Cloud · Monday.com · Smartsheet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Cross-Agent Orchestration — End-to-End Business Story</w:t>
      </w:r>
    </w:p>
    <w:p>
      <w:pPr>
        <w:spacing w:after="120" w:line="276"/>
      </w:pPr>
      <w:r>
        <w:t xml:space="preserve">LAABU sequences the workforce through a single business story, passing context via Sessions (Gemini Enterprise Agent Platform) and Memory Bank: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Demand → </w:t>
      </w:r>
      <w:r>
        <w:t xml:space="preserve">RIVO runs the outbound campaign and inbound content; interested prospects become a qualified_lead.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Engage → </w:t>
      </w:r>
      <w:r>
        <w:t xml:space="preserve">JANY engages on whatever channel the prospect uses and captures intent.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Convert → </w:t>
      </w:r>
      <w:r>
        <w:t xml:space="preserve">AURA qualifies, books the meeting, generates the proposal, and on close sets deal_won.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Execute → </w:t>
      </w:r>
      <w:r>
        <w:t xml:space="preserve">CRIZ generates the contract and onboarding package; FINA raises invoices and tracks collections.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Resource → </w:t>
      </w:r>
      <w:r>
        <w:t xml:space="preserve">CRIZ emits new_hire; AUGY runs talent acquisition and onboarding.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Learn → </w:t>
      </w:r>
      <w:r>
        <w:t xml:space="preserve">LAABU captures every workflow and outcome into enterprise memory so the workforce continuously improves.</w:t>
      </w:r>
    </w:p>
    <w:p>
      <w:pPr>
        <w:spacing w:after="80"/>
      </w:pPr>
    </w:p>
    <w:p>
      <w:pPr>
        <w:pStyle w:val="Heading2"/>
      </w:pPr>
      <w:r>
        <w:t xml:space="preserve">Session-state handoff keys (frozen contracts)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2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Written by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Read by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qualified_lead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JANY / RIVO / AURA-SDR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AURA Deal Copilot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Prospect is sales-ready; full context attached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deal_won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AURA Deal Copilot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CRIZ / FINA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Deal closed; triggers contract + invoice workflows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new_hire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CRIZ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AUGY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New employee provisioned; triggers onboarding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approval_required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Any agent (high-risk action)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 / human approver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HITL gate raised; execution paused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Human approver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Requesting agent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Clears HITL gate; agent proceeds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escalation_summary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JANY External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JANY Internal copilot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Human agent context before handoff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churn_risk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JANY Success Copilot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CS team workflow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Customer at-risk flag with drivers</w:t>
            </w:r>
          </w:p>
        </w:tc>
      </w:tr>
      <w:tr>
        <w:tc>
          <w:tcPr>
            <w:tcW w:type="dxa" w:w="2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CRIZ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</w:t>
            </w:r>
          </w:p>
        </w:tc>
        <w:tc>
          <w:tcPr>
            <w:tcW w:type="dxa" w:w="28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Contract state (drafted / signed / active)</w:t>
            </w:r>
          </w:p>
        </w:tc>
      </w:tr>
    </w:tbl>
    <w:p>
      <w:pPr>
        <w:pStyle w:val="Heading1"/>
      </w:pPr>
      <w:r>
        <w:t xml:space="preserve">12. Google Cloud Well-Architected Framework Mapping</w:t>
      </w:r>
    </w:p>
    <w:p>
      <w:pPr>
        <w:spacing w:after="120" w:line="276"/>
      </w:pPr>
      <w:r>
        <w:t xml:space="preserve">Laabu is engineered to the Google Cloud Well-Architected Framework (https://docs.cloud.google.com/architecture/framework). Each pillar maps to concrete design choices and GCP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Laabu applies it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GCP services</w:t>
            </w:r>
          </w:p>
        </w:tc>
      </w:tr>
      <w:t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Operational Excellence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 routes via Gemini Enterprise Agent Platform; ADK eval gates deployments; CI/CD to Agent Runtime; SYNC auto-heals connectors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Enterprise Agent Platform, ADK, Cloud Build/Deploy, Cloud Monitoring &amp; Trace, Cloud Scheduler</w:t>
            </w:r>
          </w:p>
        </w:tc>
      </w:tr>
      <w:t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Security, Privacy &amp; Compliance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Permission-aware (RBAC) retrieval; DLP PII redaction; immutable audit of every prompt/tool/output; prompt-injection defense; SOC 2 / GDPR / PDPA-aligned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IAM, Sensitive Data Protection, Cloud Audit Logs, Apigee + Model Armor, VPC-SC, Cloud KMS, Secret Manager</w:t>
            </w:r>
          </w:p>
        </w:tc>
      </w:tr>
      <w:t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Runtime (GEAP) autoscaling; circuit breakers + HITL gates via Agent Gateway; idempotent SYNC; Memory Bank durability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Enterprise Agent Platform (Agent Runtime, Memory Bank, Agent Gateway), Cloud Scheduler</w:t>
            </w:r>
          </w:p>
        </w:tc>
      </w:tr>
      <w:t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Cost Optimization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Model tiering (Flash workers / Pro reasoning); serverless Agent Runtime + Cloud Run; semantic caching via Agent Gateway; Example Store reduces token spend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Flash/Pro via Model Garden, Cloud Run, Agent Gateway, Apigee</w:t>
            </w:r>
          </w:p>
        </w:tc>
      </w:tr>
      <w:tr>
        <w:tc>
          <w:tcPr>
            <w:tcW w:type="dxa" w:w="2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42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Low-latency RAG (Vector Search); regional deploy (asia-southeast1); Gemini Live for real-time voice/video; parallel subagents</w:t>
            </w:r>
          </w:p>
        </w:tc>
        <w:tc>
          <w:tcPr>
            <w:tcW w:type="dxa" w:w="3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Vertex AI Search, Vector Search, RAG Engine, Gemini Live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2733"/>
        </w:rPr>
        <w:t xml:space="preserve">Governance posture. </w:t>
      </w:r>
      <w:r>
        <w:t xml:space="preserve">Every agent action — prompt, tool call, output, approval — is logged and attributable; access is role-based and tied to the IdP; high-risk actions (payments, contracts, e-sign) are human-in-the-loop gated. This is the CFO-defensible, audit-ready posture Laabu is built around.</w:t>
      </w:r>
    </w:p>
    <w:p>
      <w:pPr>
        <w:pStyle w:val="Heading1"/>
      </w:pPr>
      <w:r>
        <w:t xml:space="preserve">13. Repository &amp; Folder Structure</w:t>
      </w:r>
    </w:p>
    <w:p>
      <w:pPr>
        <w:spacing w:after="120" w:line="276"/>
      </w:pPr>
      <w:r>
        <w:rPr>
          <w:b/>
          <w:bCs/>
          <w:color w:val="1F2733"/>
        </w:rPr>
        <w:t xml:space="preserve">Protocol: </w:t>
      </w:r>
      <w:r>
        <w:t xml:space="preserve">All assets (code, design docs, costing sheets, diagrams, eval results) are committed to the GitHub repository only. No files are shared via email, Slack, WhatsApp, or any direct channel.</w:t>
      </w:r>
    </w:p>
    <w:p>
      <w:pPr>
        <w:pStyle w:val="Heading2"/>
      </w:pPr>
      <w:r>
        <w:t xml:space="preserve">13.1 Root layout</w:t>
      </w:r>
    </w:p>
    <w:p>
      <w:pPr>
        <w:pBdr>
          <w:top w:val="single" w:color="6C3AA0" w:sz="4" w:space="2"/>
        </w:pBdr>
        <w:shd w:fill="F0EDF8" w:val="clear"/>
        <w:spacing w:after="0" w:before="120"/>
      </w:pP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laabu-ai-workforce/                    ← GitHub repo root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agents/                              ← Agent Runtime (one folder per IQ)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KnowledgeIQ/  .env              ← Abdul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HRIQ/         .env              ← Riya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SalesIQ/      .env              ← Eswaramuthu / Shankesh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MarketingIQ/  .env              ← Sidharth / Vaibhav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SupportIQ/    .env              ← Harish Khanna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AdminIQ/      .env              ← Princeton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└── FinanceIQ/    .env              ← Pranesh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tools/                               ← Cloud Run MCP tool servers (Abdul)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CRM/  .env    ERP/   Google/   Microsoft/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deployment/                          ← Setup automation (Anshul)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deployagent.sh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└── deploycloudrun.sh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└── .github/workflows/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├── release.yml                      ← security scan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├── develop.yml                      ← Deploy &amp; Demo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└── feature.yml                      ← develop locally</w:t>
      </w:r>
    </w:p>
    <w:p>
      <w:pPr>
        <w:pBdr>
          <w:bottom w:val="single" w:color="6C3AA0" w:sz="4" w:space="2"/>
        </w:pBdr>
        <w:shd w:fill="F0EDF8" w:val="clear"/>
        <w:spacing w:after="120" w:before="0"/>
      </w:pPr>
    </w:p>
    <w:p>
      <w:pPr>
        <w:pStyle w:val="Heading2"/>
      </w:pPr>
      <w:r>
        <w:t xml:space="preserve">13.2 Agent folder structure (every IQ agent)</w:t>
      </w:r>
    </w:p>
    <w:p>
      <w:pPr>
        <w:spacing w:after="120" w:line="276"/>
      </w:pPr>
      <w:r>
        <w:t xml:space="preserve">Apply this identical layout inside every agents/&lt;IQ&gt;/ folder.</w:t>
      </w:r>
    </w:p>
    <w:p>
      <w:pPr>
        <w:pBdr>
          <w:top w:val="single" w:color="6C3AA0" w:sz="4" w:space="2"/>
        </w:pBdr>
        <w:shd w:fill="F0EDF8" w:val="clear"/>
        <w:spacing w:after="0" w:before="120"/>
      </w:pP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agents/KnowledgeIQ/                    ← (replace with your IQ name)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KnowledgeIQ_orch/                  ← Orchestrator agent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└── orchestrator_agent.py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KnowledgeIQ_agent/                 ← Sub-agent(s)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docs/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Design            ★ Gate 1 artifact (required for GCP access)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Budget            ★ Gate 1 artifact (required for GCP access)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Cost_report       ★ Gate 3 artifact (required with every deploy PR)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sample_prompts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└── Demo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eval_results/      ← ADK evaluation outputs (https://adk.dev/evaluate/)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├── implementation/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config/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│   ├── prompt.md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│   ├── tools_config.json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│   └── model_config.json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memory/            ← Memory Bank state / schemas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├── scheduler/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│   ├── background_job1.py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│   └── background_job2.py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│   └── evaluation/        ← eval scripts + datasets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└── deploy/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    ├── deploy.sh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│       └── scripts/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├── .env                               ← NEVER committed (gitignored)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└── pyproject.toml</w:t>
      </w:r>
    </w:p>
    <w:p>
      <w:pPr>
        <w:pBdr>
          <w:bottom w:val="single" w:color="6C3AA0" w:sz="4" w:space="2"/>
        </w:pBdr>
        <w:shd w:fill="F0EDF8" w:val="clear"/>
        <w:spacing w:after="120" w:before="0"/>
      </w:pPr>
    </w:p>
    <w:p>
      <w:pPr>
        <w:spacing w:after="80"/>
      </w:pPr>
    </w:p>
    <w:p>
      <w:pPr>
        <w:pStyle w:val="Heading3"/>
      </w:pPr>
      <w:r>
        <w:t xml:space="preserve">Gate artifacts — where they live in the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3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 in repo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Submitted as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1 — GCP access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Design Document</w:t>
            </w:r>
          </w:p>
        </w:tc>
        <w:tc>
          <w:tcPr>
            <w:tcW w:type="dxa" w:w="3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agents/&lt;IQ&gt;/&lt;Agent&gt;/docs/Design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GitHub PR (approved by Anshul + Manivannan)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1 — GCP access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Budget Estimate</w:t>
            </w:r>
          </w:p>
        </w:tc>
        <w:tc>
          <w:tcPr>
            <w:tcW w:type="dxa" w:w="3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agents/&lt;IQ&gt;/&lt;Agent&gt;/docs/Budget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GitHub PR (same PR as Design)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2 — deployment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3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Automated — .github/workflows/release.yml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CI pipeline (no manual bypass)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3 — deployment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Budget vs Actual report</w:t>
            </w:r>
          </w:p>
        </w:tc>
        <w:tc>
          <w:tcPr>
            <w:tcW w:type="dxa" w:w="3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agents/&lt;IQ&gt;/&lt;Agent&gt;/docs/Cost_report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Attached to every deployment PR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2733"/>
        </w:rPr>
        <w:t xml:space="preserve">.env files. </w:t>
      </w:r>
      <w:r>
        <w:t xml:space="preserve">Every .env in this repo is gitignored. Secrets are stored in GCP Secret Manager only. Local .env files are populated from Secret Manager during setup.</w:t>
      </w:r>
    </w:p>
    <w:p>
      <w:pPr>
        <w:pStyle w:val="Heading1"/>
      </w:pPr>
      <w:r>
        <w:t xml:space="preserve">14. CI/CD Pipeline</w:t>
      </w:r>
    </w:p>
    <w:p>
      <w:pPr>
        <w:spacing w:after="120" w:line="276"/>
      </w:pPr>
      <w:r>
        <w:t xml:space="preserve">The CI/CD pipeline is the only path to production. No manual deployments. Every merge and deploy is auditable via GitHub.</w:t>
      </w:r>
    </w:p>
    <w:p>
      <w:pPr>
        <w:pStyle w:val="Heading2"/>
      </w:pPr>
      <w:r>
        <w:t xml:space="preserve">14.1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/ action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approves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feature-xxx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Develop locally</w:t>
            </w:r>
          </w:p>
        </w:tc>
        <w:tc>
          <w:tcPr>
            <w:tcW w:type="dxa" w:w="3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Develop and unit test locally; raise PR to develop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Any reviewer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develop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Deploy &amp; Demo integration</w:t>
            </w:r>
          </w:p>
        </w:tc>
        <w:tc>
          <w:tcPr>
            <w:tcW w:type="dxa" w:w="3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deploy_project — integration deploy + demo environment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1 approval required to create PR for release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Security scan + pre-prod</w:t>
            </w:r>
          </w:p>
        </w:tc>
        <w:tc>
          <w:tcPr>
            <w:tcW w:type="dxa" w:w="3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release_project — automated security scan; no manual bypass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1 approval required after scan passes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Merge only from release after full approval chain</w:t>
            </w:r>
          </w:p>
        </w:tc>
        <w:tc>
          <w:tcPr>
            <w:tcW w:type="dxa" w:w="2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Manivannan (final)</w:t>
            </w:r>
          </w:p>
        </w:tc>
      </w:tr>
    </w:tbl>
    <w:p>
      <w:pPr>
        <w:spacing w:after="80"/>
      </w:pPr>
    </w:p>
    <w:p>
      <w:pPr>
        <w:pBdr>
          <w:top w:val="single" w:color="6C3AA0" w:sz="4" w:space="2"/>
        </w:pBdr>
        <w:shd w:fill="F0EDF8" w:val="clear"/>
        <w:spacing w:after="0" w:before="120"/>
      </w:pP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feature-xxx  →  PR  →  develop   (develop locally)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                          ↓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          develop  →  PR  →  release   (Deploy &amp; Demo; 1 approval to raise PR)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                                       ↓</w:t>
      </w:r>
    </w:p>
    <w:p>
      <w:pPr>
        <w:shd w:fill="F0EDF8" w:val="clear"/>
        <w:spacing w:after="0" w:line="220"/>
        <w:ind w:left="360"/>
      </w:pPr>
      <w:r>
        <w:rPr>
          <w:rFonts w:ascii="Courier New" w:cs="Courier New" w:eastAsia="Courier New" w:hAnsi="Courier New"/>
          <w:color w:val="2E0854"/>
          <w:sz w:val="18"/>
          <w:szCs w:val="18"/>
        </w:rPr>
        <w:t xml:space="preserve">                         release  →  security scan  →  main   (1 approval after scan passes)</w:t>
      </w:r>
    </w:p>
    <w:p>
      <w:pPr>
        <w:pBdr>
          <w:bottom w:val="single" w:color="6C3AA0" w:sz="4" w:space="2"/>
        </w:pBdr>
        <w:shd w:fill="F0EDF8" w:val="clear"/>
        <w:spacing w:after="120" w:before="0"/>
      </w:pPr>
    </w:p>
    <w:p>
      <w:pPr>
        <w:pStyle w:val="Heading2"/>
      </w:pPr>
      <w:r>
        <w:t xml:space="preserve">14.2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Workflow file</w:t>
            </w:r>
          </w:p>
        </w:tc>
        <w:tc>
          <w:tcPr>
            <w:tcW w:type="dxa" w:w="2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Triggers on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runs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feature.yml</w:t>
            </w:r>
          </w:p>
        </w:tc>
        <w:tc>
          <w:tcPr>
            <w:tcW w:type="dxa" w:w="2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push / PR on feature-* branches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Lint, unit tests, ADK eval gate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develop.yml</w:t>
            </w:r>
          </w:p>
        </w:tc>
        <w:tc>
          <w:tcPr>
            <w:tcW w:type="dxa" w:w="2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 merge to develop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Integration deploy to dev Agent Runtime; Deploy &amp; Demo environment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release.yml</w:t>
            </w:r>
          </w:p>
        </w:tc>
        <w:tc>
          <w:tcPr>
            <w:tcW w:type="dxa" w:w="2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 to release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Automated security scan (no manual bypass); blocks merge on any critical/high finding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main.yml</w:t>
            </w:r>
          </w:p>
        </w:tc>
        <w:tc>
          <w:tcPr>
            <w:tcW w:type="dxa" w:w="2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 merge to main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Production deploy to Agent Runtime; per-agent budget check; smoke test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14.3 Deployment gates (sequential, non-bypassable)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660"/>
      </w:tblGrid>
      <w:tr>
        <w:trPr>
          <w:tblHeader/>
        </w:trP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1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GCP access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Design Document + Budget Estimate submitted as GitHub PR. Approved by Anshul + Manivannan. Access granted only after approval.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2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Code passes automated security scan in release.yml CI. No critical or high findings. Scan result committed to repo.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3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Budget vs Actual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Budget vs Actual Costing report submitted with every deployment PR. Any overrun requires sign-off before proceeding.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4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Eval green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ADK eval case passes (adk.dev/evaluate). Results committed to eval_results/. Blocks PR if regression.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Gate 5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Per-agent budget</w:t>
            </w:r>
          </w:p>
        </w:tc>
        <w:tc>
          <w:tcPr>
            <w:tcW w:type="dxa" w:w="6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Anshul confirms per-agent GCP budget alert (80% threshold + hard cap) is active. Per-developer label applied to all resources.</w:t>
            </w:r>
          </w:p>
        </w:tc>
      </w:tr>
    </w:tbl>
    <w:p>
      <w:pPr>
        <w:pStyle w:val="Heading2"/>
      </w:pPr>
      <w:r>
        <w:t xml:space="preserve">14.4 Budget controls</w:t>
      </w:r>
    </w:p>
    <w:p>
      <w:pPr>
        <w:spacing w:after="120" w:line="276"/>
      </w:pPr>
      <w:r>
        <w:rPr>
          <w:b/>
          <w:bCs/>
          <w:color w:val="1F2733"/>
        </w:rPr>
        <w:t xml:space="preserve">Per-agent budgets (Anshul + Abdul). </w:t>
      </w:r>
      <w:r>
        <w:t xml:space="preserve">A GCP budget alert (80% threshold + hard cap) is set for every IQ agent before any workload runs: KnowledgeIQ, SupportIQ, SalesIQ, MarketingIQ, HRIQ, FinanceIQ, AdminIQ.</w:t>
      </w:r>
    </w:p>
    <w:p>
      <w:pPr>
        <w:spacing w:after="120" w:line="276"/>
      </w:pPr>
      <w:r>
        <w:rPr>
          <w:b/>
          <w:bCs/>
          <w:color w:val="1F2733"/>
        </w:rPr>
        <w:t xml:space="preserve">Per-developer budgets (Anshul + Abdul). </w:t>
      </w:r>
      <w:r>
        <w:t xml:space="preserve">A developer label is applied to every GCP resource at creation. Budgets are tracked per developer (Anshul, Abdul, Riya, Sidharth, Vaibhav, Harish Khanna, Eswaramuthu, Shankesh, Princeton, Pranesh).</w:t>
      </w:r>
    </w:p>
    <w:p>
      <w:pPr>
        <w:spacing w:after="120" w:line="276"/>
      </w:pPr>
      <w:r>
        <w:rPr>
          <w:b/>
          <w:bCs/>
          <w:color w:val="1F2733"/>
        </w:rPr>
        <w:t xml:space="preserve">Budget vs Actual report. </w:t>
      </w:r>
      <w:r>
        <w:t xml:space="preserve">Submitted with every deployment PR in agents/&lt;IQ&gt;/&lt;Agent&gt;/docs/Cost_report. Shows budgeted cost (from Design Doc) vs actual GCP spend to date. Overruns require sign-off before the deploy proceeds.</w:t>
      </w:r>
    </w:p>
    <w:p>
      <w:pPr>
        <w:pStyle w:val="Heading1"/>
      </w:pPr>
      <w:r>
        <w:t xml:space="preserve">15. Team Assignments</w:t>
      </w:r>
    </w:p>
    <w:p>
      <w:pPr>
        <w:spacing w:after="120" w:line="276"/>
      </w:pPr>
      <w:r>
        <w:t xml:space="preserve">One developer, one package, full ownership. All assets committed to the GitHub repository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60"/>
        <w:gridCol w:w="4200"/>
      </w:tblGrid>
      <w:tr>
        <w:trPr>
          <w:tblHeader/>
        </w:trP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IQ / Role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Anshul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WP1 + WP5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Platform Foundation + SECU/CORE + Budget owner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GCP access, Agent Runtime, IAM, CI/CD IaC, per-agent + per-developer budgets, SECU callbacks, Agent Gateway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Abdul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WP2 + WP4 + WP9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IQ (LAABU) + ORCA + Channels + Budget validator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 Context API, RAG Engine, orchestrator root_agent, channels, MCP tools, budget label validation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Riya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S3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HR IQ — AUGY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Talent acquisition bot, employee success, bias-audited screening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Sidharth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R3-EXT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 — RIVO External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Outbound campaign pipeline (ICP → AE handoff)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Vaibhav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R3-INT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 — RIVO Internal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Content studio (7 sub-agents: ideation → editorial calendar)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Harish Khanna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S1+S2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Support IQ — JANY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Omnichannel support + success copilot, voice, Gemini Live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Eswaramuthu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R1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Sales IQ — AURA External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Digital SDR, prospect qualification, meeting booking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Shankesh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R2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Sales IQ — AURA Internal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Deal copilot, exec briefs, buying-committee map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Princeton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B3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Admin IQ — CRIZ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Contracts, vendor onboarding, travel, procurement, EA</w:t>
            </w:r>
          </w:p>
        </w:tc>
      </w:tr>
      <w:tr>
        <w:tc>
          <w:tcPr>
            <w:tcW w:type="dxa" w:w="1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Pranesh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B1+B2</w:t>
            </w:r>
          </w:p>
        </w:tc>
        <w:tc>
          <w:tcPr>
            <w:tcW w:type="dxa" w:w="24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Finance IQ — FINA</w:t>
            </w:r>
          </w:p>
        </w:tc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Billing &amp; collections + financial intelligence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Inception 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2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22 June 2026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Shyamala Tower, Vadapalani, Chennai</w:t>
            </w:r>
          </w:p>
        </w:tc>
        <w:tc>
          <w:tcPr>
            <w:tcW w:type="dxa" w:w="32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All Chennai team (in person) + remote via video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24 June 2026</w:t>
            </w:r>
          </w:p>
        </w:tc>
        <w:tc>
          <w:tcPr>
            <w:tcW w:type="dxa" w:w="468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Venue to be confirmed, Pune</w:t>
            </w:r>
          </w:p>
        </w:tc>
        <w:tc>
          <w:tcPr>
            <w:tcW w:type="dxa" w:w="32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All Pune team (in person) + remote via video</w:t>
            </w:r>
          </w:p>
        </w:tc>
      </w:tr>
    </w:tbl>
    <w:p>
      <w:pPr>
        <w:pStyle w:val="Heading1"/>
      </w:pPr>
      <w:r>
        <w:t xml:space="preserve">16. Operating Protocol</w:t>
      </w:r>
    </w:p>
    <w:p>
      <w:pPr>
        <w:pStyle w:val="Heading2"/>
      </w:pPr>
      <w:r>
        <w:t xml:space="preserve">16.1 Communication rules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All assets via GitHub only. </w:t>
      </w:r>
      <w:r>
        <w:t xml:space="preserve">Code, design docs, costing sheets, diagrams, and documentation are committed to the repository. Nothing is shared via email, Slack, WhatsApp, or any direct channel.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No direct messages or random emails. </w:t>
      </w:r>
      <w:r>
        <w:t xml:space="preserve">Work updates, files, and requests flow through GitHub issues and PRs. Daily standup is the only verbal sync.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F2733"/>
        </w:rPr>
        <w:t xml:space="preserve">No deployments without approval. </w:t>
      </w:r>
      <w:r>
        <w:t xml:space="preserve">Nothing is deployed to GCP without completing all five gates. Security scan must pass. Budget vs Actual report must be submitted.</w:t>
      </w:r>
    </w:p>
    <w:p>
      <w:pPr>
        <w:pStyle w:val="Heading2"/>
      </w:pPr>
      <w:r>
        <w:t xml:space="preserve">16.2 Three-stage approach (every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Time-box</w:t>
            </w:r>
          </w:p>
        </w:tc>
        <w:tc>
          <w:tcPr>
            <w:tcW w:type="dxa" w:w="6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01 — Design</w:t>
            </w:r>
          </w:p>
        </w:tc>
        <w:tc>
          <w:tcPr>
            <w:tcW w:type="dxa" w:w="1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≤ 2 hours per agent at inception meeting</w:t>
            </w:r>
          </w:p>
        </w:tc>
        <w:tc>
          <w:tcPr>
            <w:tcW w:type="dxa" w:w="6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Flow · Tools used · Storage &amp; data structure (Firestore collections, session-state keys) · Models utilised with reasoning (Pro vs Flash) · Cost estimate with stated assumptions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02 — Build</w:t>
            </w:r>
          </w:p>
        </w:tc>
        <w:tc>
          <w:tcPr>
            <w:tcW w:type="dxa" w:w="1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Sprint Days 3–18</w:t>
            </w:r>
          </w:p>
        </w:tc>
        <w:tc>
          <w:tcPr>
            <w:tcW w:type="dxa" w:w="6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Internal agents: run in Gemini Enterprise. External agents: expose via AG-UI (github.com/ag-ui-protocol/ag-ui). LAABU Context API + SECU callbacks wired. Security scan green. ADK eval case green.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03 — Demo</w:t>
            </w:r>
          </w:p>
        </w:tc>
        <w:tc>
          <w:tcPr>
            <w:tcW w:type="dxa" w:w="19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Sprint Days 18–20</w:t>
            </w:r>
          </w:p>
        </w:tc>
        <w:tc>
          <w:tcPr>
            <w:tcW w:type="dxa" w:w="6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Demonstrate AI Workforce capability — not a chatbot. Show end-to-end business story (RIVO→JANY→AURA→CRIZ→FINA→AUGY). Budget vs Actual submitted. Feedback → same-day refinement.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16.3 Daily standup — blocker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Blocker category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Anshul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GCP cloud blockers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Engine quota / region issues, IAM / Secret Manager access, Cloud Build/Deploy failures, budget overruns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Abdul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Agent Framework validation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ADK compilation errors, LAABU Context API issues, ORCA routing failures, session-state / Firestore schema</w:t>
            </w:r>
          </w:p>
        </w:tc>
      </w:tr>
      <w:tr>
        <w:tc>
          <w:tcPr>
            <w:tcW w:type="dxa" w:w="16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Manivannan</w:t>
            </w:r>
          </w:p>
        </w:tc>
        <w:tc>
          <w:tcPr>
            <w:tcW w:type="dxa" w:w="24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Escalation &amp; product decisions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Design sign-off, scope changes, external vendor / GCP escalation, demo readiness final call</w:t>
            </w:r>
          </w:p>
        </w:tc>
      </w:tr>
    </w:tbl>
    <w:p>
      <w:pPr>
        <w:spacing w:after="120" w:line="276"/>
      </w:pPr>
      <w:r>
        <w:t xml:space="preserve">Blockers raised in standup must be resolved same day. Every blocker gets a GitHub issue.</w:t>
      </w:r>
    </w:p>
    <w:p>
      <w:pPr>
        <w:pStyle w:val="Heading2"/>
      </w:pPr>
      <w:r>
        <w:t xml:space="preserve">16.4 Definition of Done (all agents)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Deployed under ORCA on Agent Runtime (Gemini Enterprise Agent Platform).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LAABU-grounded responses with source citations (no fabricated answers).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SECU callbacks attached: RBAC, DLP, HITL gates, Cloud Audit Logs active.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External output DLP-redacted; internal RBAC enforced.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Unit tests + ADK eval case green; eval_results/ committed.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Budget vs Actual report submitted; per-agent and per-developer budgets confirmed.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Demo flow reproducible; handoff keys honored.</w:t>
      </w:r>
    </w:p>
    <w:p>
      <w:pPr>
        <w:pStyle w:val="Heading1"/>
      </w:pPr>
      <w:r>
        <w:t xml:space="preserve">17. Appendices</w:t>
      </w:r>
    </w:p>
    <w:p>
      <w:pPr>
        <w:pStyle w:val="Heading2"/>
      </w:pPr>
      <w:r>
        <w:t xml:space="preserve">Appendix A — MCP tool registry (Cloud Run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 Run service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laabu-agent-gateway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laabu-gateway-svc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Multi-tenant orchestration entry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rag-svc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retrieval (RAG Engine, Vertex AI Search, Vector Search)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session-mcp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session-svc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Session/state persistence to Firestore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web-scraper-mcp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scraper-svc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Live web data + scraping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gemini-ds-mcp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discovery-svc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Discovery + Apollo + HubSpot enrichment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email-svc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Gmail send + templates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calendar-svc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Calendar scheduling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Document AI parse / generate</w:t>
            </w:r>
          </w:p>
        </w:tc>
      </w:tr>
      <w:tr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media-mcp</w:t>
            </w:r>
          </w:p>
        </w:tc>
        <w:tc>
          <w:tcPr>
            <w:tcW w:type="dxa" w:w="2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media-svc</w:t>
            </w:r>
          </w:p>
        </w:tc>
        <w:tc>
          <w:tcPr>
            <w:tcW w:type="dxa" w:w="49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Speech-to-Text, Text-to-Speech, Translation, Gemini Live</w:t>
            </w:r>
          </w:p>
        </w:tc>
      </w:tr>
    </w:tbl>
    <w:p>
      <w:pPr>
        <w:pStyle w:val="Heading2"/>
      </w:pPr>
      <w:r>
        <w:t xml:space="preserve">Appendix B — Reference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20"/>
        <w:gridCol w:w="4000"/>
      </w:tblGrid>
      <w:tr>
        <w:trPr>
          <w:tblHeader/>
        </w:trP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 / Description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6C3AA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Enterprise Agent Platform — Agents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https://docs.cloud.google.com/gemini-enterprise-agent-platform/agents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Google Cloud Well-Architected Framework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https://docs.cloud.google.com/architecture/framework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Product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Laabu.ai — Enterprise IQ Suite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https://laabu.ai/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ADK Evaluation reference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https://adk.dev/evaluate/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AG-UI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AG-UI Protocol (external agent interface)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https://github.com/ag-ui-protocol/ag-ui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Admin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Building &amp; deploying real AI agents with Google ADK on Cloud Run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https://medium.com/google-cloud/how-i-built-and-deployed-real-ai-agents-using-google-adk-on-cloud-run-d164e55babd0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ADK MarketingBot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https://github.com/jakedibattista/ADK-MarketingBot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Social-media branding multi-agent system with ADK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https://medium.com/@0tianzhang0/build-a-social-media-branding-multi-agent-system-using-adk-google-agent-development-kit-41eb4a17d843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Marketing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ADK short-movie (creative) agents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https://github.com/google/adk-samples/blob/main/python/agents/short-movie-agents/GEMINI.md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Self-maintaining company brain agents (LinkedIn)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4F1F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https://www.linkedin.com/posts/curiouslearner_everyones-building-a-company-brain-almost-share-7470815852322463744-a1fI</w:t>
            </w:r>
          </w:p>
        </w:tc>
      </w:tr>
      <w:tr>
        <w:tc>
          <w:tcPr>
            <w:tcW w:type="dxa" w:w="1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Knowledge IQ</w:t>
            </w:r>
          </w:p>
        </w:tc>
        <w:tc>
          <w:tcPr>
            <w:tcW w:type="dxa" w:w="39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Gemini SQL2 — text-to-SQL breakthrough (LinkedIn)</w:t>
            </w:r>
          </w:p>
        </w:tc>
        <w:tc>
          <w:tcPr>
            <w:tcW w:type="dxa" w:w="4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F2733"/>
                <w:sz w:val="18"/>
                <w:szCs w:val="18"/>
              </w:rPr>
              <w:t xml:space="preserve">https://www.linkedin.com/posts/introducing-gemini-sql2-our-breakthrough-share-7471241513004384256-J5c8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Stratova AI  ·  Confidential  ·  Page </w:t>
    </w:r>
    <w:r>
      <w:rPr>
        <w:color w:val="5B66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8"/>
        <w:sz w:val="16"/>
        <w:szCs w:val="16"/>
      </w:rPr>
      <w:t xml:space="preserve">Laabu.ai — Autonomous AI Workforce — Consolidated Master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CCEA" w:sz="6" w:space="6"/>
      </w:pBdr>
      <w:spacing w:after="160" w:before="320"/>
      <w:outlineLvl w:val="0"/>
    </w:pPr>
    <w:rPr>
      <w:rFonts w:ascii="Arial" w:cs="Arial" w:eastAsia="Arial" w:hAnsi="Arial"/>
      <w:b/>
      <w:bCs/>
      <w:color w:val="6C3A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7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F96167"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0060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80ae01c217cd448b9c4a9f4da837d367afd2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2026-06-17T06:11:16.606Z</dcterms:created>
  <dcterms:modified xsi:type="dcterms:W3CDTF">2026-06-17T06:11:16.606Z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