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6.svg" ContentType="image/svg+xml"/>
  <Override PartName="/word/media/rId30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46.svg" ContentType="image/svg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Yanyang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Setting default log level to "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13:32:...|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10:08:...|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13:32:...|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13:32:...|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00:00:00|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5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1st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((df.SALARY_FROM.isNotNull())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(df.SALARY_FROM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notched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"_output/figure-q1.svg"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Salary Distribution" title="" id="23" name="Picture"/>
            <a:graphic>
              <a:graphicData uri="http://schemas.openxmlformats.org/drawingml/2006/picture">
                <pic:pic>
                  <pic:nvPicPr>
                    <pic:cNvPr descr="_output/figure-q1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Distribution</w:t>
      </w:r>
    </w:p>
    <w:p>
      <w:pPr>
        <w:pStyle w:val="BodyText"/>
      </w:pPr>
      <w:r>
        <w:t xml:space="preserve">Insights from this visualization:</w:t>
      </w:r>
    </w:p>
    <w:p>
      <w:pPr>
        <w:numPr>
          <w:ilvl w:val="0"/>
          <w:numId w:val="1006"/>
        </w:numPr>
        <w:pStyle w:val="Compact"/>
      </w:pPr>
      <w:r>
        <w:t xml:space="preserve">full-time jobs are paid with the highest salary on average</w:t>
      </w:r>
    </w:p>
    <w:p>
      <w:pPr>
        <w:numPr>
          <w:ilvl w:val="0"/>
          <w:numId w:val="1006"/>
        </w:numPr>
        <w:pStyle w:val="Compact"/>
      </w:pPr>
      <w:r>
        <w:t xml:space="preserve">the highest salary is only available to full-time workers</w:t>
      </w:r>
    </w:p>
    <w:bookmarkEnd w:id="25"/>
    <w:bookmarkStart w:id="29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7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8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9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10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2nd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(df.SALARY_FROM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"_output/figure-q2.svg"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Salary Distribution" title="" id="27" name="Picture"/>
            <a:graphic>
              <a:graphicData uri="http://schemas.openxmlformats.org/drawingml/2006/picture">
                <pic:pic>
                  <pic:nvPicPr>
                    <pic:cNvPr descr="_output/figure-q2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Distribution</w:t>
      </w:r>
    </w:p>
    <w:p>
      <w:pPr>
        <w:pStyle w:val="BodyText"/>
      </w:pPr>
      <w:r>
        <w:t xml:space="preserve">Insights from this visualization</w:t>
      </w:r>
    </w:p>
    <w:p>
      <w:pPr>
        <w:numPr>
          <w:ilvl w:val="0"/>
          <w:numId w:val="1012"/>
        </w:numPr>
        <w:pStyle w:val="Compact"/>
      </w:pPr>
      <w:r>
        <w:t xml:space="preserve">Public Administration and Educational Services are the industries with lowest average paying level</w:t>
      </w:r>
    </w:p>
    <w:p>
      <w:pPr>
        <w:numPr>
          <w:ilvl w:val="0"/>
          <w:numId w:val="1012"/>
        </w:numPr>
        <w:pStyle w:val="Compact"/>
      </w:pPr>
      <w:r>
        <w:t xml:space="preserve">Information sector offers the highest average salary</w:t>
      </w:r>
    </w:p>
    <w:bookmarkEnd w:id="29"/>
    <w:bookmarkStart w:id="33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3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4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3rd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(df.POSTED.isNotNull())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.orderBy(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 Trends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"Posted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"_output/figure-q3.svg"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Job Posting Trends Over Time" title="" id="31" name="Picture"/>
            <a:graphic>
              <a:graphicData uri="http://schemas.openxmlformats.org/drawingml/2006/picture">
                <pic:pic>
                  <pic:nvPicPr>
                    <pic:cNvPr descr="_output/figure-q3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 Posting Trends Over Time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17"/>
        </w:numPr>
        <w:pStyle w:val="Compact"/>
      </w:pPr>
      <w:r>
        <w:t xml:space="preserve">the fluctuation of job posting numbers has a weekly periodic pattern</w:t>
      </w:r>
    </w:p>
    <w:p>
      <w:pPr>
        <w:numPr>
          <w:ilvl w:val="0"/>
          <w:numId w:val="1017"/>
        </w:numPr>
        <w:pStyle w:val="Compact"/>
      </w:pPr>
      <w:r>
        <w:t xml:space="preserve">most of the jobs are posted on friday</w:t>
      </w:r>
    </w:p>
    <w:bookmarkEnd w:id="33"/>
    <w:bookmarkStart w:id="37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8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9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0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4th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(df.TITLE_NAME.isNotNull())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.orderBy(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"_output/figure-q4.svg"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Top 10 Job Titles by Count" title="" id="35" name="Picture"/>
            <a:graphic>
              <a:graphicData uri="http://schemas.openxmlformats.org/drawingml/2006/picture">
                <pic:pic>
                  <pic:nvPicPr>
                    <pic:cNvPr descr="_output/figure-q4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 10 Job Titles by Count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22"/>
        </w:numPr>
        <w:pStyle w:val="Compact"/>
      </w:pPr>
      <w:r>
        <w:t xml:space="preserve">Data Analyst is the most popular job</w:t>
      </w:r>
    </w:p>
    <w:p>
      <w:pPr>
        <w:numPr>
          <w:ilvl w:val="0"/>
          <w:numId w:val="1022"/>
        </w:numPr>
        <w:pStyle w:val="Compact"/>
      </w:pPr>
      <w:r>
        <w:t xml:space="preserve">Most of the popular jobs have something to do with data science</w:t>
      </w:r>
    </w:p>
    <w:bookmarkEnd w:id="37"/>
    <w:bookmarkStart w:id="41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23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5th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(df.REMOTE_TYPE_NAME.isNotNull())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px.pie(pdf,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v.s. On-Site Jobs"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"Remote/On-Site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"_output/figure-q5.svg"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Remote vs On-Site Jobs" title="" id="39" name="Picture"/>
            <a:graphic>
              <a:graphicData uri="http://schemas.openxmlformats.org/drawingml/2006/picture">
                <pic:pic>
                  <pic:nvPicPr>
                    <pic:cNvPr descr="_output/figure-q5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Remote vs On-Site Jobs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27"/>
        </w:numPr>
        <w:pStyle w:val="Compact"/>
      </w:pPr>
      <w:r>
        <w:t xml:space="preserve">most of the job postings do not specify remote/on-site type, which may indicate on-site working</w:t>
      </w:r>
    </w:p>
    <w:p>
      <w:pPr>
        <w:numPr>
          <w:ilvl w:val="0"/>
          <w:numId w:val="1027"/>
        </w:numPr>
        <w:pStyle w:val="Compact"/>
      </w:pPr>
      <w:r>
        <w:t xml:space="preserve">very little job postings explictly rule out remote working</w:t>
      </w:r>
    </w:p>
    <w:bookmarkEnd w:id="41"/>
    <w:bookmarkStart w:id="45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8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9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9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30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ast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(df.SKILLS.isNotNull())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(ast.literal_eval)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pdf.explode(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).reset_index(drop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skill_industry_count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pdf.groupby([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skill_industry_count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skill_industry_count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.sort_values([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.groupby(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Your code for 6th question here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px.bar(skill_industry_count,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Analysis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"_output/figure-q6.svg"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kill Demand By Industry" title="" id="43" name="Picture"/>
            <a:graphic>
              <a:graphicData uri="http://schemas.openxmlformats.org/drawingml/2006/picture">
                <pic:pic>
                  <pic:nvPicPr>
                    <pic:cNvPr descr="_output/figure-q6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 Demand By Industry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32"/>
        </w:numPr>
        <w:pStyle w:val="Compact"/>
      </w:pPr>
      <w:r>
        <w:t xml:space="preserve">Management and Communications are the most needed skill in every industry, showing the importance of soft-skills</w:t>
      </w:r>
    </w:p>
    <w:p>
      <w:pPr>
        <w:numPr>
          <w:ilvl w:val="0"/>
          <w:numId w:val="1032"/>
        </w:numPr>
        <w:pStyle w:val="Compact"/>
      </w:pPr>
      <w:r>
        <w:t xml:space="preserve">Data Analysis is highly favorable across many industries</w:t>
      </w:r>
    </w:p>
    <w:bookmarkEnd w:id="45"/>
    <w:bookmarkStart w:id="49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33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4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6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3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FirstParagraph"/>
      </w:pPr>
      <w:r>
        <w:rPr>
          <w:bCs/>
          <w:b/>
        </w:rPr>
        <w:t xml:space="preserve">Correction:</w:t>
      </w:r>
      <w:r>
        <w:t xml:space="preserve"> </w:t>
      </w:r>
      <w:r>
        <w:t xml:space="preserve">For Question 7, the ONET_NAME has only one possible value, Business Intelligence Analysts. This means the result bubble chart contains only one bubble. - you can use the columns -</w:t>
      </w:r>
      <w:r>
        <w:t xml:space="preserve"> </w:t>
      </w:r>
      <w:r>
        <w:t xml:space="preserve">“</w:t>
      </w:r>
      <w:r>
        <w:t xml:space="preserve">SALARY_FROM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SALARY_TO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LOT_V6_OCCUPATION_NAME</w:t>
      </w:r>
      <w:r>
        <w:t xml:space="preserve">”</w:t>
      </w:r>
      <w:r>
        <w:t xml:space="preserve">, Average_Salary”</w:t>
      </w:r>
    </w:p>
    <w:p>
      <w:pPr>
        <w:pStyle w:val="BodyText"/>
      </w:pPr>
      <w:r>
        <w:t xml:space="preserve">from Prof. Nakul Padalkar</w:t>
      </w:r>
    </w:p>
    <w:p>
      <w:pPr>
        <w:pStyle w:val="SourceCode"/>
      </w:pPr>
      <w:r>
        <w:rPr>
          <w:rStyle w:val="CommentTok"/>
        </w:rPr>
        <w:t xml:space="preserve"># Your code for 7th question here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median, count, col, when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,when(col(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).isNull(),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).otherwise(col(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.select(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(df.SALARY.isNotNull())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.agg(median(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), 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br/>
      </w:r>
      <w:r>
        <w:rPr>
          <w:rStyle w:val="NormalTok"/>
        </w:rPr>
        <w:t xml:space="preserve">pdf.head(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LOT_V6_OCCUPATION_NAME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MEDIAN_SALARY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JOB_COUNT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/ Management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125900.0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 Research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 Systems Engineer /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157600.0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/ Data Mining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Clinical Analyst / Clinical Documentation and 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 by 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})</w:t>
      </w:r>
      <w:r>
        <w:br/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"_output/figure-q7.svg"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Median Salary by Occupation Type" title="" id="47" name="Picture"/>
            <a:graphic>
              <a:graphicData uri="http://schemas.openxmlformats.org/drawingml/2006/picture">
                <pic:pic>
                  <pic:nvPicPr>
                    <pic:cNvPr descr="_output/figure-q7.svg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Median Salary by Occupation Type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37"/>
        </w:numPr>
        <w:pStyle w:val="Compact"/>
      </w:pPr>
      <w:r>
        <w:t xml:space="preserve">Computer Systems Engineer / Architect is the Occupation Type offering the highest median salary</w:t>
      </w:r>
    </w:p>
    <w:p>
      <w:pPr>
        <w:numPr>
          <w:ilvl w:val="0"/>
          <w:numId w:val="1037"/>
        </w:numPr>
        <w:pStyle w:val="Compact"/>
      </w:pPr>
      <w:r>
        <w:t xml:space="preserve">Business Intelligence Analyst jobs are of high demand and relatively high salary</w:t>
      </w:r>
    </w:p>
    <w:bookmarkEnd w:id="49"/>
    <w:bookmarkStart w:id="53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8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9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4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40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FirstParagraph"/>
      </w:pPr>
      <w:r>
        <w:rPr>
          <w:bCs/>
          <w:b/>
        </w:rPr>
        <w:t xml:space="preserve">Correction:</w:t>
      </w:r>
    </w:p>
    <w:p>
      <w:pPr>
        <w:pStyle w:val="BodyText"/>
      </w:pPr>
      <w:r>
        <w:t xml:space="preserve">you can use the columns -</w:t>
      </w:r>
      <w:r>
        <w:t xml:space="preserve"> </w:t>
      </w:r>
      <w:r>
        <w:t xml:space="preserve">“</w:t>
      </w:r>
      <w:r>
        <w:t xml:space="preserve">SALARY_FROM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SALARY_TO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LOT_V6_OCCUPATION_NAME</w:t>
      </w:r>
      <w:r>
        <w:t xml:space="preserve">”</w:t>
      </w:r>
      <w:r>
        <w:t xml:space="preserve">, Average_Salary”</w:t>
      </w:r>
      <w:r>
        <w:t xml:space="preserve"> </w:t>
      </w:r>
      <w:r>
        <w:t xml:space="preserve">For Q 8 as well these three columns will work nicely.</w:t>
      </w:r>
    </w:p>
    <w:p>
      <w:pPr>
        <w:pStyle w:val="BodyText"/>
      </w:pPr>
      <w:r>
        <w:t xml:space="preserve">from Prof. Nakul Padalkar</w:t>
      </w:r>
    </w:p>
    <w:p>
      <w:pPr>
        <w:pStyle w:val="SourceCode"/>
      </w:pPr>
      <w:r>
        <w:rPr>
          <w:rStyle w:val="CommentTok"/>
        </w:rPr>
        <w:t xml:space="preserve"># Your code for 8th question here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approx_percentile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(df.SALARY.isNotNull())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.agg(approx_percentile(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"25%"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approx_percentile(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approx_percentile(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"75%"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br/>
      </w:r>
      <w:r>
        <w:rPr>
          <w:rStyle w:val="NormalTok"/>
        </w:rPr>
        <w:t xml:space="preserve">pdf.head(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LOT_V6_OCCUPATION_NAME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/ Management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 Research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 Systems Engineer /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/ Data Mining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Clinical Analyst / Clinical Documentation and 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occupation_names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].tolist()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(occupation_names)</w:t>
      </w:r>
    </w:p>
    <w:p>
      <w:pPr>
        <w:pStyle w:val="SourceCode"/>
      </w:pPr>
      <w:r>
        <w:rPr>
          <w:rStyle w:val="VerbatimChar"/>
        </w:rPr>
        <w:t xml:space="preserve">6</w:t>
      </w:r>
    </w:p>
    <w:p>
      <w:pPr>
        <w:pStyle w:val="SourceCode"/>
      </w:pPr>
      <w:r>
        <w:rPr>
          <w:rStyle w:val="CommentTok"/>
        </w:rPr>
        <w:t xml:space="preserve"># reference: https://plotly.com/python/sankey-diagram/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].unique().tolist()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].unique().tolist()</w:t>
      </w:r>
      <w:r>
        <w:br/>
      </w:r>
      <w:r>
        <w:rPr>
          <w:rStyle w:val="NormalTok"/>
        </w:rPr>
        <w:t xml:space="preserve">label_to_index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{label: index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(labels)}</w:t>
      </w:r>
      <w:r>
        <w:br/>
      </w:r>
      <w:r>
        <w:br/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(pdf[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].unique())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(pdf[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].unique()),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source,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target,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fig.update_layout(title_text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Between SOC Occupation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"_output/figure-q8.svg"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reer Pathway Trends Between SOC Occupation Levels" title="" id="51" name="Picture"/>
            <a:graphic>
              <a:graphicData uri="http://schemas.openxmlformats.org/drawingml/2006/picture">
                <pic:pic>
                  <pic:nvPicPr>
                    <pic:cNvPr descr="_output/figure-q8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Career Pathway Trends Between SOC Occupation Levels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42"/>
        </w:numPr>
        <w:pStyle w:val="Compact"/>
      </w:pPr>
      <w:r>
        <w:t xml:space="preserve">The data contains only one SOC_2021_2_NAME</w:t>
      </w:r>
    </w:p>
    <w:p>
      <w:pPr>
        <w:numPr>
          <w:ilvl w:val="0"/>
          <w:numId w:val="1042"/>
        </w:numPr>
        <w:pStyle w:val="Compact"/>
      </w:pPr>
      <w:r>
        <w:t xml:space="preserve">The data contains only one SOC_2021_2_NAME</w:t>
      </w:r>
    </w:p>
    <w:p>
      <w:pPr>
        <w:numPr>
          <w:ilvl w:val="0"/>
          <w:numId w:val="1042"/>
        </w:numPr>
        <w:pStyle w:val="Compact"/>
      </w:pPr>
      <w:r>
        <w:t xml:space="preserve">All Computer and Mathematical Occupations become Mathematical Science Occupations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30" Target="media/rId30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46" Target="media/rId46.svg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Yanyang He</dc:creator>
  <cp:keywords/>
  <dcterms:created xsi:type="dcterms:W3CDTF">2025-03-25T05:31:37Z</dcterms:created>
  <dcterms:modified xsi:type="dcterms:W3CDTF">2025-03-25T05:31:37Z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24,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