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auto" w:val="single"/>
        </w:rPr>
      </w:r>
    </w:p>
    <w:p>
      <w:pPr>
        <w:ind w:left="3686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>
      <w:pPr>
        <w:ind w:left="3686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</w:t>
      </w:r>
      <w:r>
        <w:rPr>
          <w:rStyle w:val="char1"/>
          <w:b/>
        </w:rPr>
        <w:t>Алгоритми та структури даних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3686"/>
        <w:spacing w:after="0" w:line="240" w:lineRule="auto"/>
        <w:rPr>
          <w:rFonts w:ascii="Times New Roman" w:hAnsi="Times New Roman" w:cs="Times New Roman"/>
          <w:b/>
          <w:highlight w:val="yello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Лабораторне заняття </w:t>
      </w:r>
      <w:r>
        <w:rPr>
          <w:rFonts w:ascii="Times New Roman" w:hAnsi="Times New Roman" w:cs="Times New Roman"/>
          <w:b/>
          <w:highlight w:val="yellow"/>
          <w:sz w:val="28"/>
          <w:szCs w:val="28"/>
        </w:rPr>
        <w:t>№ 4</w:t>
      </w:r>
    </w:p>
    <w:p>
      <w:pPr>
        <w:ind w:left="368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char1"/>
        </w:rPr>
        <w:t xml:space="preserve"> </w:t>
      </w:r>
      <w:r>
        <w:rPr>
          <w:rStyle w:val="char1"/>
        </w:rPr>
        <w:t>на тему: «Черга. Операції над чергою»</w:t>
      </w:r>
      <w:r>
        <w:rPr>
          <w:rStyle w:val="char1"/>
        </w:rPr>
      </w:r>
    </w:p>
    <w:p>
      <w:pPr>
        <w:ind w:left="368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-1</w:t>
      </w:r>
    </w:p>
    <w:p>
      <w:pPr>
        <w:ind w:left="3686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Звонарьов Віктор</w:t>
      </w:r>
    </w:p>
    <w:p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9"/>
        <w:numPr>
          <w:ilvl w:val="0"/>
          <w:numId w:val="1"/>
        </w:numPr>
        <w:ind w:left="426" w:hanging="36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 xml:space="preserve">Мета роботи </w:t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Вивчення методів представлення черги в пам’яті ЕОМ; освоєння засобів мови програмування для реалізації операцій над чергою.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</w:pPr>
      <w:r/>
    </w:p>
    <w:p>
      <w:pPr>
        <w:pStyle w:val="para9"/>
        <w:numPr>
          <w:ilvl w:val="0"/>
          <w:numId w:val="1"/>
        </w:numPr>
        <w:ind w:left="426" w:hanging="36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>Умова завдання</w:t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6"/>
        <w:ind w:firstLine="284"/>
        <w:spacing w:line="240" w:lineRule="auto"/>
        <w:rPr>
          <w:b/>
          <w:highlight w:val="yellow"/>
          <w:color w:val="000000"/>
          <w:sz w:val="20"/>
          <w:szCs w:val="20"/>
          <w:lang w:eastAsia="uk-ua"/>
        </w:rPr>
      </w:pPr>
      <w:r>
        <w:rPr>
          <w:rStyle w:val="char3"/>
          <w:b/>
          <w:highlight w:val="yellow"/>
          <w:sz w:val="20"/>
          <w:szCs w:val="20"/>
          <w:lang w:eastAsia="uk-ua"/>
        </w:rPr>
      </w:r>
    </w:p>
    <w:p>
      <w:pPr>
        <w:pStyle w:val="para6"/>
        <w:spacing w:line="240" w:lineRule="auto"/>
        <w:rPr>
          <w:b/>
          <w:lang w:val="ru-ru" w:eastAsia="uk-ua"/>
        </w:rPr>
      </w:pPr>
      <w:r>
        <w:rPr>
          <w:b/>
          <w:lang w:val="ru-ru" w:eastAsia="uk-ua"/>
        </w:rPr>
        <w:t>Завдання</w:t>
      </w:r>
    </w:p>
    <w:p>
      <w:pPr>
        <w:spacing w:line="240" w:lineRule="auto"/>
        <w:rPr>
          <w:rFonts w:ascii="Times New Roman" w:hAnsi="Times New Roman" w:eastAsia="Basic Roman" w:cs="Times New Roman"/>
          <w:color w:val="000000"/>
          <w:sz w:val="28"/>
          <w:szCs w:val="28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Реалізувати чергу. Для виконання операцій з елементами заданої структури створити функції, які додатково реалізують: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- основні операції (додавання та видалення елементу стеку);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- змінити місцями перший та останній елемент черги;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- розвернути чергу;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- операція «чи належить заданий елемент» черзі;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</w:pPr>
      <w:r>
        <w:rPr>
          <w:rStyle w:val="char3"/>
          <w:rFonts w:eastAsia="Basic Roman"/>
          <w:sz w:val="28"/>
          <w:szCs w:val="28"/>
          <w:lang w:val="ru-ru" w:eastAsia="ru-ru"/>
        </w:rPr>
        <w:t>- видалити всі елементи черги.</w:t>
      </w:r>
      <w:r/>
    </w:p>
    <w:p>
      <w:pPr>
        <w:pStyle w:val="para6"/>
        <w:spacing w:line="240" w:lineRule="auto"/>
        <w:rPr>
          <w:lang w:val="ru-ru" w:eastAsia="uk-ua"/>
        </w:rPr>
      </w:pPr>
      <w:r>
        <w:rPr>
          <w:rStyle w:val="char3"/>
          <w:color w:val="auto"/>
          <w:sz w:val="28"/>
          <w:szCs w:val="28"/>
          <w:lang w:val="ru-ru" w:eastAsia="uk-ua"/>
        </w:rPr>
      </w:r>
    </w:p>
    <w:p>
      <w:pPr>
        <w:pStyle w:val="para9"/>
        <w:numPr>
          <w:ilvl w:val="0"/>
          <w:numId w:val="1"/>
        </w:numPr>
        <w:ind w:left="426" w:hanging="360"/>
        <w:spacing w:line="240" w:lineRule="auto"/>
        <w:widowControl/>
      </w:pPr>
      <w:r>
        <w:rPr>
          <w:rStyle w:val="char3"/>
          <w:rFonts w:eastAsia="Times New Roman"/>
          <w:b/>
          <w:bCs/>
          <w:sz w:val="28"/>
          <w:szCs w:val="28"/>
          <w:u w:color="auto" w:val="single"/>
          <w:lang w:val="uk-ua" w:eastAsia="uk-ua"/>
        </w:rPr>
        <w:t>Структура основних вхідних та вихідних даних</w:t>
      </w:r>
      <w:r/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У програмі використовується клас Queue, який містить такі поля: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- Node* front — вказівник на початок черги.</w:t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- Node* rear — вказівник на кінець черги.</w:t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Основні функції для роботи з елементами черги: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1. enqueue(int item) — додає новий елемент у стек. Якщо стек повний, автоматично збільшує його розмір удвічі.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число (елемент для додавання).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2. dequeue() — видаляє перший доданий елемент з черги.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немає.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3. swapFrontAndRear() — міняє місцями перший і останній елемент черги.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немає.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4. reverse() — розвертає елементи у черзі, змінюючи порядок їх розташування на зворотний.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немає.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5. contains(int item) — перевіряє, чи містить черга заданий елемент.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число (елемент для пошуку).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 (виводить повідомлення про наявність елемента).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6. clear() — очищає чергу, видаляючи всі елементи.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немає.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7. print() — виводить всі елементи черги у поточному порядку.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немає.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void.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9"/>
        <w:ind w:left="66" w:firstLine="0"/>
        <w:spacing w:line="240" w:lineRule="auto"/>
        <w:widowControl/>
      </w:pPr>
      <w:r>
        <w:rPr>
          <w:rStyle w:val="char3"/>
          <w:rFonts w:eastAsia="Times New Roman"/>
          <w:b/>
          <w:bCs/>
          <w:sz w:val="28"/>
          <w:szCs w:val="28"/>
          <w:u w:color="auto" w:val="single"/>
          <w:lang w:val="uk-ua" w:eastAsia="uk-ua"/>
        </w:rPr>
        <w:t>4. Текст програми (листинг)</w:t>
      </w:r>
      <w:r/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1. enqueue(int item): додає новий елемент у чергу.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2. dequeue(): видаляє елемент з початку черги.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3. swapFrontAndRear(): міняє місцями перший і останній елементи черги.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4. reverse(): реверсує порядок елементів у черзі.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5. </w:t>
      </w:r>
      <w:r>
        <w:rPr>
          <w:rStyle w:val="char3"/>
          <w:rFonts w:eastAsia="Basic Roman"/>
          <w:sz w:val="28"/>
          <w:szCs w:val="28"/>
          <w:lang w:val="ru-ru" w:eastAsia="ru-ru"/>
        </w:rPr>
        <w:t>c</w:t>
      </w:r>
      <w:r>
        <w:rPr>
          <w:rStyle w:val="char3"/>
          <w:rFonts w:eastAsia="Basic Roman"/>
          <w:sz w:val="28"/>
          <w:szCs w:val="28"/>
          <w:lang w:val="ru-ru" w:eastAsia="ru-ru"/>
        </w:rPr>
        <w:t>ontains(int item): перевіряє, чи містить черга заданий елемент.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6. clear(): очищає чергу, видаляючи всі елементи.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7. print(): виводить всі елементи черги у порядку їх додавання.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spacing w:line="240" w:lineRule="auto"/>
        <w:rPr>
          <w:color w:val="000000"/>
          <w:lang w:val="en-us" w:eastAsia="uk-ua"/>
        </w:rPr>
      </w:pPr>
      <w:r>
        <w:rPr>
          <w:rStyle w:val="char3"/>
          <w:sz w:val="28"/>
          <w:szCs w:val="28"/>
          <w:lang w:val="en-us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 xml:space="preserve">5. Набір тестів (Опис тестових прикладів) </w:t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noProof/>
        </w:rPr>
        <w:drawing>
          <wp:inline distT="114300" distB="114300" distL="114300" distR="114300">
            <wp:extent cx="4770120" cy="60775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OBcU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gdAABjJQAAWB0AAGM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rAAAAAQAAAAAAAABrAAAAWB0AAGMlAAAAAAAAawAAAGs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60775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noProof/>
        </w:rPr>
        <w:drawing>
          <wp:inline distT="114300" distB="114300" distL="114300" distR="114300">
            <wp:extent cx="5981700" cy="762127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OBcU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rAAAAAQAAAAAAAABrAAAAzCQAAOIuAAAAAAAAawAAAGs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621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noProof/>
        </w:rPr>
        <w:drawing>
          <wp:inline distT="114300" distB="114300" distL="114300" distR="114300">
            <wp:extent cx="5981700" cy="762127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">
                          <sm:smNativeData xmlns:sm="sm" val="SMDATA_16_OBcU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rAAAAAQAAAAAAAABrAAAAzCQAAOIuAAAAAAAAawAAAGs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621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>6.  Результати роботи програми та їх аналіз</w:t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6"/>
        <w:spacing w:line="240" w:lineRule="auto"/>
        <w:rPr>
          <w:color w:val="000000"/>
          <w:lang w:eastAsia="uk-ua"/>
        </w:rPr>
      </w:pPr>
      <w:r>
        <w:rPr>
          <w:color w:val="000000"/>
          <w:lang w:eastAsia="uk-ua"/>
        </w:rPr>
        <w:t>Під час виконання програми користувач взаємодіє з меню, яке дозволяє виконувати різноманітні операції над чергою, такі як додавання, видалення елементів, реверсування, пошук елементів тощо.</w:t>
      </w:r>
    </w:p>
    <w:p>
      <w:pPr>
        <w:pStyle w:val="para6"/>
        <w:spacing w:line="240" w:lineRule="auto"/>
        <w:rPr>
          <w:color w:val="000000"/>
          <w:u w:color="auto" w:val="single"/>
          <w:lang w:eastAsia="uk-ua"/>
        </w:rPr>
      </w:pPr>
      <w:r>
        <w:rPr>
          <w:rStyle w:val="char3"/>
          <w:sz w:val="28"/>
          <w:szCs w:val="28"/>
          <w:u w:color="auto" w:val="single"/>
          <w:lang w:eastAsia="uk-ua"/>
        </w:rPr>
      </w:r>
    </w:p>
    <w:p>
      <w:pPr>
        <w:pStyle w:val="para9"/>
        <w:ind w:left="42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nextPage"/>
      <w:pgSz w:h="16838" w:w="11906"/>
      <w:pgMar w:left="1276" w:top="933" w:right="850" w:bottom="568" w:header="284" w:footer="0"/>
      <w:paperSrc w:first="0" w:other="0" a="0" b="0"/>
      <w:pgNumType w:fmt="decimal"/>
      <w:tmGutter w:val="3"/>
      <w:mirrorMargins w:val="0"/>
      <w:tmSection w:h="-2">
        <w:tmHeader w:id="0" w:h="0" edge="284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Liberation Sans">
    <w:charset w:val="00"/>
    <w:family w:val="roman"/>
    <w:pitch w:val="default"/>
  </w:font>
  <w:font w:name="Kudriashov">
    <w:charset w:val="00"/>
    <w:family w:val="roman"/>
    <w:pitch w:val="default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ascii="Times New Roman" w:hAnsi="Times New Roman" w:cs="Times New Roman"/>
        <w:bCs/>
        <w:sz w:val="20"/>
        <w:szCs w:val="20"/>
      </w:rPr>
      <w:t>ДНІПРОВСЬКИЙ НАЦІОНАЛЬНИЙ УНІВЕРСИТЕТ ІМЕНІ ОЛЕСЯ ГОНЧАРА</w:t>
    </w:r>
  </w:p>
  <w:p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ascii="Times New Roman" w:hAnsi="Times New Roman" w:cs="Times New Roman"/>
        <w:bCs/>
        <w:sz w:val="20"/>
        <w:szCs w:val="20"/>
      </w:rPr>
      <w:t>ФАКУЛЬТЕТ ПРИКЛАДНОЇ МАТЕМАТИКИ</w:t>
    </w:r>
  </w:p>
  <w:p>
    <w:pPr>
      <w:spacing w:after="0"/>
      <w:jc w:val="center"/>
      <w:rPr>
        <w:rFonts w:ascii="Times New Roman" w:hAnsi="Times New Roman" w:cs="Times New Roman"/>
        <w:b/>
        <w:bCs/>
        <w:sz w:val="20"/>
        <w:szCs w:val="20"/>
        <w:u w:color="auto" w:val="single"/>
      </w:rPr>
    </w:pPr>
    <w:r>
      <w:rPr>
        <w:rFonts w:ascii="Times New Roman" w:hAnsi="Times New Roman" w:cs="Times New Roman"/>
        <w:bCs/>
        <w:sz w:val="20"/>
        <w:szCs w:val="20"/>
      </w:rPr>
      <w:t>КАФЕДРА МАТЕМАТИЧНОГО ЗАБЕЗПЕЧЕННЯ ЕОМ</w:t>
    </w:r>
    <w:r>
      <w:rPr>
        <w:rFonts w:ascii="Times New Roman" w:hAnsi="Times New Roman" w:cs="Times New Roman"/>
        <w:b/>
        <w:bCs/>
        <w:sz w:val="20"/>
        <w:szCs w:val="20"/>
        <w:u w:color="auto"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402" w:hanging="0"/>
      </w:pPr>
      <w:rPr>
        <w:b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729369912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Arial"/>
        <w:sz w:val="22"/>
        <w:szCs w:val="22"/>
        <w:lang w:val="uk-ua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Стиль1"/>
    <w:qFormat/>
    <w:basedOn w:val="para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para7" w:customStyle="1">
    <w:name w:val="Стиль2"/>
    <w:qFormat/>
    <w:basedOn w:val="para0"/>
    <w:pPr>
      <w:spacing/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para8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ara9" w:customStyle="1">
    <w:name w:val="Style511"/>
    <w:qFormat/>
    <w:basedOn w:val="para0"/>
    <w:pPr>
      <w:ind w:firstLine="706"/>
      <w:spacing w:after="0" w:line="334" w:lineRule="exact"/>
      <w:jc w:val="both"/>
      <w:widowControl w:val="0"/>
    </w:pPr>
    <w:rPr>
      <w:rFonts w:ascii="Times New Roman" w:hAnsi="Times New Roman" w:eastAsia="Basic Roman" w:cs="Times New Roman"/>
      <w:sz w:val="24"/>
      <w:szCs w:val="24"/>
      <w:lang w:val="ru-ru" w:eastAsia="ru-ru"/>
    </w:rPr>
  </w:style>
  <w:style w:type="paragraph" w:styleId="para10" w:customStyle="1">
    <w:name w:val="Header and Footer"/>
    <w:qFormat/>
    <w:basedOn w:val="para0"/>
  </w:style>
  <w:style w:type="paragraph" w:styleId="para11">
    <w:name w:val="Head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2">
    <w:name w:val="Foot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3" w:customStyle="1">
    <w:name w:val="Методичка"/>
    <w:qFormat/>
    <w:basedOn w:val="para0"/>
    <w:pPr>
      <w:ind w:firstLine="709"/>
      <w:spacing w:after="0" w:line="264" w:lineRule="auto"/>
      <w:jc w:val="both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character" w:styleId="char0" w:default="1">
    <w:name w:val="Default Paragraph Font"/>
  </w:style>
  <w:style w:type="character" w:styleId="char1" w:customStyle="1">
    <w:name w:val="Стиль1 Знак"/>
    <w:basedOn w:val="char0"/>
    <w:rPr>
      <w:rFonts w:ascii="Times New Roman" w:hAnsi="Times New Roman" w:cs="Times New Roman"/>
      <w:sz w:val="28"/>
      <w:szCs w:val="28"/>
    </w:rPr>
  </w:style>
  <w:style w:type="character" w:styleId="char2" w:customStyle="1">
    <w:name w:val="Стиль2 Знак"/>
    <w:basedOn w:val="char0"/>
    <w:rPr>
      <w:rFonts w:ascii="Times New Roman" w:hAnsi="Times New Roman" w:cs="Times New Roman"/>
      <w:b/>
      <w:bCs/>
      <w:sz w:val="40"/>
      <w:szCs w:val="40"/>
    </w:rPr>
  </w:style>
  <w:style w:type="character" w:styleId="char3" w:customStyle="1">
    <w:name w:val="Font Style746"/>
    <w:basedOn w:val="char0"/>
    <w:rPr>
      <w:rFonts w:ascii="Times New Roman" w:hAnsi="Times New Roman" w:cs="Times New Roman"/>
      <w:color w:val="000000"/>
      <w:sz w:val="26"/>
      <w:szCs w:val="26"/>
    </w:rPr>
  </w:style>
  <w:style w:type="character" w:styleId="char4" w:customStyle="1">
    <w:name w:val="Верхній колонтитул Знак"/>
    <w:basedOn w:val="char0"/>
  </w:style>
  <w:style w:type="character" w:styleId="char5" w:customStyle="1">
    <w:name w:val="Нижній колонтитул Знак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Arial"/>
        <w:sz w:val="22"/>
        <w:szCs w:val="22"/>
        <w:lang w:val="uk-ua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Стиль1"/>
    <w:qFormat/>
    <w:basedOn w:val="para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para7" w:customStyle="1">
    <w:name w:val="Стиль2"/>
    <w:qFormat/>
    <w:basedOn w:val="para0"/>
    <w:pPr>
      <w:spacing/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para8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ara9" w:customStyle="1">
    <w:name w:val="Style511"/>
    <w:qFormat/>
    <w:basedOn w:val="para0"/>
    <w:pPr>
      <w:ind w:firstLine="706"/>
      <w:spacing w:after="0" w:line="334" w:lineRule="exact"/>
      <w:jc w:val="both"/>
      <w:widowControl w:val="0"/>
    </w:pPr>
    <w:rPr>
      <w:rFonts w:ascii="Times New Roman" w:hAnsi="Times New Roman" w:eastAsia="Basic Roman" w:cs="Times New Roman"/>
      <w:sz w:val="24"/>
      <w:szCs w:val="24"/>
      <w:lang w:val="ru-ru" w:eastAsia="ru-ru"/>
    </w:rPr>
  </w:style>
  <w:style w:type="paragraph" w:styleId="para10" w:customStyle="1">
    <w:name w:val="Header and Footer"/>
    <w:qFormat/>
    <w:basedOn w:val="para0"/>
  </w:style>
  <w:style w:type="paragraph" w:styleId="para11">
    <w:name w:val="Head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2">
    <w:name w:val="Foot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3" w:customStyle="1">
    <w:name w:val="Методичка"/>
    <w:qFormat/>
    <w:basedOn w:val="para0"/>
    <w:pPr>
      <w:ind w:firstLine="709"/>
      <w:spacing w:after="0" w:line="264" w:lineRule="auto"/>
      <w:jc w:val="both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character" w:styleId="char0" w:default="1">
    <w:name w:val="Default Paragraph Font"/>
  </w:style>
  <w:style w:type="character" w:styleId="char1" w:customStyle="1">
    <w:name w:val="Стиль1 Знак"/>
    <w:basedOn w:val="char0"/>
    <w:rPr>
      <w:rFonts w:ascii="Times New Roman" w:hAnsi="Times New Roman" w:cs="Times New Roman"/>
      <w:sz w:val="28"/>
      <w:szCs w:val="28"/>
    </w:rPr>
  </w:style>
  <w:style w:type="character" w:styleId="char2" w:customStyle="1">
    <w:name w:val="Стиль2 Знак"/>
    <w:basedOn w:val="char0"/>
    <w:rPr>
      <w:rFonts w:ascii="Times New Roman" w:hAnsi="Times New Roman" w:cs="Times New Roman"/>
      <w:b/>
      <w:bCs/>
      <w:sz w:val="40"/>
      <w:szCs w:val="40"/>
    </w:rPr>
  </w:style>
  <w:style w:type="character" w:styleId="char3" w:customStyle="1">
    <w:name w:val="Font Style746"/>
    <w:basedOn w:val="char0"/>
    <w:rPr>
      <w:rFonts w:ascii="Times New Roman" w:hAnsi="Times New Roman" w:cs="Times New Roman"/>
      <w:color w:val="000000"/>
      <w:sz w:val="26"/>
      <w:szCs w:val="26"/>
    </w:rPr>
  </w:style>
  <w:style w:type="character" w:styleId="char4" w:customStyle="1">
    <w:name w:val="Верхній колонтитул Знак"/>
    <w:basedOn w:val="char0"/>
  </w:style>
  <w:style w:type="character" w:styleId="char5" w:customStyle="1">
    <w:name w:val="Нижній колонтитул Знак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Индицкий</dc:creator>
  <cp:keywords/>
  <dc:description/>
  <cp:lastModifiedBy/>
  <cp:revision>6</cp:revision>
  <dcterms:created xsi:type="dcterms:W3CDTF">2024-09-30T11:41:00Z</dcterms:created>
  <dcterms:modified xsi:type="dcterms:W3CDTF">2024-10-19T20:31:52Z</dcterms:modified>
</cp:coreProperties>
</file>