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 w:color="FFFFFF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 w:color="FFFFFF"/>
        </w:rPr>
        <w:softHyphen/>
      </w:r>
    </w:p>
    <w:p>
      <w:pPr>
        <w:pStyle w:val="Normal"/>
        <w:spacing w:lineRule="auto" w:line="240" w:before="0" w:after="0"/>
        <w:ind w:left="3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spacing w:lineRule="auto" w:line="240" w:before="0" w:after="0"/>
        <w:ind w:left="3686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 дисципліни «</w:t>
      </w:r>
      <w:r>
        <w:rPr>
          <w:rStyle w:val="1"/>
          <w:b/>
        </w:rPr>
        <w:t>Алгоритми та структури даних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40" w:before="0" w:after="0"/>
        <w:ind w:left="3686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Лабораторне заняття </w:t>
      </w:r>
      <w:r>
        <w:rPr>
          <w:rFonts w:cs="Times New Roman" w:ascii="Times New Roman" w:hAnsi="Times New Roman"/>
          <w:b/>
          <w:sz w:val="28"/>
          <w:szCs w:val="28"/>
          <w:highlight w:val="yellow"/>
        </w:rPr>
        <w:t>№ 6</w:t>
      </w:r>
    </w:p>
    <w:p>
      <w:pPr>
        <w:pStyle w:val="Normal"/>
        <w:spacing w:lineRule="auto" w:line="240" w:before="0" w:after="0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 xml:space="preserve"> </w:t>
      </w:r>
      <w:r>
        <w:rPr>
          <w:rStyle w:val="1"/>
        </w:rPr>
        <w:t>на тему: «Хеш таблиця відкрите хешування»</w:t>
      </w:r>
    </w:p>
    <w:p>
      <w:pPr>
        <w:pStyle w:val="Normal"/>
        <w:spacing w:lineRule="auto" w:line="240" w:before="0" w:after="0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студента групи П</w:t>
      </w:r>
      <w:r>
        <w:rPr>
          <w:rFonts w:cs="Times New Roman" w:ascii="Times New Roman" w:hAnsi="Times New Roman"/>
          <w:sz w:val="28"/>
          <w:szCs w:val="28"/>
          <w:lang w:val="ru-RU"/>
        </w:rPr>
        <w:t>Т</w:t>
      </w:r>
      <w:r>
        <w:rPr>
          <w:rFonts w:cs="Times New Roman" w:ascii="Times New Roman" w:hAnsi="Times New Roman"/>
          <w:sz w:val="28"/>
          <w:szCs w:val="28"/>
        </w:rPr>
        <w:t>-2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</w:rPr>
        <w:t>-1</w:t>
      </w:r>
    </w:p>
    <w:p>
      <w:pPr>
        <w:pStyle w:val="Normal"/>
        <w:spacing w:lineRule="auto" w:line="240" w:before="0" w:after="0"/>
        <w:ind w:left="368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Звонарьов Віктор</w:t>
      </w:r>
    </w:p>
    <w:p>
      <w:pPr>
        <w:pStyle w:val="Normal"/>
        <w:spacing w:lineRule="auto" w:line="240"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hanging="360" w:left="426"/>
        <w:rPr>
          <w:b/>
          <w:color w:val="000000"/>
          <w:sz w:val="28"/>
          <w:szCs w:val="28"/>
          <w:u w:val="single" w:color="FFFFFF"/>
          <w:lang w:val="uk-UA" w:eastAsia="uk-UA"/>
        </w:rPr>
      </w:pPr>
      <w:r>
        <w:rPr>
          <w:rStyle w:val="FontStyle746"/>
          <w:b/>
          <w:sz w:val="28"/>
          <w:szCs w:val="28"/>
          <w:u w:val="single" w:color="FFFFFF"/>
          <w:lang w:val="uk-UA" w:eastAsia="uk-UA"/>
        </w:rPr>
        <w:t xml:space="preserve">Мета роботи </w:t>
      </w:r>
    </w:p>
    <w:p>
      <w:pPr>
        <w:pStyle w:val="11"/>
        <w:spacing w:lineRule="auto" w:line="240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sz w:val="28"/>
          <w:szCs w:val="28"/>
          <w:lang w:val="ru-RU" w:eastAsia="ru-RU"/>
        </w:rPr>
        <w:t>Вивчення методів представлення хеш-таблиці в пам’яті ЕОМ; освоєння засобів мови програмування для реалізації операцій з даними хеш-таблиці.</w:t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hanging="360" w:left="426"/>
        <w:rPr>
          <w:b/>
          <w:color w:val="000000"/>
          <w:sz w:val="28"/>
          <w:szCs w:val="28"/>
          <w:u w:val="single" w:color="FFFFFF"/>
          <w:lang w:val="uk-UA" w:eastAsia="uk-UA"/>
        </w:rPr>
      </w:pPr>
      <w:r>
        <w:rPr>
          <w:rStyle w:val="FontStyle746"/>
          <w:b/>
          <w:sz w:val="28"/>
          <w:szCs w:val="28"/>
          <w:u w:val="single" w:color="FFFFFF"/>
          <w:lang w:val="uk-UA" w:eastAsia="uk-UA"/>
        </w:rPr>
        <w:t>Умова завдання</w:t>
      </w:r>
    </w:p>
    <w:p>
      <w:pPr>
        <w:pStyle w:val="11"/>
        <w:spacing w:lineRule="auto" w:line="240"/>
        <w:rPr>
          <w:lang w:val="ru-RU" w:eastAsia="uk-UA"/>
        </w:rPr>
      </w:pPr>
      <w:r>
        <w:rPr>
          <w:lang w:val="ru-RU" w:eastAsia="uk-UA"/>
        </w:rPr>
        <w:t>1. Реалізувати структуру хеш-таблиці. Реалізувати способи вирішення колізій при збігу значень хеш-функції:</w:t>
      </w:r>
    </w:p>
    <w:p>
      <w:pPr>
        <w:pStyle w:val="11"/>
        <w:spacing w:lineRule="auto" w:line="240"/>
        <w:rPr>
          <w:lang w:val="ru-RU" w:eastAsia="uk-UA"/>
        </w:rPr>
      </w:pPr>
      <w:r>
        <w:rPr>
          <w:lang w:val="ru-RU" w:eastAsia="uk-UA"/>
        </w:rPr>
        <w:t xml:space="preserve">   </w:t>
      </w:r>
      <w:r>
        <w:rPr>
          <w:lang w:val="ru-RU" w:eastAsia="uk-UA"/>
        </w:rPr>
        <w:t>- Відкрите хешування (закрита адресація / метод ланцюжків).</w:t>
      </w:r>
    </w:p>
    <w:p>
      <w:pPr>
        <w:pStyle w:val="11"/>
        <w:spacing w:lineRule="auto" w:line="240"/>
        <w:rPr>
          <w:lang w:val="ru-RU" w:eastAsia="uk-UA"/>
        </w:rPr>
      </w:pPr>
      <w:r>
        <w:rPr>
          <w:lang w:val="ru-RU" w:eastAsia="uk-UA"/>
        </w:rPr>
        <w:t xml:space="preserve">   </w:t>
      </w:r>
    </w:p>
    <w:p>
      <w:pPr>
        <w:pStyle w:val="11"/>
        <w:spacing w:lineRule="auto" w:line="240"/>
        <w:rPr>
          <w:lang w:val="ru-RU" w:eastAsia="uk-UA"/>
        </w:rPr>
      </w:pPr>
      <w:r>
        <w:rPr>
          <w:lang w:val="ru-RU" w:eastAsia="uk-UA"/>
        </w:rPr>
        <w:t>2. Реалізувати основні операції роботи з хеш-таблицями:</w:t>
      </w:r>
    </w:p>
    <w:p>
      <w:pPr>
        <w:pStyle w:val="11"/>
        <w:spacing w:lineRule="auto" w:line="240"/>
        <w:rPr>
          <w:lang w:val="ru-RU" w:eastAsia="uk-UA"/>
        </w:rPr>
      </w:pPr>
      <w:r>
        <w:rPr>
          <w:lang w:val="ru-RU" w:eastAsia="uk-UA"/>
        </w:rPr>
        <w:t xml:space="preserve">   </w:t>
      </w:r>
      <w:r>
        <w:rPr>
          <w:lang w:val="ru-RU" w:eastAsia="uk-UA"/>
        </w:rPr>
        <w:t>- додавання нової пари «ключ-значення»;</w:t>
      </w:r>
    </w:p>
    <w:p>
      <w:pPr>
        <w:pStyle w:val="11"/>
        <w:spacing w:lineRule="auto" w:line="240"/>
        <w:rPr>
          <w:lang w:val="ru-RU" w:eastAsia="uk-UA"/>
        </w:rPr>
      </w:pPr>
      <w:r>
        <w:rPr>
          <w:lang w:val="ru-RU" w:eastAsia="uk-UA"/>
        </w:rPr>
        <w:t xml:space="preserve">   </w:t>
      </w:r>
      <w:r>
        <w:rPr>
          <w:lang w:val="ru-RU" w:eastAsia="uk-UA"/>
        </w:rPr>
        <w:t>- видалення пари «ключ-значення» за ключем;</w:t>
      </w:r>
    </w:p>
    <w:p>
      <w:pPr>
        <w:pStyle w:val="11"/>
        <w:spacing w:lineRule="auto" w:line="240"/>
        <w:rPr>
          <w:lang w:val="ru-RU" w:eastAsia="uk-UA"/>
        </w:rPr>
      </w:pPr>
      <w:r>
        <w:rPr>
          <w:lang w:val="ru-RU" w:eastAsia="uk-UA"/>
        </w:rPr>
        <w:t xml:space="preserve">   </w:t>
      </w:r>
      <w:r>
        <w:rPr>
          <w:lang w:val="ru-RU" w:eastAsia="uk-UA"/>
        </w:rPr>
        <w:t>- пошук значення за ключем.</w:t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hanging="360" w:left="426"/>
        <w:rPr/>
      </w:pPr>
      <w:r>
        <w:rPr>
          <w:rStyle w:val="FontStyle746"/>
          <w:rFonts w:eastAsia="Times New Roman"/>
          <w:b/>
          <w:bCs/>
          <w:sz w:val="28"/>
          <w:szCs w:val="28"/>
          <w:u w:val="single" w:color="FFFFFF"/>
          <w:lang w:val="uk-UA" w:eastAsia="uk-UA"/>
        </w:rPr>
        <w:t>Структура основних вхідних та вихідних даних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У програмі використовується клас HashTable, який містить такі поля: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Fonts w:eastAsia="Basic Roman"/>
          <w:color w:val="000000"/>
          <w:lang w:val="ru-RU" w:eastAsia="ru-RU"/>
        </w:rPr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Node** table — масив вказівників на пари «ключ-значення» (вузли).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int size — розмір хеш-таблиці.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Fonts w:eastAsia="Basic Roman"/>
          <w:color w:val="000000"/>
          <w:lang w:val="ru-RU" w:eastAsia="ru-RU"/>
        </w:rPr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Основні функції для роботи з елементами таблиці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Fonts w:eastAsia="Basic Roman"/>
          <w:color w:val="000000"/>
          <w:lang w:val="ru-RU" w:eastAsia="ru-RU"/>
        </w:rPr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1. print() — виводить всі значення хеш-таблиці.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Вхідні дані: void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Вихідні дані: void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2. insert(int key, int value) — вставляє нову пару «ключ-значення» в хеш-таблицю.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Вхідні дані: int key (ключ для хешування), int value (значення для зберігання)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Вихідні дані: void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3. search(int key) — шукає значення за ключем в хеш-таблиці.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Вхідні дані: int key (ключ для пошуку)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Вихідні дані: int (значення, пов’язане з ключем, або -1, якщо ключ не знайдено)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4. remove(int key) — видаляє пару «ключ-значення» за заданим ключем.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Вхідні дані: int key (ключ для видалення)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 xml:space="preserve">  </w:t>
      </w: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- Вихідні дані: bool (повертає true, якщо елемент було видалено, або false, якщо елемент з таким ключем не знайдено)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Fonts w:eastAsia="Basic Roman"/>
          <w:color w:val="000000"/>
          <w:lang w:val="ru-RU" w:eastAsia="ru-RU"/>
        </w:rPr>
      </w:r>
    </w:p>
    <w:p>
      <w:pPr>
        <w:pStyle w:val="Style511"/>
        <w:widowControl/>
        <w:spacing w:lineRule="auto" w:line="240"/>
        <w:ind w:hanging="0" w:left="66"/>
        <w:rPr>
          <w:rStyle w:val="FontStyle746"/>
          <w:rFonts w:eastAsia="Times New Roman"/>
          <w:b/>
          <w:bCs/>
          <w:sz w:val="28"/>
          <w:szCs w:val="28"/>
          <w:u w:val="single" w:color="FFFFFF"/>
          <w:lang w:val="uk-UA" w:eastAsia="uk-UA"/>
        </w:rPr>
      </w:pPr>
      <w:r>
        <w:rPr/>
      </w:r>
    </w:p>
    <w:p>
      <w:pPr>
        <w:pStyle w:val="Style511"/>
        <w:widowControl/>
        <w:spacing w:lineRule="auto" w:line="240"/>
        <w:ind w:hanging="0" w:left="66"/>
        <w:rPr>
          <w:rStyle w:val="FontStyle746"/>
          <w:rFonts w:eastAsia="Times New Roman"/>
          <w:b/>
          <w:bCs/>
          <w:sz w:val="28"/>
          <w:szCs w:val="28"/>
          <w:u w:val="single" w:color="FFFFFF"/>
          <w:lang w:val="uk-UA" w:eastAsia="uk-UA"/>
        </w:rPr>
      </w:pPr>
      <w:r>
        <w:rPr/>
      </w:r>
    </w:p>
    <w:p>
      <w:pPr>
        <w:pStyle w:val="Style511"/>
        <w:widowControl/>
        <w:spacing w:lineRule="auto" w:line="240"/>
        <w:ind w:hanging="0" w:left="66"/>
        <w:rPr>
          <w:rStyle w:val="FontStyle746"/>
          <w:rFonts w:eastAsia="Times New Roman"/>
          <w:b/>
          <w:bCs/>
          <w:sz w:val="28"/>
          <w:szCs w:val="28"/>
          <w:u w:val="single" w:color="FFFFFF"/>
          <w:lang w:val="uk-UA" w:eastAsia="uk-UA"/>
        </w:rPr>
      </w:pPr>
      <w:r>
        <w:rPr/>
      </w:r>
    </w:p>
    <w:p>
      <w:pPr>
        <w:pStyle w:val="Style511"/>
        <w:widowControl/>
        <w:spacing w:lineRule="auto" w:line="240"/>
        <w:ind w:hanging="0" w:left="66"/>
        <w:rPr>
          <w:rStyle w:val="FontStyle746"/>
          <w:rFonts w:eastAsia="Times New Roman"/>
          <w:b/>
          <w:bCs/>
          <w:sz w:val="28"/>
          <w:szCs w:val="28"/>
          <w:u w:val="single" w:color="FFFFFF"/>
          <w:lang w:val="uk-UA" w:eastAsia="uk-UA"/>
        </w:rPr>
      </w:pPr>
      <w:r>
        <w:rPr/>
      </w:r>
    </w:p>
    <w:p>
      <w:pPr>
        <w:pStyle w:val="Style511"/>
        <w:widowControl/>
        <w:spacing w:lineRule="auto" w:line="240"/>
        <w:ind w:hanging="0" w:left="66"/>
        <w:rPr/>
      </w:pPr>
      <w:r>
        <w:rPr>
          <w:rStyle w:val="FontStyle746"/>
          <w:rFonts w:eastAsia="Times New Roman"/>
          <w:b/>
          <w:bCs/>
          <w:sz w:val="28"/>
          <w:szCs w:val="28"/>
          <w:u w:val="single" w:color="FFFFFF"/>
          <w:lang w:val="uk-UA" w:eastAsia="uk-UA"/>
        </w:rPr>
        <w:t>4. Текст програми (листинг)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1. print() - Проходить по кожному індексу таблиці та виводить всі елементи, які містяться в списку (ланцюжку) за цим індексом. Якщо елементів немає, виводить порожній список.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2. insert(int key, int value) - Використовує хеш-функцію для обчислення індексу, куди слід вставити пару. Якщо за цим індексом вже є елементи, додає новий вузол в кінець ланцюжка. Виводить повідомлення про успішне додавання елемента.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3. search(int key) - Використовує хеш-функцію для визначення індексу і проходить по ланцюжку за цим індексом, поки не знайде вузол з відповідним ключем, після чого повертає значення цього вузла.</w:t>
      </w:r>
    </w:p>
    <w:p>
      <w:pPr>
        <w:pStyle w:val="11"/>
        <w:spacing w:lineRule="auto" w:line="240"/>
        <w:ind w:left="66"/>
        <w:rPr>
          <w:rFonts w:eastAsia="Basic Roman"/>
          <w:color w:val="000000"/>
          <w:lang w:val="ru-RU" w:eastAsia="ru-RU"/>
        </w:rPr>
      </w:pPr>
      <w:r>
        <w:rPr>
          <w:rStyle w:val="FontStyle746"/>
          <w:rFonts w:eastAsia="Basic Roman"/>
          <w:color w:val="000000"/>
          <w:sz w:val="28"/>
          <w:szCs w:val="28"/>
          <w:lang w:val="ru-RU" w:eastAsia="ru-RU"/>
        </w:rPr>
        <w:t>4. remove(int key) - Використовує хеш-функцію для знаходження індексу. Проходить по ланцюжку, поки не знайде вузол з відповідним ключем, після чого видаляє цей вузол і оновлює зв’язки. Виводить повідомлення про успішне видалення елемента або про відсутність ключа, якщо його не знайдено.</w:t>
      </w:r>
    </w:p>
    <w:p>
      <w:pPr>
        <w:pStyle w:val="11"/>
        <w:spacing w:lineRule="auto" w:line="240"/>
        <w:rPr>
          <w:color w:val="000000"/>
          <w:lang w:val="en-US" w:eastAsia="uk-UA"/>
        </w:rPr>
      </w:pPr>
      <w:r>
        <w:rPr>
          <w:color w:val="000000"/>
          <w:lang w:val="en-US" w:eastAsia="uk-UA"/>
        </w:rPr>
      </w:r>
    </w:p>
    <w:p>
      <w:pPr>
        <w:pStyle w:val="Style511"/>
        <w:widowControl/>
        <w:spacing w:lineRule="auto" w:line="240"/>
        <w:ind w:hanging="0" w:left="66"/>
        <w:rPr>
          <w:color w:val="000000"/>
          <w:sz w:val="28"/>
          <w:szCs w:val="28"/>
          <w:u w:val="single" w:color="FFFFFF"/>
          <w:lang w:val="uk-UA" w:eastAsia="uk-UA"/>
        </w:rPr>
      </w:pPr>
      <w:r>
        <w:rPr>
          <w:rStyle w:val="FontStyle746"/>
          <w:b/>
          <w:sz w:val="28"/>
          <w:szCs w:val="28"/>
          <w:u w:val="single" w:color="FFFFFF"/>
          <w:lang w:val="uk-UA" w:eastAsia="uk-UA"/>
        </w:rPr>
        <w:t xml:space="preserve">5. Набір тестів (Опис тестових прикладів) </w:t>
      </w:r>
    </w:p>
    <w:p>
      <w:pPr>
        <w:pStyle w:val="Style511"/>
        <w:widowControl/>
        <w:spacing w:lineRule="auto" w:line="240"/>
        <w:ind w:hanging="0" w:left="66"/>
        <w:rPr>
          <w:color w:val="000000"/>
          <w:sz w:val="28"/>
          <w:szCs w:val="28"/>
          <w:u w:val="single" w:color="FFFFFF"/>
          <w:lang w:val="uk-UA" w:eastAsia="uk-UA"/>
        </w:rPr>
      </w:pPr>
      <w:r>
        <w:rPr>
          <w:color w:val="000000"/>
          <w:sz w:val="28"/>
          <w:szCs w:val="28"/>
          <w:u w:val="single" w:color="FFFFFF"/>
          <w:lang w:val="uk-UA" w:eastAsia="uk-UA"/>
        </w:rPr>
      </w:r>
    </w:p>
    <w:p>
      <w:pPr>
        <w:pStyle w:val="Style511"/>
        <w:widowControl/>
        <w:spacing w:lineRule="auto" w:line="240"/>
        <w:ind w:hanging="0" w:left="66"/>
        <w:rPr>
          <w:color w:val="000000"/>
          <w:sz w:val="28"/>
          <w:szCs w:val="28"/>
          <w:u w:val="single" w:color="FFFFFF"/>
          <w:lang w:val="uk-UA" w:eastAsia="uk-UA"/>
        </w:rPr>
      </w:pPr>
      <w:r>
        <w:rPr>
          <w:color w:val="000000"/>
          <w:sz w:val="28"/>
          <w:szCs w:val="28"/>
          <w:u w:val="single" w:color="FFFFFF"/>
          <w:lang w:val="uk-UA" w:eastAsia="uk-UA"/>
        </w:rPr>
      </w:r>
    </w:p>
    <w:p>
      <w:pPr>
        <w:pStyle w:val="Style511"/>
        <w:widowControl/>
        <w:spacing w:lineRule="auto" w:line="240"/>
        <w:ind w:hanging="0"/>
        <w:rPr>
          <w:b/>
          <w:color w:val="000000"/>
          <w:sz w:val="28"/>
          <w:szCs w:val="28"/>
          <w:u w:val="single" w:color="FFFFFF"/>
          <w:lang w:val="uk-UA" w:eastAsia="uk-UA"/>
        </w:rPr>
      </w:pPr>
      <w:r>
        <w:rPr>
          <w:b/>
          <w:color w:val="000000"/>
          <w:sz w:val="28"/>
          <w:szCs w:val="28"/>
          <w:u w:val="single" w:color="FFFFFF"/>
          <w:lang w:val="uk-UA" w:eastAsia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2068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11"/>
        <w:widowControl/>
        <w:spacing w:lineRule="auto" w:line="240"/>
        <w:ind w:hanging="0" w:left="66"/>
        <w:rPr>
          <w:b/>
          <w:color w:val="000000"/>
          <w:sz w:val="28"/>
          <w:szCs w:val="28"/>
          <w:u w:val="single" w:color="FFFFFF"/>
          <w:lang w:val="uk-UA" w:eastAsia="uk-UA"/>
        </w:rPr>
      </w:pPr>
      <w:r>
        <w:rPr>
          <w:b/>
          <w:color w:val="000000"/>
          <w:sz w:val="28"/>
          <w:szCs w:val="28"/>
          <w:u w:val="single" w:color="FFFFFF"/>
          <w:lang w:val="uk-UA" w:eastAsia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8390" cy="3279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11"/>
        <w:widowControl/>
        <w:spacing w:lineRule="auto" w:line="240"/>
        <w:ind w:hanging="0" w:left="66"/>
        <w:rPr>
          <w:b/>
          <w:color w:val="000000"/>
          <w:sz w:val="28"/>
          <w:szCs w:val="28"/>
          <w:u w:val="single" w:color="FFFFFF"/>
          <w:lang w:val="uk-UA" w:eastAsia="uk-UA"/>
        </w:rPr>
      </w:pPr>
      <w:r>
        <w:rPr/>
      </w:r>
    </w:p>
    <w:p>
      <w:pPr>
        <w:pStyle w:val="Style511"/>
        <w:widowControl/>
        <w:spacing w:lineRule="auto" w:line="240"/>
        <w:ind w:hanging="0" w:left="66"/>
        <w:rPr>
          <w:b/>
          <w:color w:val="000000"/>
          <w:sz w:val="28"/>
          <w:szCs w:val="28"/>
          <w:u w:val="single" w:color="FFFFFF"/>
          <w:lang w:val="uk-UA" w:eastAsia="uk-UA"/>
        </w:rPr>
      </w:pPr>
      <w:r>
        <w:rPr>
          <w:rStyle w:val="FontStyle746"/>
          <w:b/>
          <w:sz w:val="28"/>
          <w:szCs w:val="28"/>
          <w:u w:val="single" w:color="FFFFFF"/>
          <w:lang w:val="uk-UA" w:eastAsia="uk-UA"/>
        </w:rPr>
        <w:t>6.  Результати роботи програми та їх аналіз</w:t>
      </w:r>
    </w:p>
    <w:p>
      <w:pPr>
        <w:pStyle w:val="11"/>
        <w:spacing w:lineRule="auto" w:line="240"/>
        <w:rPr/>
      </w:pPr>
      <w:r>
        <w:rPr/>
        <w:t>Під час виконання програми користувач взаємодіє з меню, яке дозволяє ввести розмір хеш таблиці та хешувати введені дані трьома різними способами.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276" w:right="850" w:gutter="0" w:header="284" w:top="933" w:footer="0" w:bottom="56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udriashov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cs="Times New Roman" w:ascii="Times New Roman" w:hAnsi="Times New Roman"/>
        <w:bCs/>
        <w:sz w:val="20"/>
        <w:szCs w:val="20"/>
      </w:rPr>
      <w:t>ДНІПРОВСЬКИЙ НАЦІОНАЛЬНИЙ УНІВЕРСИТЕТ ІМЕНІ ОЛЕСЯ ГОНЧАРА</w:t>
    </w:r>
  </w:p>
  <w:p>
    <w:pPr>
      <w:pStyle w:val="Normal"/>
      <w:spacing w:before="0"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cs="Times New Roman" w:ascii="Times New Roman" w:hAnsi="Times New Roman"/>
        <w:bCs/>
        <w:sz w:val="20"/>
        <w:szCs w:val="20"/>
      </w:rPr>
      <w:t>ФАКУЛЬТЕТ ПРИКЛАДНОЇ МАТЕМАТИКИ</w:t>
    </w:r>
  </w:p>
  <w:p>
    <w:pPr>
      <w:pStyle w:val="Normal"/>
      <w:spacing w:before="0" w:after="0"/>
      <w:jc w:val="center"/>
      <w:rPr>
        <w:rFonts w:ascii="Times New Roman" w:hAnsi="Times New Roman" w:cs="Times New Roman"/>
        <w:b/>
        <w:bCs/>
        <w:sz w:val="20"/>
        <w:szCs w:val="20"/>
        <w:u w:val="single" w:color="FFFFFF"/>
      </w:rPr>
    </w:pPr>
    <w:r>
      <w:rPr>
        <w:rFonts w:cs="Times New Roman" w:ascii="Times New Roman" w:hAnsi="Times New Roman"/>
        <w:bCs/>
        <w:sz w:val="20"/>
        <w:szCs w:val="20"/>
      </w:rPr>
      <w:t>КАФЕДРА МАТЕМАТИЧНОГО ЗАБЕЗПЕЧЕННЯ ЕОМ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cs="Times New Roman" w:ascii="Times New Roman" w:hAnsi="Times New Roman"/>
        <w:bCs/>
        <w:sz w:val="20"/>
        <w:szCs w:val="20"/>
      </w:rPr>
      <w:t>ДНІПРОВСЬКИЙ НАЦІОНАЛЬНИЙ УНІВЕРСИТЕТ ІМЕНІ ОЛЕСЯ ГОНЧАРА</w:t>
    </w:r>
  </w:p>
  <w:p>
    <w:pPr>
      <w:pStyle w:val="Normal"/>
      <w:spacing w:before="0"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cs="Times New Roman" w:ascii="Times New Roman" w:hAnsi="Times New Roman"/>
        <w:bCs/>
        <w:sz w:val="20"/>
        <w:szCs w:val="20"/>
      </w:rPr>
      <w:t>ФАКУЛЬТЕТ ПРИКЛАДНОЇ МАТЕМАТИКИ</w:t>
    </w:r>
  </w:p>
  <w:p>
    <w:pPr>
      <w:pStyle w:val="Normal"/>
      <w:spacing w:before="0" w:after="0"/>
      <w:jc w:val="center"/>
      <w:rPr>
        <w:rFonts w:ascii="Times New Roman" w:hAnsi="Times New Roman" w:cs="Times New Roman"/>
        <w:b/>
        <w:bCs/>
        <w:sz w:val="20"/>
        <w:szCs w:val="20"/>
        <w:u w:val="single" w:color="FFFFFF"/>
      </w:rPr>
    </w:pPr>
    <w:r>
      <w:rPr>
        <w:rFonts w:cs="Times New Roman" w:ascii="Times New Roman" w:hAnsi="Times New Roman"/>
        <w:bCs/>
        <w:sz w:val="20"/>
        <w:szCs w:val="20"/>
      </w:rPr>
      <w:t>КАФЕДРА МАТЕМАТИЧНОГО ЗАБЕЗПЕЧЕННЯ ЕОМ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402" w:hanging="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2"/>
      <w:sz w:val="22"/>
      <w:szCs w:val="22"/>
      <w:lang w:val="uk-UA" w:eastAsia="en-US" w:bidi="ar-SA"/>
    </w:rPr>
  </w:style>
  <w:style w:type="character" w:styleId="DefaultParagraphFont" w:default="1">
    <w:name w:val="Default Paragraph Font"/>
    <w:qFormat/>
    <w:rPr/>
  </w:style>
  <w:style w:type="character" w:styleId="1" w:customStyle="1">
    <w:name w:val="Стиль1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2" w:customStyle="1">
    <w:name w:val="Стиль2 Знак"/>
    <w:basedOn w:val="DefaultParagraphFont"/>
    <w:qFormat/>
    <w:rPr>
      <w:rFonts w:ascii="Times New Roman" w:hAnsi="Times New Roman" w:cs="Times New Roman"/>
      <w:b/>
      <w:bCs/>
      <w:sz w:val="40"/>
      <w:szCs w:val="40"/>
    </w:rPr>
  </w:style>
  <w:style w:type="character" w:styleId="FontStyle746" w:customStyle="1">
    <w:name w:val="Font Style746"/>
    <w:basedOn w:val="DefaultParagraphFont"/>
    <w:qFormat/>
    <w:rPr>
      <w:rFonts w:ascii="Times New Roman" w:hAnsi="Times New Roman" w:cs="Times New Roman"/>
      <w:color w:val="000000"/>
      <w:sz w:val="26"/>
      <w:szCs w:val="26"/>
    </w:rPr>
  </w:style>
  <w:style w:type="character" w:styleId="Style14" w:customStyle="1">
    <w:name w:val="Верхній колонтитул Знак"/>
    <w:basedOn w:val="DefaultParagraphFont"/>
    <w:qFormat/>
    <w:rPr/>
  </w:style>
  <w:style w:type="character" w:styleId="Style15" w:customStyle="1">
    <w:name w:val="Нижній колонтитул Знак"/>
    <w:basedOn w:val="DefaultParagraphFont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BodyText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Стиль1"/>
    <w:basedOn w:val="Normal"/>
    <w:qFormat/>
    <w:pPr>
      <w:spacing w:before="0" w:after="0"/>
      <w:jc w:val="both"/>
    </w:pPr>
    <w:rPr>
      <w:rFonts w:ascii="Times New Roman" w:hAnsi="Times New Roman" w:cs="Times New Roman"/>
      <w:sz w:val="28"/>
      <w:szCs w:val="28"/>
    </w:rPr>
  </w:style>
  <w:style w:type="paragraph" w:styleId="21" w:customStyle="1">
    <w:name w:val="Стиль2"/>
    <w:basedOn w:val="Normal"/>
    <w:qFormat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Style511" w:customStyle="1">
    <w:name w:val="Style511"/>
    <w:basedOn w:val="Normal"/>
    <w:qFormat/>
    <w:pPr>
      <w:widowControl w:val="false"/>
      <w:spacing w:lineRule="exact" w:line="334" w:before="0" w:after="0"/>
      <w:ind w:firstLine="706"/>
      <w:jc w:val="both"/>
    </w:pPr>
    <w:rPr>
      <w:rFonts w:ascii="Times New Roman" w:hAnsi="Times New Roman" w:eastAsia="Basic Roman" w:cs="Times New Roman"/>
      <w:sz w:val="24"/>
      <w:szCs w:val="24"/>
      <w:lang w:val="ru-RU"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qFormat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yle16" w:customStyle="1">
    <w:name w:val="Методичка"/>
    <w:basedOn w:val="Normal"/>
    <w:qFormat/>
    <w:pPr>
      <w:spacing w:lineRule="auto" w:line="264" w:before="0" w:after="0"/>
      <w:ind w:firstLine="709"/>
      <w:jc w:val="both"/>
    </w:pPr>
    <w:rPr>
      <w:rFonts w:ascii="Kudriashov" w:hAnsi="Kudriashov" w:eastAsia="Times New Roman" w:cs="Kudriashov"/>
      <w:sz w:val="28"/>
      <w:szCs w:val="28"/>
      <w:lang w:val="ru-RU" w:eastAsia="ru-RU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Calibri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3</Pages>
  <Words>429</Words>
  <Characters>2591</Characters>
  <CharactersWithSpaces>3016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2024-09-30T11:41:00Z</dcterms:created>
  <dc:creator>Артем Индицкий</dc:creator>
  <dc:description/>
  <dc:language>en-US</dc:language>
  <cp:lastModifiedBy/>
  <dcterms:modified xsi:type="dcterms:W3CDTF">2024-11-10T19:42:17Z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