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1.b  The question for scope of requirement is that if the ticket is in waiting and user apply to cancel the ticket so what actions should be taken for example have to cancel the ticket and return money or not cancel the ticket.</w:t>
      </w:r>
    </w:p>
    <w:p w:rsidR="00000000" w:rsidDel="00000000" w:rsidP="00000000" w:rsidRDefault="00000000" w:rsidRPr="00000000" w14:paraId="00000002">
      <w:pPr>
        <w:rPr/>
      </w:pPr>
      <w:r w:rsidDel="00000000" w:rsidR="00000000" w:rsidRPr="00000000">
        <w:rPr>
          <w:rtl w:val="0"/>
        </w:rPr>
        <w:t xml:space="preserve">And in which ways the money have to be refunded as there are many user who booked ticket using online platform and some user booked through cash payment and some booked through brokers so there should be clear specification how to return the refunded </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