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90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TC-1.1.4.b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‘Login’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not be Login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should not be logged in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will click on ‘Login’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Login page will be shown containing t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textfields for input username and password, both will be required.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Admin will fill username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Submit button will be enabled only if all the required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Server side validations will be done before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Error Message saying ‘Invalid Username’.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