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192"/>
        <w:gridCol w:w="2037"/>
        <w:gridCol w:w="3070"/>
        <w:gridCol w:w="2151"/>
      </w:tblGrid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[Enter a unique numeric identifier for the Use Case.] TC-1.1.1.b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test case to be performed] Test unsuccessful 'Create Car'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0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Parul Joshi</w:t>
            </w:r>
          </w:p>
        </w:tc>
        <w:tc>
          <w:tcPr>
            <w:tcW w:w="30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215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0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Parul Joshi</w:t>
            </w:r>
          </w:p>
        </w:tc>
        <w:tc>
          <w:tcPr>
            <w:tcW w:w="3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21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test case and the individuals involved in the testing. Include diagrams depicting the interaction between individuals and the different elements being tested.]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 should not be able to create car successfully.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preconditions for the test case. A precondition is the state of the system that must exist before a test case can be performed.]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must be logged in as Admin.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post conditions for the use case. A post condition is a list of possible states the system can be in immediately after a test case has finished.]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1. Car should not be created successfully.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flow of events that would be expected in normal conditions as well as any potential alternate flow of events, and exceptions/errors that may be expected.]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click on 'Create Car' link.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2. If user is admin, create car page will be shown.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3. User will fill details of car in the form.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4. User should fill all the mandatory fields to complete the create car.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5. Submit button will be enabled only if all the mandatory fields have values.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6. Server side validations will be done before create.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7. Error Message will be shown that car with same model already exist.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99999"/>
                <w:spacing w:val="0"/>
                <w:position w:val="0"/>
                <w:sz w:val="20"/>
                <w:shd w:fill="auto" w:val="clear"/>
              </w:rPr>
              <w:t xml:space="preserve">[Describe other test cases that may be included or excluded in the act of executing this test case.]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99999"/>
                <w:spacing w:val="0"/>
                <w:position w:val="0"/>
                <w:sz w:val="20"/>
                <w:shd w:fill="auto" w:val="clear"/>
              </w:rPr>
              <w:t xml:space="preserve">[Describe any special requirements necessary to perform the test case.]</w:t>
            </w:r>
          </w:p>
        </w:tc>
      </w:tr>
    </w:tbl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