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649"/>
        <w:gridCol w:w="2085"/>
        <w:gridCol w:w="3328"/>
        <w:gridCol w:w="2388"/>
      </w:tblGrid>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Use Case Id</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a unique numeric identifier for the Use Case.] UC-1.1.4</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Use Case Name</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a short name for the Use Case using an active verb phrase.] Login</w:t>
            </w:r>
          </w:p>
        </w:tc>
      </w:tr>
      <w:tr>
        <w:trPr>
          <w:trHeight w:val="285" w:hRule="auto"/>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Created By</w:t>
            </w:r>
          </w:p>
        </w:tc>
        <w:tc>
          <w:tcPr>
            <w:tcW w:w="208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Parul Joshi</w:t>
            </w:r>
          </w:p>
        </w:tc>
        <w:tc>
          <w:tcPr>
            <w:tcW w:w="3328" w:type="dxa"/>
            <w:tcBorders>
              <w:top w:val="single" w:color="cccccc"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Date Created</w:t>
            </w:r>
          </w:p>
        </w:tc>
        <w:tc>
          <w:tcPr>
            <w:tcW w:w="2388" w:type="dxa"/>
            <w:tcBorders>
              <w:top w:val="single" w:color="cccccc"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10/10/2015</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Last Updated By</w:t>
            </w:r>
          </w:p>
        </w:tc>
        <w:tc>
          <w:tcPr>
            <w:tcW w:w="208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Parul Joshi</w:t>
            </w:r>
          </w:p>
        </w:tc>
        <w:tc>
          <w:tcPr>
            <w:tcW w:w="3328"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Last Revision Date</w:t>
            </w:r>
          </w:p>
        </w:tc>
        <w:tc>
          <w:tcPr>
            <w:tcW w:w="2388"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10/10/2015</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Actors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Admin</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Description</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[Provide a brief description of the reason for and outcome of this use case.]</w:t>
            </w:r>
          </w:p>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Admin can login from this UI. If login is validated, admin will be redirected to intended page, else error message will be shown.</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Trigger</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[Identify the event that initiates the use case. This could be an external business event or system event that causes the use case to begin, or it could be the first step in the normal flow.]</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Admin will click on ‘Login’ link.</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Preconditions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[List any activities that must take place, or any conditions that must be true, before the use case can be started. Number each pre-condition.]</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 Admin must be registered before login.</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Postconditions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1. After Successful login, admin will be redirected to ‘AdminHome’ page.</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Normal Flow</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pPr>
              <w:spacing w:before="0" w:after="0" w:line="240"/>
              <w:ind w:right="0" w:left="0" w:firstLine="0"/>
              <w:jc w:val="left"/>
              <w:rPr>
                <w:rFonts w:ascii="Arial" w:hAnsi="Arial" w:cs="Arial" w:eastAsia="Arial"/>
                <w:color w:val="999999"/>
                <w:spacing w:val="0"/>
                <w:position w:val="0"/>
                <w:sz w:val="20"/>
                <w:shd w:fill="auto" w:val="clear"/>
              </w:rPr>
            </w:pPr>
            <w:r>
              <w:rPr>
                <w:rFonts w:ascii="Arial" w:hAnsi="Arial" w:cs="Arial" w:eastAsia="Arial"/>
                <w:color w:val="999999"/>
                <w:spacing w:val="0"/>
                <w:position w:val="0"/>
                <w:sz w:val="20"/>
                <w:shd w:fill="auto" w:val="clear"/>
              </w:rPr>
              <w:t xml:space="preserve">1. Admin will click on ‘Login’ link.</w:t>
            </w:r>
          </w:p>
          <w:p>
            <w:pPr>
              <w:spacing w:before="0" w:after="0" w:line="240"/>
              <w:ind w:right="0" w:left="0" w:firstLine="0"/>
              <w:jc w:val="left"/>
              <w:rPr>
                <w:rFonts w:ascii="Arial" w:hAnsi="Arial" w:cs="Arial" w:eastAsia="Arial"/>
                <w:color w:val="999999"/>
                <w:spacing w:val="0"/>
                <w:position w:val="0"/>
                <w:sz w:val="20"/>
                <w:shd w:fill="auto" w:val="clear"/>
              </w:rPr>
            </w:pPr>
            <w:r>
              <w:rPr>
                <w:rFonts w:ascii="Arial" w:hAnsi="Arial" w:cs="Arial" w:eastAsia="Arial"/>
                <w:color w:val="999999"/>
                <w:spacing w:val="0"/>
                <w:position w:val="0"/>
                <w:sz w:val="20"/>
                <w:shd w:fill="auto" w:val="clear"/>
              </w:rPr>
              <w:t xml:space="preserve">2. Login page will be shown containing tow textfields for input username and password, both will be required.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3. Admin will fill username and password.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4. Submit button will be enabled only if all the required fields have values.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5. Server side validations will be done before Login.</w:t>
            </w:r>
          </w:p>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6. On successful login admin will be redirected to ‘AdminHome’ Page.</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Alternative Flows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Exceptions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Arial" w:hAnsi="Arial" w:cs="Arial" w:eastAsia="Arial"/>
                <w:color w:val="999999"/>
                <w:spacing w:val="0"/>
                <w:position w:val="0"/>
                <w:sz w:val="20"/>
                <w:shd w:fill="auto" w:val="clear"/>
              </w:rPr>
            </w:pPr>
            <w:r>
              <w:rPr>
                <w:rFonts w:ascii="Arial" w:hAnsi="Arial" w:cs="Arial" w:eastAsia="Arial"/>
                <w:color w:val="999999"/>
                <w:spacing w:val="0"/>
                <w:position w:val="0"/>
                <w:sz w:val="20"/>
                <w:shd w:fill="auto" w:val="clear"/>
              </w:rPr>
              <w:t xml:space="preserve">[Describe any anticipated error conditions that could occur during execution of the use case, and define how the system is to respond to those conditions.]</w:t>
            </w:r>
          </w:p>
          <w:p>
            <w:pPr>
              <w:spacing w:before="0" w:after="0" w:line="240"/>
              <w:ind w:right="0" w:left="0" w:firstLine="0"/>
              <w:jc w:val="left"/>
              <w:rPr>
                <w:rFonts w:ascii="Arial" w:hAnsi="Arial" w:cs="Arial" w:eastAsia="Arial"/>
                <w:color w:val="999999"/>
                <w:spacing w:val="0"/>
                <w:position w:val="0"/>
                <w:sz w:val="20"/>
                <w:shd w:fill="auto" w:val="clear"/>
              </w:rPr>
            </w:pPr>
            <w:r>
              <w:rPr>
                <w:rFonts w:ascii="Arial" w:hAnsi="Arial" w:cs="Arial" w:eastAsia="Arial"/>
                <w:color w:val="999999"/>
                <w:spacing w:val="0"/>
                <w:position w:val="0"/>
                <w:sz w:val="20"/>
                <w:shd w:fill="auto" w:val="clear"/>
              </w:rPr>
              <w:t xml:space="preserve">5a. If username does not exist</w:t>
            </w:r>
          </w:p>
          <w:p>
            <w:pPr>
              <w:spacing w:before="0" w:after="0" w:line="240"/>
              <w:ind w:right="0" w:left="0" w:firstLine="0"/>
              <w:jc w:val="left"/>
              <w:rPr>
                <w:rFonts w:ascii="Arial" w:hAnsi="Arial" w:cs="Arial" w:eastAsia="Arial"/>
                <w:color w:val="999999"/>
                <w:spacing w:val="0"/>
                <w:position w:val="0"/>
                <w:sz w:val="20"/>
                <w:shd w:fill="auto" w:val="clear"/>
              </w:rPr>
            </w:pPr>
            <w:r>
              <w:rPr>
                <w:rFonts w:ascii="Arial" w:hAnsi="Arial" w:cs="Arial" w:eastAsia="Arial"/>
                <w:color w:val="999999"/>
                <w:spacing w:val="0"/>
                <w:position w:val="0"/>
                <w:sz w:val="20"/>
                <w:shd w:fill="auto" w:val="clear"/>
              </w:rPr>
              <w:t xml:space="preserve">1. Error message will be shown</w:t>
            </w:r>
          </w:p>
          <w:p>
            <w:pPr>
              <w:spacing w:before="0" w:after="0" w:line="240"/>
              <w:ind w:right="0" w:left="0" w:firstLine="0"/>
              <w:jc w:val="left"/>
              <w:rPr>
                <w:rFonts w:ascii="Arial" w:hAnsi="Arial" w:cs="Arial" w:eastAsia="Arial"/>
                <w:color w:val="999999"/>
                <w:spacing w:val="0"/>
                <w:position w:val="0"/>
                <w:sz w:val="20"/>
                <w:shd w:fill="auto" w:val="clear"/>
              </w:rPr>
            </w:pPr>
            <w:r>
              <w:rPr>
                <w:rFonts w:ascii="Arial" w:hAnsi="Arial" w:cs="Arial" w:eastAsia="Arial"/>
                <w:color w:val="999999"/>
                <w:spacing w:val="0"/>
                <w:position w:val="0"/>
                <w:sz w:val="20"/>
                <w:shd w:fill="auto" w:val="clear"/>
              </w:rPr>
              <w:t xml:space="preserve">2. Username does not exist</w:t>
            </w:r>
          </w:p>
          <w:p>
            <w:pPr>
              <w:spacing w:before="0" w:after="0" w:line="240"/>
              <w:ind w:right="0" w:left="0" w:firstLine="0"/>
              <w:jc w:val="left"/>
              <w:rPr>
                <w:rFonts w:ascii="Arial" w:hAnsi="Arial" w:cs="Arial" w:eastAsia="Arial"/>
                <w:color w:val="999999"/>
                <w:spacing w:val="0"/>
                <w:position w:val="0"/>
                <w:sz w:val="20"/>
                <w:shd w:fill="auto" w:val="clear"/>
              </w:rPr>
            </w:pPr>
            <w:r>
              <w:rPr>
                <w:rFonts w:ascii="Arial" w:hAnsi="Arial" w:cs="Arial" w:eastAsia="Arial"/>
                <w:color w:val="999999"/>
                <w:spacing w:val="0"/>
                <w:position w:val="0"/>
                <w:sz w:val="20"/>
                <w:shd w:fill="auto" w:val="clear"/>
              </w:rPr>
              <w:t xml:space="preserve">5b. If password does not match</w:t>
            </w:r>
          </w:p>
          <w:p>
            <w:pPr>
              <w:spacing w:before="0" w:after="0" w:line="240"/>
              <w:ind w:right="0" w:left="0" w:firstLine="0"/>
              <w:jc w:val="left"/>
              <w:rPr>
                <w:rFonts w:ascii="Arial" w:hAnsi="Arial" w:cs="Arial" w:eastAsia="Arial"/>
                <w:color w:val="999999"/>
                <w:spacing w:val="0"/>
                <w:position w:val="0"/>
                <w:sz w:val="20"/>
                <w:shd w:fill="auto" w:val="clear"/>
              </w:rPr>
            </w:pPr>
            <w:r>
              <w:rPr>
                <w:rFonts w:ascii="Arial" w:hAnsi="Arial" w:cs="Arial" w:eastAsia="Arial"/>
                <w:color w:val="999999"/>
                <w:spacing w:val="0"/>
                <w:position w:val="0"/>
                <w:sz w:val="20"/>
                <w:shd w:fill="auto" w:val="clear"/>
              </w:rPr>
              <w:t xml:space="preserve">1. Error Message will be shown</w:t>
            </w:r>
          </w:p>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2. Password is not correct.</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Includes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[List any other use cases that are included (“called”) by this use case. Common functionality that appears in multiple use cases can be split out into a separate use case that is included by the ones that need that common functionality.]</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Frequency of Use</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[How often will this Use Case be executed. This information is primarily useful for designers. e.g. enter values such as 50 per hour, 200 per day, once a week, once a year, on demand etc.]</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Special Requirements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Assumptions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[List any assumptions that were made in the analysis that led to accepting this use case into the product description and writing the use case description.]</w:t>
            </w:r>
          </w:p>
        </w:tc>
      </w:tr>
      <w:tr>
        <w:trPr>
          <w:trHeight w:val="1" w:hRule="atLeast"/>
          <w:jc w:val="left"/>
        </w:trPr>
        <w:tc>
          <w:tcPr>
            <w:tcW w:w="164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Notes and Issues</w:t>
            </w:r>
          </w:p>
        </w:tc>
        <w:tc>
          <w:tcPr>
            <w:tcW w:w="7801" w:type="dxa"/>
            <w:gridSpan w:val="3"/>
            <w:tcBorders>
              <w:top w:val="single" w:color="000000" w:sz="6"/>
              <w:left w:val="single" w:color="000000" w:sz="6"/>
              <w:bottom w:val="single" w:color="000000" w:sz="6"/>
              <w:right w:val="single" w:color="000000" w:sz="6"/>
            </w:tcBorders>
            <w:shd w:color="000000" w:fill="ffffff" w:val="clear"/>
            <w:tcMar>
              <w:left w:w="44" w:type="dxa"/>
              <w:right w:w="44"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999999"/>
                <w:spacing w:val="0"/>
                <w:position w:val="0"/>
                <w:sz w:val="20"/>
                <w:shd w:fill="auto" w:val="clear"/>
              </w:rPr>
              <w:t xml:space="preserve">[List any additional comments about this use case or any remaining open issues or TBDs (To Be Determined) that must be resolved.]</w:t>
            </w:r>
          </w:p>
          <w:p>
            <w:pPr>
              <w:spacing w:before="0" w:after="0" w:line="240"/>
              <w:ind w:right="0" w:left="0" w:firstLine="0"/>
              <w:jc w:val="left"/>
              <w:rPr>
                <w:spacing w:val="0"/>
                <w:position w:val="0"/>
                <w:shd w:fill="auto" w:val="clear"/>
              </w:rPr>
            </w:pPr>
            <w:r>
              <w:rPr>
                <w:rFonts w:ascii="Arial" w:hAnsi="Arial" w:cs="Arial" w:eastAsia="Arial"/>
                <w:color w:val="999999"/>
                <w:spacing w:val="0"/>
                <w:position w:val="0"/>
                <w:sz w:val="20"/>
                <w:shd w:fill="auto" w:val="clear"/>
              </w:rPr>
              <w:t xml:space="preserve">Wireframes attached</w:t>
            </w:r>
          </w:p>
        </w:tc>
      </w:tr>
    </w:tbl>
    <w:p>
      <w:pPr>
        <w:spacing w:before="0" w:after="180" w:line="360"/>
        <w:ind w:right="0" w:left="720" w:hanging="360"/>
        <w:jc w:val="both"/>
        <w:rPr>
          <w:rFonts w:ascii="Calibri" w:hAnsi="Calibri" w:cs="Calibri" w:eastAsia="Calibri"/>
          <w:color w:val="auto"/>
          <w:spacing w:val="0"/>
          <w:position w:val="0"/>
          <w:sz w:val="22"/>
          <w:shd w:fill="auto" w:val="clear"/>
        </w:rPr>
      </w:pPr>
    </w:p>
    <w:p>
      <w:pPr>
        <w:spacing w:before="0" w:after="180" w:line="360"/>
        <w:ind w:right="0" w:left="720" w:hanging="36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