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JavaScript Session 1 Assignment 1: Link pages through JS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1. Open Home.html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The UI looks like this: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48100" cy="581025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 In the header tab,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The navigation bar contains the links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On click, ContactUs page is loaded.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38575" cy="41148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JavaScript Session 1 Assignment 2: Validate Form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1. Open Home.html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The UI looks like this: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48100" cy="581025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 In the header tab,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The navigation bar contains the links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On click, ContactUs page is loaded.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38575" cy="41148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 The </w:t>
        <w:tab/>
        <w:t xml:space="preserve">name field only accepts alphabets upto 20 characters.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i. Long name attribute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ii. Numeric values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iii.  Valid name entry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4. Email field accepts only alphabets _ and .</w:t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Followed by @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And then alphabets and numbers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Followed by .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And then alphabets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i. Invalid entry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ii. Valid Entry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5. Selected city is displayed into a disabled textbox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6. Organisation name accepts only alphabets (no name length)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i. Invalid entry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ii. Valid Entry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7. All fields are required. Cannot leave any entry empty.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8. Contact details only accepts numeric values (length limit is 10 numbers)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i. Valid entry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ii. Invalid entry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9. Message field is required.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All UNICODE charaters are accepted.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Field limit is 250 words.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i. Message greater than 250 words.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ii. Valid entry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10. Form is not submitted until all valid enteries are entered.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11" Type="http://schemas.openxmlformats.org/officeDocument/2006/relationships/image" Target="media/image32.png"/><Relationship Id="rId10" Type="http://schemas.openxmlformats.org/officeDocument/2006/relationships/image" Target="media/image23.png"/><Relationship Id="rId21" Type="http://schemas.openxmlformats.org/officeDocument/2006/relationships/image" Target="media/image26.png"/><Relationship Id="rId13" Type="http://schemas.openxmlformats.org/officeDocument/2006/relationships/image" Target="media/image28.png"/><Relationship Id="rId12" Type="http://schemas.openxmlformats.org/officeDocument/2006/relationships/image" Target="media/image1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0.png"/><Relationship Id="rId15" Type="http://schemas.openxmlformats.org/officeDocument/2006/relationships/image" Target="media/image18.png"/><Relationship Id="rId14" Type="http://schemas.openxmlformats.org/officeDocument/2006/relationships/image" Target="media/image19.png"/><Relationship Id="rId17" Type="http://schemas.openxmlformats.org/officeDocument/2006/relationships/image" Target="media/image15.png"/><Relationship Id="rId16" Type="http://schemas.openxmlformats.org/officeDocument/2006/relationships/image" Target="media/image31.png"/><Relationship Id="rId5" Type="http://schemas.openxmlformats.org/officeDocument/2006/relationships/image" Target="media/image16.png"/><Relationship Id="rId19" Type="http://schemas.openxmlformats.org/officeDocument/2006/relationships/image" Target="media/image27.png"/><Relationship Id="rId6" Type="http://schemas.openxmlformats.org/officeDocument/2006/relationships/image" Target="media/image21.png"/><Relationship Id="rId18" Type="http://schemas.openxmlformats.org/officeDocument/2006/relationships/image" Target="media/image17.png"/><Relationship Id="rId7" Type="http://schemas.openxmlformats.org/officeDocument/2006/relationships/image" Target="media/image29.png"/><Relationship Id="rId8" Type="http://schemas.openxmlformats.org/officeDocument/2006/relationships/image" Target="media/image20.png"/></Relationships>
</file>