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1: Closure addition calculation.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33600" cy="3105150"/>
            <wp:effectExtent b="0" l="0" r="0" t="0"/>
            <wp:docPr descr="closure.png" id="8" name="image18.png"/>
            <a:graphic>
              <a:graphicData uri="http://schemas.openxmlformats.org/drawingml/2006/picture">
                <pic:pic>
                  <pic:nvPicPr>
                    <pic:cNvPr descr="closure.png" id="0" name="image1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2: Web Worker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Button tomake web worker  start functioning  at back.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590675" cy="657225"/>
            <wp:effectExtent b="0" l="0" r="0" t="0"/>
            <wp:docPr descr="Untitled.png" id="11" name="image21.png"/>
            <a:graphic>
              <a:graphicData uri="http://schemas.openxmlformats.org/drawingml/2006/picture">
                <pic:pic>
                  <pic:nvPicPr>
                    <pic:cNvPr descr="Untitled.png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2. After 2 minutes value displayed is: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24225" cy="866775"/>
            <wp:effectExtent b="0" l="0" r="0" t="0"/>
            <wp:docPr descr="Untitled.png" id="23" name="image41.png"/>
            <a:graphic>
              <a:graphicData uri="http://schemas.openxmlformats.org/drawingml/2006/picture">
                <pic:pic>
                  <pic:nvPicPr>
                    <pic:cNvPr descr="Untitled.png"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3: LocalStorage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 page load: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 valid entries, form is submitted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On page reload, vales are inserted into correct textboxes.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On clicking, clear form, the local storage and all values are cleared.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4: Singly Linked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Add at beginning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43138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Add at end of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Add at specified position in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Invalid entry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valid entry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Remove element by value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When element exists in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When element does not exist in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Remove element from the specified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Valid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Invalid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 Search an element in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When element belongs to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When element does not belong in the list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4: Doubly Linked List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Add at beginning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431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Add at end of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Add at specified position in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Invalid entry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valid entry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Remove element by value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When element exists in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When element does not exist in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Remove element from the specified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Valid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Invalid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 Search an element in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When element belongs to the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When element does not belong in the list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png"/><Relationship Id="rId22" Type="http://schemas.openxmlformats.org/officeDocument/2006/relationships/image" Target="media/image38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3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0.png"/><Relationship Id="rId26" Type="http://schemas.openxmlformats.org/officeDocument/2006/relationships/image" Target="media/image37.png"/><Relationship Id="rId25" Type="http://schemas.openxmlformats.org/officeDocument/2006/relationships/image" Target="media/image14.png"/><Relationship Id="rId28" Type="http://schemas.openxmlformats.org/officeDocument/2006/relationships/image" Target="media/image48.png"/><Relationship Id="rId27" Type="http://schemas.openxmlformats.org/officeDocument/2006/relationships/image" Target="media/image34.png"/><Relationship Id="rId5" Type="http://schemas.openxmlformats.org/officeDocument/2006/relationships/image" Target="media/image18.png"/><Relationship Id="rId6" Type="http://schemas.openxmlformats.org/officeDocument/2006/relationships/image" Target="media/image21.png"/><Relationship Id="rId29" Type="http://schemas.openxmlformats.org/officeDocument/2006/relationships/image" Target="media/image44.png"/><Relationship Id="rId7" Type="http://schemas.openxmlformats.org/officeDocument/2006/relationships/image" Target="media/image41.png"/><Relationship Id="rId8" Type="http://schemas.openxmlformats.org/officeDocument/2006/relationships/image" Target="media/image45.png"/><Relationship Id="rId31" Type="http://schemas.openxmlformats.org/officeDocument/2006/relationships/image" Target="media/image17.png"/><Relationship Id="rId30" Type="http://schemas.openxmlformats.org/officeDocument/2006/relationships/image" Target="media/image15.png"/><Relationship Id="rId11" Type="http://schemas.openxmlformats.org/officeDocument/2006/relationships/image" Target="media/image40.png"/><Relationship Id="rId33" Type="http://schemas.openxmlformats.org/officeDocument/2006/relationships/image" Target="media/image13.png"/><Relationship Id="rId10" Type="http://schemas.openxmlformats.org/officeDocument/2006/relationships/image" Target="media/image47.png"/><Relationship Id="rId32" Type="http://schemas.openxmlformats.org/officeDocument/2006/relationships/image" Target="media/image49.png"/><Relationship Id="rId13" Type="http://schemas.openxmlformats.org/officeDocument/2006/relationships/image" Target="media/image33.png"/><Relationship Id="rId35" Type="http://schemas.openxmlformats.org/officeDocument/2006/relationships/image" Target="media/image16.png"/><Relationship Id="rId12" Type="http://schemas.openxmlformats.org/officeDocument/2006/relationships/image" Target="media/image11.png"/><Relationship Id="rId34" Type="http://schemas.openxmlformats.org/officeDocument/2006/relationships/image" Target="media/image36.png"/><Relationship Id="rId15" Type="http://schemas.openxmlformats.org/officeDocument/2006/relationships/image" Target="media/image43.png"/><Relationship Id="rId14" Type="http://schemas.openxmlformats.org/officeDocument/2006/relationships/image" Target="media/image32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19" Type="http://schemas.openxmlformats.org/officeDocument/2006/relationships/image" Target="media/image35.png"/><Relationship Id="rId18" Type="http://schemas.openxmlformats.org/officeDocument/2006/relationships/image" Target="media/image50.png"/></Relationships>
</file>