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BD1" w:rsidRDefault="00BF5BD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00000" w:rsidRDefault="00BF5BD1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Testing Concepts Session </w:t>
      </w:r>
      <w:r w:rsidR="001510FE">
        <w:rPr>
          <w:rFonts w:ascii="Arial" w:hAnsi="Arial" w:cs="Arial"/>
          <w:b/>
          <w:bCs/>
          <w:color w:val="000000"/>
          <w:sz w:val="28"/>
          <w:szCs w:val="28"/>
        </w:rPr>
        <w:t xml:space="preserve">1 and 2 </w:t>
      </w:r>
      <w:r>
        <w:rPr>
          <w:rFonts w:ascii="Arial" w:hAnsi="Arial" w:cs="Arial"/>
          <w:b/>
          <w:bCs/>
          <w:color w:val="000000"/>
          <w:sz w:val="28"/>
          <w:szCs w:val="28"/>
        </w:rPr>
        <w:t>Assignment</w:t>
      </w:r>
    </w:p>
    <w:p w:rsidR="00000000" w:rsidRDefault="001510FE">
      <w:pPr>
        <w:pStyle w:val="NormalWeb"/>
        <w:spacing w:before="0" w:after="0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pPr>
        <w:pStyle w:val="NormalWeb"/>
        <w:spacing w:before="0" w:after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Assignment-1</w:t>
      </w:r>
    </w:p>
    <w:p w:rsidR="00000000" w:rsidRDefault="001510FE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pPr>
        <w:pStyle w:val="NormalWeb"/>
        <w:spacing w:before="0" w:after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Answer-1:</w:t>
      </w:r>
    </w:p>
    <w:p w:rsidR="00000000" w:rsidRDefault="001510FE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bookmarkStart w:id="0" w:name="docs-internal-guid-005b3aae-7fff-64e6-43"/>
      <w:bookmarkEnd w:id="0"/>
    </w:p>
    <w:p w:rsidR="00000000" w:rsidRDefault="001510FE">
      <w:pPr>
        <w:pStyle w:val="BodyText"/>
        <w:numPr>
          <w:ilvl w:val="0"/>
          <w:numId w:val="4"/>
        </w:numPr>
        <w:spacing w:after="0" w:line="396" w:lineRule="auto"/>
      </w:pPr>
      <w:r>
        <w:rPr>
          <w:rFonts w:ascii="Arial" w:hAnsi="Arial"/>
          <w:color w:val="000000"/>
          <w:sz w:val="22"/>
        </w:rPr>
        <w:t>Any clarification required in user story acceptance criteria.</w:t>
      </w:r>
    </w:p>
    <w:p w:rsidR="00000000" w:rsidRDefault="00A44E16">
      <w:pPr>
        <w:pStyle w:val="NormalWeb"/>
        <w:numPr>
          <w:ilvl w:val="1"/>
          <w:numId w:val="5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>Should user get refunded, if user</w:t>
      </w:r>
      <w:r w:rsidR="001510FE">
        <w:rPr>
          <w:rFonts w:ascii="Arial" w:hAnsi="Arial" w:cs="Arial"/>
          <w:color w:val="000000"/>
          <w:sz w:val="22"/>
          <w:szCs w:val="22"/>
        </w:rPr>
        <w:t xml:space="preserve"> cancels the ticket on the same day of the </w:t>
      </w:r>
      <w:proofErr w:type="spellStart"/>
      <w:r w:rsidR="001510FE">
        <w:rPr>
          <w:rFonts w:ascii="Arial" w:hAnsi="Arial" w:cs="Arial"/>
          <w:color w:val="000000"/>
          <w:sz w:val="22"/>
          <w:szCs w:val="22"/>
        </w:rPr>
        <w:t>journey</w:t>
      </w:r>
      <w:proofErr w:type="gramStart"/>
      <w:r w:rsidR="001510FE">
        <w:rPr>
          <w:rFonts w:ascii="Arial" w:hAnsi="Arial" w:cs="Arial"/>
          <w:color w:val="000000"/>
          <w:sz w:val="22"/>
          <w:szCs w:val="22"/>
        </w:rPr>
        <w:t>?If</w:t>
      </w:r>
      <w:proofErr w:type="spellEnd"/>
      <w:proofErr w:type="gramEnd"/>
      <w:r w:rsidR="001510FE">
        <w:rPr>
          <w:rFonts w:ascii="Arial" w:hAnsi="Arial" w:cs="Arial"/>
          <w:color w:val="000000"/>
          <w:sz w:val="22"/>
          <w:szCs w:val="22"/>
        </w:rPr>
        <w:t xml:space="preserve"> yes, then how much per cent of th</w:t>
      </w:r>
      <w:r w:rsidR="001510FE">
        <w:rPr>
          <w:rFonts w:ascii="Arial" w:hAnsi="Arial" w:cs="Arial"/>
          <w:color w:val="000000"/>
          <w:sz w:val="22"/>
          <w:szCs w:val="22"/>
        </w:rPr>
        <w:t>e ticket amount will be refunded?</w:t>
      </w:r>
    </w:p>
    <w:p w:rsidR="00000000" w:rsidRDefault="001510FE">
      <w:pPr>
        <w:pStyle w:val="NormalWeb"/>
        <w:numPr>
          <w:ilvl w:val="1"/>
          <w:numId w:val="5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 xml:space="preserve">What if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 don’t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have any email id?</w:t>
      </w:r>
    </w:p>
    <w:p w:rsidR="00000000" w:rsidRDefault="001510FE">
      <w:pPr>
        <w:pStyle w:val="NormalWeb"/>
        <w:numPr>
          <w:ilvl w:val="1"/>
          <w:numId w:val="5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>Wha</w:t>
      </w:r>
      <w:r w:rsidR="00A44E16">
        <w:rPr>
          <w:rFonts w:ascii="Arial" w:hAnsi="Arial" w:cs="Arial"/>
          <w:color w:val="000000"/>
          <w:sz w:val="22"/>
          <w:szCs w:val="22"/>
        </w:rPr>
        <w:t>t will be the mode of payment for</w:t>
      </w:r>
      <w:r>
        <w:rPr>
          <w:rFonts w:ascii="Arial" w:hAnsi="Arial" w:cs="Arial"/>
          <w:color w:val="000000"/>
          <w:sz w:val="22"/>
          <w:szCs w:val="22"/>
        </w:rPr>
        <w:t xml:space="preserve"> refund amount?</w:t>
      </w:r>
    </w:p>
    <w:p w:rsidR="00000000" w:rsidRDefault="001510FE">
      <w:pPr>
        <w:pStyle w:val="NormalWeb"/>
        <w:numPr>
          <w:ilvl w:val="1"/>
          <w:numId w:val="5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>What will be the format</w:t>
      </w:r>
      <w:r w:rsidR="00A44E16">
        <w:rPr>
          <w:rFonts w:ascii="Arial" w:hAnsi="Arial" w:cs="Arial"/>
          <w:color w:val="000000"/>
          <w:sz w:val="22"/>
          <w:szCs w:val="22"/>
        </w:rPr>
        <w:t xml:space="preserve"> of cancellation mail</w:t>
      </w:r>
      <w:r>
        <w:rPr>
          <w:rFonts w:ascii="Arial" w:hAnsi="Arial" w:cs="Arial"/>
          <w:color w:val="000000"/>
          <w:sz w:val="22"/>
          <w:szCs w:val="22"/>
        </w:rPr>
        <w:t xml:space="preserve"> sent to the user</w:t>
      </w:r>
      <w:r w:rsidR="00A44E16">
        <w:rPr>
          <w:rFonts w:ascii="Arial" w:hAnsi="Arial" w:cs="Arial"/>
          <w:color w:val="000000"/>
          <w:sz w:val="22"/>
          <w:szCs w:val="22"/>
        </w:rPr>
        <w:t>?</w:t>
      </w:r>
    </w:p>
    <w:p w:rsidR="00000000" w:rsidRPr="00A44E16" w:rsidRDefault="00A44E16">
      <w:pPr>
        <w:pStyle w:val="NormalWeb"/>
        <w:numPr>
          <w:ilvl w:val="1"/>
          <w:numId w:val="5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>Boundary value</w:t>
      </w:r>
      <w:r w:rsidR="001510FE">
        <w:rPr>
          <w:rFonts w:ascii="Arial" w:hAnsi="Arial" w:cs="Arial"/>
          <w:color w:val="000000"/>
          <w:sz w:val="22"/>
          <w:szCs w:val="22"/>
        </w:rPr>
        <w:t xml:space="preserve"> of the cancellation duration has to be incl</w:t>
      </w:r>
      <w:r w:rsidR="001510FE">
        <w:rPr>
          <w:rFonts w:ascii="Arial" w:hAnsi="Arial" w:cs="Arial"/>
          <w:color w:val="000000"/>
          <w:sz w:val="22"/>
          <w:szCs w:val="22"/>
        </w:rPr>
        <w:t>uded in which range?</w:t>
      </w:r>
    </w:p>
    <w:p w:rsidR="00A44E16" w:rsidRDefault="00A44E16">
      <w:pPr>
        <w:pStyle w:val="NormalWeb"/>
        <w:numPr>
          <w:ilvl w:val="1"/>
          <w:numId w:val="5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 xml:space="preserve">What should be displayed after cancellation of ticket? </w:t>
      </w:r>
    </w:p>
    <w:p w:rsidR="00000000" w:rsidRDefault="001510FE">
      <w:pPr>
        <w:pStyle w:val="NormalWeb"/>
        <w:spacing w:before="0" w:after="0" w:line="396" w:lineRule="auto"/>
        <w:rPr>
          <w:rFonts w:ascii="Arial" w:hAnsi="Arial" w:cs="Arial"/>
          <w:color w:val="000000"/>
          <w:sz w:val="22"/>
          <w:szCs w:val="22"/>
        </w:rPr>
      </w:pPr>
    </w:p>
    <w:p w:rsidR="00000000" w:rsidRDefault="001510FE">
      <w:pPr>
        <w:pStyle w:val="BodyText"/>
        <w:numPr>
          <w:ilvl w:val="0"/>
          <w:numId w:val="4"/>
        </w:numPr>
        <w:spacing w:after="0" w:line="396" w:lineRule="auto"/>
      </w:pPr>
      <w:bookmarkStart w:id="1" w:name="docs-internal-guid-0a4045d1-7fff-d7fb-e9"/>
      <w:bookmarkEnd w:id="1"/>
      <w:r>
        <w:rPr>
          <w:rFonts w:ascii="Arial" w:hAnsi="Arial" w:cs="Arial"/>
          <w:color w:val="000000"/>
          <w:sz w:val="22"/>
          <w:szCs w:val="22"/>
        </w:rPr>
        <w:t xml:space="preserve">Any questions for the scope of the requirements.  </w:t>
      </w:r>
    </w:p>
    <w:p w:rsidR="00000000" w:rsidRDefault="001510FE">
      <w:pPr>
        <w:pStyle w:val="NormalWeb"/>
        <w:numPr>
          <w:ilvl w:val="1"/>
          <w:numId w:val="4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 xml:space="preserve">Is there any other means of communication to be provided to inform the user about on successful/ fail   cancellation of the ticket like through message on phone number,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etc.</w:t>
      </w:r>
      <w:proofErr w:type="gramEnd"/>
    </w:p>
    <w:p w:rsidR="00000000" w:rsidRDefault="001510FE">
      <w:pPr>
        <w:pStyle w:val="NormalWeb"/>
        <w:numPr>
          <w:ilvl w:val="1"/>
          <w:numId w:val="6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>Do we nee</w:t>
      </w:r>
      <w:r>
        <w:rPr>
          <w:rFonts w:ascii="Arial" w:hAnsi="Arial" w:cs="Arial"/>
          <w:color w:val="000000"/>
          <w:sz w:val="22"/>
          <w:szCs w:val="22"/>
        </w:rPr>
        <w:t>d to show successful</w:t>
      </w:r>
      <w:r w:rsidR="00CE54CB">
        <w:rPr>
          <w:rFonts w:ascii="Arial" w:hAnsi="Arial" w:cs="Arial"/>
          <w:color w:val="000000"/>
          <w:sz w:val="22"/>
          <w:szCs w:val="22"/>
        </w:rPr>
        <w:t xml:space="preserve"> or failure</w:t>
      </w:r>
      <w:r>
        <w:rPr>
          <w:rFonts w:ascii="Arial" w:hAnsi="Arial" w:cs="Arial"/>
          <w:color w:val="000000"/>
          <w:sz w:val="22"/>
          <w:szCs w:val="22"/>
        </w:rPr>
        <w:t xml:space="preserve"> ticket cancellation message on screen?</w:t>
      </w:r>
    </w:p>
    <w:p w:rsidR="00000000" w:rsidRDefault="001510FE" w:rsidP="00A44E16">
      <w:pPr>
        <w:pStyle w:val="NormalWeb"/>
        <w:numPr>
          <w:ilvl w:val="1"/>
          <w:numId w:val="7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How will the money be refunded if ticket has been booked online or offline, i.e. in either of the cases?</w:t>
      </w:r>
    </w:p>
    <w:p w:rsidR="00000000" w:rsidRDefault="00CE54CB" w:rsidP="00A44E16">
      <w:pPr>
        <w:pStyle w:val="NormalWeb"/>
        <w:numPr>
          <w:ilvl w:val="1"/>
          <w:numId w:val="9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 xml:space="preserve">Should we also need to send mail if ticket cancellation fails? </w:t>
      </w:r>
    </w:p>
    <w:p w:rsidR="00000000" w:rsidRDefault="001510FE">
      <w:pPr>
        <w:pStyle w:val="NormalWeb"/>
        <w:numPr>
          <w:ilvl w:val="1"/>
          <w:numId w:val="11"/>
        </w:numPr>
        <w:spacing w:before="0" w:after="0" w:line="396" w:lineRule="auto"/>
      </w:pPr>
      <w:r>
        <w:rPr>
          <w:rFonts w:ascii="Arial" w:hAnsi="Arial" w:cs="Arial"/>
          <w:color w:val="000000"/>
          <w:sz w:val="22"/>
          <w:szCs w:val="22"/>
        </w:rPr>
        <w:t>What is the specified de</w:t>
      </w:r>
      <w:r w:rsidR="00CE54CB">
        <w:rPr>
          <w:rFonts w:ascii="Arial" w:hAnsi="Arial" w:cs="Arial"/>
          <w:color w:val="000000"/>
          <w:sz w:val="22"/>
          <w:szCs w:val="22"/>
        </w:rPr>
        <w:t xml:space="preserve">adline or duration </w:t>
      </w:r>
      <w:r>
        <w:rPr>
          <w:rFonts w:ascii="Arial" w:hAnsi="Arial" w:cs="Arial"/>
          <w:color w:val="000000"/>
          <w:sz w:val="22"/>
          <w:szCs w:val="22"/>
        </w:rPr>
        <w:t>to get ticket cancellation refund amount?</w:t>
      </w:r>
    </w:p>
    <w:p w:rsidR="00000000" w:rsidRDefault="001510FE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pPr>
        <w:pStyle w:val="NormalWeb"/>
        <w:spacing w:before="0" w:after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Answer-2:</w:t>
      </w:r>
    </w:p>
    <w:p w:rsidR="00000000" w:rsidRDefault="001510FE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bookmarkStart w:id="2" w:name="docs-internal-guid-2625f978-7fff-17f0-38"/>
      <w:bookmarkEnd w:id="2"/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Test Coverage Scenarios</w:t>
      </w:r>
    </w:p>
    <w:p w:rsidR="00000000" w:rsidRDefault="001510FE">
      <w:pPr>
        <w:rPr>
          <w:rFonts w:ascii="Arial" w:hAnsi="Arial" w:cs="Arial"/>
          <w:color w:val="000000"/>
          <w:sz w:val="28"/>
          <w:szCs w:val="28"/>
          <w:u w:val="single"/>
        </w:rPr>
      </w:pPr>
    </w:p>
    <w:p w:rsidR="00000000" w:rsidRDefault="001510FE">
      <w:pPr>
        <w:rPr>
          <w:rFonts w:ascii="Arial" w:hAnsi="Arial" w:cs="Arial"/>
          <w:b/>
          <w:bCs/>
          <w:color w:val="000000"/>
        </w:rPr>
      </w:pPr>
    </w:p>
    <w:p w:rsidR="00000000" w:rsidRDefault="001510FE">
      <w:pPr>
        <w:rPr>
          <w:rFonts w:ascii="Arial" w:hAnsi="Arial" w:cs="Arial"/>
          <w:b/>
          <w:bCs/>
          <w:color w:val="000000"/>
        </w:rPr>
      </w:pPr>
    </w:p>
    <w:p w:rsidR="00000000" w:rsidRDefault="001510FE">
      <w:pPr>
        <w:rPr>
          <w:rFonts w:ascii="Arial" w:hAnsi="Arial" w:cs="Arial"/>
          <w:b/>
          <w:bCs/>
          <w:color w:val="000000"/>
        </w:rPr>
      </w:pPr>
    </w:p>
    <w:p w:rsidR="00000000" w:rsidRDefault="001510FE">
      <w:pPr>
        <w:rPr>
          <w:rFonts w:ascii="Arial" w:hAnsi="Arial" w:cs="Arial"/>
          <w:b/>
          <w:bCs/>
          <w:color w:val="000000"/>
        </w:rPr>
      </w:pPr>
    </w:p>
    <w:p w:rsidR="00000000" w:rsidRDefault="001510FE">
      <w:pPr>
        <w:rPr>
          <w:rFonts w:ascii="Arial" w:hAnsi="Arial" w:cs="Arial"/>
          <w:b/>
          <w:bCs/>
          <w:color w:val="000000"/>
        </w:rPr>
      </w:pPr>
    </w:p>
    <w:p w:rsidR="00000000" w:rsidRDefault="001510FE">
      <w:r>
        <w:rPr>
          <w:rFonts w:ascii="Arial" w:hAnsi="Arial" w:cs="Arial"/>
          <w:b/>
          <w:bCs/>
          <w:color w:val="000000"/>
        </w:rPr>
        <w:t>Positive test coverage scenario:-</w:t>
      </w:r>
    </w:p>
    <w:p w:rsidR="00000000" w:rsidRDefault="001510FE">
      <w:pPr>
        <w:rPr>
          <w:rFonts w:ascii="Arial" w:hAnsi="Arial" w:cs="Arial"/>
          <w:b/>
          <w:bCs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24"/>
        <w:gridCol w:w="3324"/>
        <w:gridCol w:w="3324"/>
      </w:tblGrid>
      <w:tr w:rsidR="00000000"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rPr>
                <w:b/>
                <w:bCs/>
              </w:rPr>
              <w:t>Test coverage scenario id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rPr>
                <w:b/>
                <w:bCs/>
              </w:rPr>
              <w:t>Range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rPr>
                <w:b/>
                <w:bCs/>
              </w:rPr>
              <w:t>Expected output</w:t>
            </w:r>
          </w:p>
        </w:tc>
      </w:tr>
      <w:tr w:rsidR="00000000"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lastRenderedPageBreak/>
              <w:t>1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Ticket cancellation date &gt; Current date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Find difference between journey date and ticket cancellation date</w:t>
            </w:r>
          </w:p>
        </w:tc>
      </w:tr>
      <w:tr w:rsidR="00000000"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1.1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 xml:space="preserve">70% refund </w:t>
            </w:r>
          </w:p>
        </w:tc>
      </w:tr>
      <w:tr w:rsidR="00000000"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1.2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60 to</w:t>
            </w:r>
            <w:r>
              <w:t xml:space="preserve"> 30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 xml:space="preserve">50% refund </w:t>
            </w:r>
          </w:p>
        </w:tc>
      </w:tr>
      <w:tr w:rsidR="00000000"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1.3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30 to 10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 xml:space="preserve">35% refund </w:t>
            </w:r>
          </w:p>
        </w:tc>
      </w:tr>
      <w:tr w:rsidR="00000000"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1.4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10 to 1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 xml:space="preserve">20% refund </w:t>
            </w:r>
          </w:p>
        </w:tc>
      </w:tr>
    </w:tbl>
    <w:p w:rsidR="00000000" w:rsidRDefault="001510FE">
      <w:pPr>
        <w:rPr>
          <w:rFonts w:ascii="Arial" w:hAnsi="Arial" w:cs="Arial"/>
          <w:b/>
          <w:bCs/>
          <w:color w:val="000000"/>
        </w:rPr>
      </w:pPr>
    </w:p>
    <w:p w:rsidR="00000000" w:rsidRDefault="001510F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r>
        <w:rPr>
          <w:rFonts w:ascii="Arial" w:hAnsi="Arial" w:cs="Arial"/>
          <w:b/>
          <w:bCs/>
          <w:color w:val="000000"/>
        </w:rPr>
        <w:t>Negative test coverage scenario:-</w:t>
      </w:r>
    </w:p>
    <w:p w:rsidR="00000000" w:rsidRDefault="001510FE">
      <w:pPr>
        <w:rPr>
          <w:rFonts w:ascii="Arial" w:hAnsi="Arial" w:cs="Arial"/>
          <w:b/>
          <w:bCs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24"/>
        <w:gridCol w:w="3324"/>
        <w:gridCol w:w="3324"/>
      </w:tblGrid>
      <w:tr w:rsidR="00000000"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rPr>
                <w:b/>
                <w:bCs/>
              </w:rPr>
              <w:t>Test coverage scenario id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rPr>
                <w:b/>
                <w:bCs/>
              </w:rPr>
              <w:t>Range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rPr>
                <w:b/>
                <w:bCs/>
              </w:rPr>
              <w:t>Expected output</w:t>
            </w:r>
          </w:p>
        </w:tc>
      </w:tr>
      <w:tr w:rsidR="00000000"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Ticket cancellation date &lt; Current date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E54CB">
            <w:pPr>
              <w:pStyle w:val="TableContents"/>
              <w:jc w:val="center"/>
            </w:pPr>
            <w:r>
              <w:t>Cancel button  should be disabled</w:t>
            </w:r>
          </w:p>
        </w:tc>
      </w:tr>
      <w:tr w:rsidR="00000000"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1.1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&lt;1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Invalid</w:t>
            </w:r>
          </w:p>
        </w:tc>
      </w:tr>
    </w:tbl>
    <w:p w:rsidR="00000000" w:rsidRDefault="001510F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Answer-3:</w:t>
      </w:r>
    </w:p>
    <w:p w:rsidR="00000000" w:rsidRDefault="001510F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bookmarkStart w:id="3" w:name="docs-internal-guid-2e668e2b-7fff-4aa2-61"/>
      <w:bookmarkEnd w:id="3"/>
      <w:r>
        <w:rPr>
          <w:rFonts w:ascii="Arial" w:hAnsi="Arial" w:cs="Arial"/>
          <w:b/>
          <w:bCs/>
          <w:color w:val="000000"/>
          <w:sz w:val="22"/>
          <w:szCs w:val="28"/>
        </w:rPr>
        <w:t>Test Cases for the Ref</w:t>
      </w:r>
      <w:r>
        <w:rPr>
          <w:rFonts w:ascii="Arial" w:hAnsi="Arial" w:cs="Arial"/>
          <w:b/>
          <w:bCs/>
          <w:color w:val="000000"/>
          <w:sz w:val="22"/>
          <w:szCs w:val="28"/>
        </w:rPr>
        <w:t>und Amount calculations:-</w:t>
      </w:r>
    </w:p>
    <w:p w:rsidR="00000000" w:rsidRDefault="001510FE">
      <w:pPr>
        <w:rPr>
          <w:rFonts w:ascii="Arial" w:hAnsi="Arial" w:cs="Arial"/>
          <w:b/>
          <w:bCs/>
          <w:color w:val="000000"/>
          <w:sz w:val="22"/>
          <w:szCs w:val="28"/>
        </w:rPr>
      </w:pPr>
    </w:p>
    <w:p w:rsidR="00000000" w:rsidRDefault="001510FE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</w:rPr>
      </w:pPr>
    </w:p>
    <w:p w:rsidR="00000000" w:rsidRDefault="001510FE">
      <w:pPr>
        <w:pStyle w:val="NormalWeb"/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129" w:type="dxa"/>
        <w:tblLayout w:type="fixed"/>
        <w:tblLook w:val="0000"/>
      </w:tblPr>
      <w:tblGrid>
        <w:gridCol w:w="789"/>
        <w:gridCol w:w="1440"/>
        <w:gridCol w:w="2070"/>
        <w:gridCol w:w="1080"/>
        <w:gridCol w:w="1980"/>
        <w:gridCol w:w="1440"/>
        <w:gridCol w:w="1131"/>
      </w:tblGrid>
      <w:tr w:rsidR="00000000" w:rsidTr="00126A99"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summary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Prerequisite for test case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Test case result</w:t>
            </w:r>
          </w:p>
        </w:tc>
      </w:tr>
      <w:tr w:rsidR="00000000" w:rsidTr="00126A99"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tabs>
                <w:tab w:val="left" w:pos="0"/>
              </w:tabs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ticket 60 days prior to journey date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test that 70% of the amount of ticket is ref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unded when user cancels the tick</w:t>
            </w:r>
            <w:r w:rsidR="00BF5BD1">
              <w:rPr>
                <w:rFonts w:ascii="Arial" w:hAnsi="Arial" w:cs="Arial"/>
                <w:color w:val="000000"/>
                <w:sz w:val="22"/>
                <w:szCs w:val="22"/>
              </w:rPr>
              <w:t xml:space="preserve">et 60 days prior to the journey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date. </w:t>
            </w:r>
          </w:p>
          <w:p w:rsidR="00000000" w:rsidRDefault="00151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assumed the user is logged into the system.</w:t>
            </w:r>
          </w:p>
          <w:p w:rsidR="00BF5BD1" w:rsidRDefault="00BF5BD1">
            <w:pPr>
              <w:pStyle w:val="NormalWeb"/>
              <w:spacing w:before="0" w:after="0"/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system.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26A99" w:rsidRPr="00126A99" w:rsidRDefault="00126A99" w:rsidP="00126A99">
            <w:pPr>
              <w:pStyle w:val="NormalWeb"/>
              <w:spacing w:before="0" w:afterAutospacing="1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proofErr w:type="gramEnd"/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 xml:space="preserve"> on </w:t>
            </w:r>
            <w:bookmarkStart w:id="4" w:name="docs-internal-guid-15649f9f-7fff-016c-bc"/>
            <w:bookmarkEnd w:id="4"/>
            <w:r>
              <w:rPr>
                <w:rFonts w:ascii="Arial" w:hAnsi="Arial" w:cs="Arial"/>
                <w:color w:val="000000"/>
                <w:sz w:val="22"/>
                <w:szCs w:val="22"/>
              </w:rPr>
              <w:t>Cancel t</w:t>
            </w:r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>icket</w:t>
            </w:r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 xml:space="preserve"> button.</w:t>
            </w:r>
          </w:p>
          <w:p w:rsidR="00000000" w:rsidRDefault="00126A99" w:rsidP="00126A99">
            <w:pPr>
              <w:pStyle w:val="NormalWeb"/>
              <w:spacing w:before="0" w:afterAutospacing="1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  <w:proofErr w:type="gramEnd"/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 xml:space="preserve"> all the ticket whose </w:t>
            </w:r>
            <w:bookmarkStart w:id="5" w:name="docs-internal-guid-f6672d43-7fff-d5e2-31"/>
            <w:bookmarkEnd w:id="5"/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>journey date is previous than current date</w:t>
            </w:r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000000" w:rsidRDefault="00126A99" w:rsidP="00126A99">
            <w:pPr>
              <w:pStyle w:val="NormalWeb"/>
              <w:spacing w:before="0" w:after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</w:t>
            </w:r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>Cancel t</w:t>
            </w:r>
            <w:r w:rsidR="001510FE">
              <w:rPr>
                <w:rFonts w:ascii="Arial" w:hAnsi="Arial" w:cs="Arial"/>
                <w:color w:val="000000"/>
                <w:sz w:val="22"/>
                <w:szCs w:val="22"/>
              </w:rPr>
              <w:t>icket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70% of amount should be refunded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70% of amount  refunded</w:t>
            </w:r>
          </w:p>
        </w:tc>
      </w:tr>
      <w:tr w:rsidR="00000000" w:rsidTr="00126A99"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the ticket between 60-30 days prior to journey date</w:t>
            </w:r>
          </w:p>
          <w:p w:rsidR="00000000" w:rsidRDefault="00151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To test that 50% of the amount of ticket is refunded when user cancels the ticket 60-30 days prior to the journey date. </w:t>
            </w:r>
          </w:p>
          <w:p w:rsidR="00000000" w:rsidRDefault="00151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assumed the user is logged into the system.</w:t>
            </w:r>
          </w:p>
          <w:p w:rsidR="00BF5BD1" w:rsidRDefault="00BF5BD1">
            <w:pPr>
              <w:pStyle w:val="NormalWeb"/>
              <w:spacing w:before="0" w:after="0"/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system.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Same as above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50% of  amount should be refunded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50% of  amount  refunded</w:t>
            </w:r>
          </w:p>
        </w:tc>
      </w:tr>
      <w:tr w:rsidR="00000000" w:rsidTr="00126A99"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user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cancels the ticket between 30-10 days</w:t>
            </w:r>
          </w:p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To test that 35%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the amount of ticket is refunded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when user cancels the ticket 30-10 days prior to the journey date. </w:t>
            </w:r>
          </w:p>
          <w:p w:rsidR="00000000" w:rsidRDefault="00151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assumed the user is logged into the system.</w:t>
            </w:r>
          </w:p>
          <w:p w:rsidR="00BF5BD1" w:rsidRDefault="00BF5BD1">
            <w:pPr>
              <w:pStyle w:val="NormalWeb"/>
              <w:spacing w:before="0" w:after="0"/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User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log-in in the system.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Same as above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35%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amount should be refunded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35% of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amount  refunded</w:t>
            </w:r>
          </w:p>
        </w:tc>
      </w:tr>
      <w:tr w:rsidR="00000000" w:rsidTr="00126A99"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user cancels the ticket between 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0-1 days</w:t>
            </w:r>
          </w:p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To test that 20% of the amount of ticket is refunded when user cancels the ticket 10-1 days prior to the journey date. </w:t>
            </w:r>
          </w:p>
          <w:p w:rsidR="00000000" w:rsidRDefault="001510FE">
            <w:pPr>
              <w:pStyle w:val="NormalWeb"/>
              <w:spacing w:before="0"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is assumed the user is logged into the system.</w:t>
            </w:r>
          </w:p>
          <w:p w:rsidR="00BF5BD1" w:rsidRDefault="00BF5BD1">
            <w:pPr>
              <w:pStyle w:val="NormalWeb"/>
              <w:spacing w:before="0" w:after="0"/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log-in in the system.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Same as above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20% of amount should be refunded.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1510FE">
            <w:pPr>
              <w:pStyle w:val="NormalWeb"/>
              <w:spacing w:before="0" w:after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20% of  amount  refunded</w:t>
            </w:r>
          </w:p>
        </w:tc>
      </w:tr>
    </w:tbl>
    <w:p w:rsidR="00000000" w:rsidRDefault="001510FE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8"/>
        </w:rPr>
      </w:pPr>
    </w:p>
    <w:p w:rsidR="00000000" w:rsidRDefault="001510F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Answer-4:</w:t>
      </w:r>
    </w:p>
    <w:p w:rsidR="00000000" w:rsidRDefault="001510F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000000" w:rsidRDefault="001510FE">
      <w:pPr>
        <w:numPr>
          <w:ilvl w:val="0"/>
          <w:numId w:val="12"/>
        </w:numPr>
      </w:pPr>
      <w:r>
        <w:rPr>
          <w:rFonts w:ascii="Arial" w:hAnsi="Arial" w:cs="Arial"/>
          <w:bCs/>
          <w:color w:val="000000"/>
        </w:rPr>
        <w:t xml:space="preserve">Use boundary Value analysis technique and provide the set of </w:t>
      </w:r>
      <w:r>
        <w:rPr>
          <w:rFonts w:ascii="Arial" w:hAnsi="Arial"/>
          <w:color w:val="000000"/>
        </w:rPr>
        <w:t>data which you will take for testing.</w:t>
      </w:r>
    </w:p>
    <w:p w:rsidR="00000000" w:rsidRDefault="001510FE">
      <w:pPr>
        <w:ind w:left="720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492"/>
        <w:gridCol w:w="2493"/>
        <w:gridCol w:w="2494"/>
      </w:tblGrid>
      <w:tr w:rsidR="00000000"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Range</w:t>
            </w:r>
          </w:p>
        </w:tc>
        <w:tc>
          <w:tcPr>
            <w:tcW w:w="249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Limit</w:t>
            </w:r>
          </w:p>
        </w:tc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Value</w:t>
            </w:r>
          </w:p>
        </w:tc>
        <w:tc>
          <w:tcPr>
            <w:tcW w:w="249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Expected output</w:t>
            </w:r>
          </w:p>
        </w:tc>
      </w:tr>
      <w:tr w:rsidR="00000000">
        <w:tc>
          <w:tcPr>
            <w:tcW w:w="249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2492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61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70% refund</w:t>
            </w:r>
          </w:p>
        </w:tc>
      </w:tr>
      <w:tr w:rsidR="00000000"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70% refund</w:t>
            </w:r>
          </w:p>
        </w:tc>
      </w:tr>
      <w:tr w:rsidR="00000000"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50% refund</w:t>
            </w:r>
          </w:p>
        </w:tc>
      </w:tr>
      <w:tr w:rsidR="00000000">
        <w:tc>
          <w:tcPr>
            <w:tcW w:w="249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59 to 30</w:t>
            </w:r>
          </w:p>
        </w:tc>
        <w:tc>
          <w:tcPr>
            <w:tcW w:w="2492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 xml:space="preserve">Upper </w:t>
            </w:r>
            <w:r>
              <w:t>limit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70% refund</w:t>
            </w:r>
          </w:p>
        </w:tc>
      </w:tr>
      <w:tr w:rsidR="00000000"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50% refund</w:t>
            </w:r>
          </w:p>
        </w:tc>
      </w:tr>
      <w:tr w:rsidR="00000000"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58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50% refund</w:t>
            </w:r>
          </w:p>
        </w:tc>
      </w:tr>
      <w:tr w:rsidR="00000000"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50% refund</w:t>
            </w:r>
          </w:p>
        </w:tc>
      </w:tr>
      <w:tr w:rsidR="00000000"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50% refund</w:t>
            </w:r>
          </w:p>
        </w:tc>
      </w:tr>
      <w:tr w:rsidR="00000000"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35% refund</w:t>
            </w:r>
          </w:p>
        </w:tc>
      </w:tr>
      <w:tr w:rsidR="00000000">
        <w:trPr>
          <w:trHeight w:val="60"/>
        </w:trPr>
        <w:tc>
          <w:tcPr>
            <w:tcW w:w="249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29 to 10</w:t>
            </w:r>
          </w:p>
        </w:tc>
        <w:tc>
          <w:tcPr>
            <w:tcW w:w="2492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Upper limit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50% refund</w:t>
            </w:r>
          </w:p>
        </w:tc>
      </w:tr>
      <w:tr w:rsidR="00000000">
        <w:trPr>
          <w:trHeight w:val="6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35% refund</w:t>
            </w:r>
          </w:p>
        </w:tc>
      </w:tr>
      <w:tr w:rsidR="00000000">
        <w:trPr>
          <w:trHeight w:val="6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35% refund</w:t>
            </w:r>
          </w:p>
        </w:tc>
      </w:tr>
      <w:tr w:rsidR="00000000">
        <w:trPr>
          <w:trHeight w:val="6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35% refund</w:t>
            </w:r>
          </w:p>
        </w:tc>
      </w:tr>
      <w:tr w:rsidR="00000000">
        <w:trPr>
          <w:trHeight w:val="6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35% refund</w:t>
            </w:r>
          </w:p>
        </w:tc>
      </w:tr>
      <w:tr w:rsidR="00000000">
        <w:trPr>
          <w:trHeight w:val="6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20% refund</w:t>
            </w:r>
          </w:p>
        </w:tc>
      </w:tr>
      <w:tr w:rsidR="00000000">
        <w:trPr>
          <w:trHeight w:val="10"/>
        </w:trPr>
        <w:tc>
          <w:tcPr>
            <w:tcW w:w="2493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9 to 1</w:t>
            </w:r>
          </w:p>
        </w:tc>
        <w:tc>
          <w:tcPr>
            <w:tcW w:w="2492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U</w:t>
            </w:r>
            <w:r>
              <w:t>pper limit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35% refund</w:t>
            </w:r>
          </w:p>
        </w:tc>
      </w:tr>
      <w:tr w:rsidR="00000000">
        <w:trPr>
          <w:trHeight w:val="1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20% refund</w:t>
            </w:r>
          </w:p>
        </w:tc>
      </w:tr>
      <w:tr w:rsidR="00000000">
        <w:trPr>
          <w:trHeight w:val="1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20% refund</w:t>
            </w:r>
          </w:p>
        </w:tc>
      </w:tr>
      <w:tr w:rsidR="00000000">
        <w:trPr>
          <w:trHeight w:val="1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Lower limit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20% refund</w:t>
            </w:r>
          </w:p>
        </w:tc>
      </w:tr>
      <w:tr w:rsidR="00000000">
        <w:trPr>
          <w:trHeight w:val="1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20% refund</w:t>
            </w:r>
          </w:p>
        </w:tc>
      </w:tr>
      <w:tr w:rsidR="00000000">
        <w:trPr>
          <w:trHeight w:val="10"/>
        </w:trPr>
        <w:tc>
          <w:tcPr>
            <w:tcW w:w="2493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2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/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invalid</w:t>
            </w:r>
          </w:p>
        </w:tc>
      </w:tr>
    </w:tbl>
    <w:p w:rsidR="00000000" w:rsidRPr="00CE54CB" w:rsidRDefault="00CE54CB">
      <w:pPr>
        <w:pStyle w:val="BodyText"/>
        <w:rPr>
          <w:rFonts w:ascii="Arial" w:hAnsi="Arial" w:cs="Arial"/>
          <w:color w:val="000000"/>
        </w:rPr>
      </w:pPr>
      <w:r w:rsidRPr="00CE54CB">
        <w:rPr>
          <w:sz w:val="20"/>
          <w:szCs w:val="20"/>
        </w:rPr>
        <w:t>*Assume upper limit is excluded from range.</w:t>
      </w:r>
      <w:r w:rsidR="001510FE" w:rsidRPr="00CE54CB">
        <w:rPr>
          <w:rFonts w:ascii="Arial" w:hAnsi="Arial" w:cs="Arial"/>
          <w:color w:val="000000"/>
        </w:rPr>
        <w:br/>
      </w:r>
    </w:p>
    <w:p w:rsidR="00000000" w:rsidRDefault="001510FE">
      <w:pPr>
        <w:pStyle w:val="BodyText"/>
      </w:pPr>
      <w:bookmarkStart w:id="6" w:name="docs-internal-guid-41b60fab-7fff-b488-a9"/>
      <w:bookmarkEnd w:id="6"/>
      <w:r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 xml:space="preserve">b.) Use equivalence partitioning technique and create test data </w:t>
      </w:r>
      <w:r>
        <w:rPr>
          <w:rFonts w:ascii="Arial" w:hAnsi="Arial"/>
          <w:color w:val="000000"/>
        </w:rPr>
        <w:t>which you will use for    testing.</w:t>
      </w:r>
    </w:p>
    <w:p w:rsidR="00000000" w:rsidRDefault="001510FE">
      <w:pPr>
        <w:pStyle w:val="BodyText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492"/>
        <w:gridCol w:w="2493"/>
        <w:gridCol w:w="2494"/>
      </w:tblGrid>
      <w:tr w:rsidR="00000000"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Range</w:t>
            </w:r>
          </w:p>
        </w:tc>
        <w:tc>
          <w:tcPr>
            <w:tcW w:w="249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Invalid</w:t>
            </w:r>
          </w:p>
        </w:tc>
        <w:tc>
          <w:tcPr>
            <w:tcW w:w="249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 xml:space="preserve">Valid </w:t>
            </w:r>
          </w:p>
        </w:tc>
        <w:tc>
          <w:tcPr>
            <w:tcW w:w="249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 xml:space="preserve">Invalid </w:t>
            </w:r>
          </w:p>
        </w:tc>
      </w:tr>
      <w:tr w:rsidR="00000000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&gt;=60</w:t>
            </w:r>
          </w:p>
        </w:tc>
        <w:tc>
          <w:tcPr>
            <w:tcW w:w="24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59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E54CB">
            <w:pPr>
              <w:pStyle w:val="TableContents"/>
              <w:jc w:val="center"/>
            </w:pPr>
            <w:r>
              <w:t>60 ,64, 75,12</w:t>
            </w:r>
            <w:r w:rsidR="001510FE">
              <w:t>0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E54CB">
            <w:pPr>
              <w:pStyle w:val="TableContents"/>
              <w:jc w:val="center"/>
            </w:pPr>
            <w:r>
              <w:t>12</w:t>
            </w:r>
            <w:r w:rsidR="001510FE">
              <w:t>1</w:t>
            </w:r>
          </w:p>
        </w:tc>
      </w:tr>
      <w:tr w:rsidR="00000000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59 to 30</w:t>
            </w:r>
          </w:p>
        </w:tc>
        <w:tc>
          <w:tcPr>
            <w:tcW w:w="24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94D0E">
            <w:pPr>
              <w:pStyle w:val="TableContents"/>
              <w:jc w:val="center"/>
            </w:pPr>
            <w:r>
              <w:t>30, 32, 46, 59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60</w:t>
            </w:r>
          </w:p>
        </w:tc>
      </w:tr>
      <w:tr w:rsidR="00000000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29 to 10</w:t>
            </w:r>
          </w:p>
        </w:tc>
        <w:tc>
          <w:tcPr>
            <w:tcW w:w="24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94D0E">
            <w:pPr>
              <w:pStyle w:val="TableContents"/>
              <w:jc w:val="center"/>
            </w:pPr>
            <w:r>
              <w:t>10, 11, 22, 29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30</w:t>
            </w:r>
          </w:p>
        </w:tc>
      </w:tr>
      <w:tr w:rsidR="00000000"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9 to 1</w:t>
            </w:r>
          </w:p>
        </w:tc>
        <w:tc>
          <w:tcPr>
            <w:tcW w:w="24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49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94D0E">
            <w:pPr>
              <w:pStyle w:val="TableContents"/>
              <w:jc w:val="center"/>
            </w:pPr>
            <w:r>
              <w:t>1, 2, 6, 9</w:t>
            </w:r>
          </w:p>
        </w:tc>
        <w:tc>
          <w:tcPr>
            <w:tcW w:w="249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10</w:t>
            </w:r>
          </w:p>
        </w:tc>
      </w:tr>
    </w:tbl>
    <w:p w:rsidR="00000000" w:rsidRDefault="001510FE">
      <w:pPr>
        <w:pStyle w:val="BodyText"/>
      </w:pPr>
      <w:r>
        <w:rPr>
          <w:rFonts w:ascii="Arial" w:hAnsi="Arial"/>
          <w:color w:val="000000"/>
          <w:sz w:val="18"/>
          <w:szCs w:val="18"/>
        </w:rPr>
        <w:t>* Assume 90 is upper limit for range &gt;60.</w:t>
      </w:r>
      <w:r>
        <w:br/>
      </w:r>
    </w:p>
    <w:p w:rsidR="00000000" w:rsidRDefault="001510FE" w:rsidP="00126A99"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Assignment-2:</w:t>
      </w:r>
    </w:p>
    <w:p w:rsidR="00000000" w:rsidRDefault="001510FE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</w:rPr>
      </w:pPr>
    </w:p>
    <w:p w:rsidR="00000000" w:rsidRDefault="001510FE">
      <w:pPr>
        <w:pStyle w:val="NormalWeb"/>
        <w:spacing w:before="0"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Conditions</w:t>
      </w:r>
    </w:p>
    <w:p w:rsidR="00000000" w:rsidRDefault="001510FE">
      <w:pPr>
        <w:pStyle w:val="NormalWeb"/>
        <w:numPr>
          <w:ilvl w:val="0"/>
          <w:numId w:val="3"/>
        </w:numPr>
        <w:spacing w:before="0" w:after="0"/>
      </w:pPr>
      <w:r>
        <w:rPr>
          <w:rFonts w:ascii="Arial" w:hAnsi="Arial" w:cs="Arial"/>
          <w:color w:val="000000"/>
          <w:sz w:val="22"/>
          <w:szCs w:val="22"/>
        </w:rPr>
        <w:t>Customer type (Values: Wholesa</w:t>
      </w:r>
      <w:r>
        <w:rPr>
          <w:rFonts w:ascii="Arial" w:hAnsi="Arial" w:cs="Arial"/>
          <w:color w:val="000000"/>
          <w:sz w:val="22"/>
          <w:szCs w:val="22"/>
        </w:rPr>
        <w:t>ler and Retailer)</w:t>
      </w:r>
    </w:p>
    <w:p w:rsidR="00000000" w:rsidRDefault="001510FE">
      <w:pPr>
        <w:pStyle w:val="NormalWeb"/>
        <w:numPr>
          <w:ilvl w:val="0"/>
          <w:numId w:val="3"/>
        </w:numPr>
        <w:spacing w:before="0" w:after="0"/>
      </w:pPr>
      <w:r>
        <w:rPr>
          <w:rFonts w:ascii="Arial" w:hAnsi="Arial" w:cs="Arial"/>
          <w:color w:val="000000"/>
          <w:sz w:val="22"/>
          <w:szCs w:val="22"/>
        </w:rPr>
        <w:t>Cash on Delivery (COD) (Values: Yes and No)</w:t>
      </w:r>
    </w:p>
    <w:p w:rsidR="00000000" w:rsidRDefault="001510FE">
      <w:pPr>
        <w:pStyle w:val="NormalWeb"/>
        <w:numPr>
          <w:ilvl w:val="0"/>
          <w:numId w:val="3"/>
        </w:numPr>
        <w:spacing w:before="0" w:after="0"/>
      </w:pPr>
      <w:r>
        <w:rPr>
          <w:rFonts w:ascii="Arial" w:hAnsi="Arial" w:cs="Arial"/>
          <w:color w:val="000000"/>
          <w:sz w:val="22"/>
          <w:szCs w:val="22"/>
        </w:rPr>
        <w:t>Number of Units</w:t>
      </w:r>
    </w:p>
    <w:p w:rsidR="00000000" w:rsidRDefault="001510FE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00000" w:rsidRDefault="001510FE">
      <w:pPr>
        <w:pStyle w:val="NormalWeb"/>
        <w:spacing w:before="0" w:after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Actions</w:t>
      </w:r>
    </w:p>
    <w:p w:rsidR="00000000" w:rsidRDefault="001510FE">
      <w:pPr>
        <w:pStyle w:val="NormalWeb"/>
        <w:numPr>
          <w:ilvl w:val="0"/>
          <w:numId w:val="2"/>
        </w:numPr>
        <w:spacing w:before="0" w:after="0"/>
      </w:pPr>
      <w:r>
        <w:rPr>
          <w:rFonts w:ascii="Arial" w:hAnsi="Arial" w:cs="Arial"/>
          <w:color w:val="000000"/>
          <w:sz w:val="22"/>
          <w:szCs w:val="22"/>
        </w:rPr>
        <w:t xml:space="preserve">No discount </w:t>
      </w:r>
    </w:p>
    <w:p w:rsidR="00000000" w:rsidRDefault="001510FE">
      <w:pPr>
        <w:pStyle w:val="NormalWeb"/>
        <w:numPr>
          <w:ilvl w:val="0"/>
          <w:numId w:val="2"/>
        </w:numPr>
        <w:spacing w:before="0" w:after="0"/>
      </w:pPr>
      <w:r>
        <w:rPr>
          <w:rFonts w:ascii="Arial" w:hAnsi="Arial" w:cs="Arial"/>
          <w:color w:val="000000"/>
          <w:sz w:val="22"/>
          <w:szCs w:val="22"/>
        </w:rPr>
        <w:t>2% discount</w:t>
      </w:r>
    </w:p>
    <w:p w:rsidR="00000000" w:rsidRDefault="001510FE">
      <w:pPr>
        <w:numPr>
          <w:ilvl w:val="0"/>
          <w:numId w:val="2"/>
        </w:numPr>
      </w:pPr>
      <w:r>
        <w:rPr>
          <w:rFonts w:ascii="Arial" w:hAnsi="Arial" w:cs="Arial"/>
          <w:color w:val="000000"/>
          <w:sz w:val="22"/>
          <w:szCs w:val="22"/>
        </w:rPr>
        <w:t>Additional 2% discount</w:t>
      </w:r>
    </w:p>
    <w:p w:rsidR="00000000" w:rsidRDefault="001510F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29"/>
        <w:gridCol w:w="986"/>
        <w:gridCol w:w="1108"/>
        <w:gridCol w:w="1108"/>
        <w:gridCol w:w="1108"/>
        <w:gridCol w:w="1108"/>
        <w:gridCol w:w="1108"/>
        <w:gridCol w:w="1108"/>
        <w:gridCol w:w="1112"/>
      </w:tblGrid>
      <w:tr w:rsidR="00000000">
        <w:trPr>
          <w:tblHeader/>
        </w:trPr>
        <w:tc>
          <w:tcPr>
            <w:tcW w:w="122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Type of customer</w:t>
            </w:r>
          </w:p>
        </w:tc>
        <w:tc>
          <w:tcPr>
            <w:tcW w:w="9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Wholesaler</w:t>
            </w:r>
          </w:p>
        </w:tc>
        <w:tc>
          <w:tcPr>
            <w:tcW w:w="11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11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11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Retailer</w:t>
            </w:r>
          </w:p>
        </w:tc>
        <w:tc>
          <w:tcPr>
            <w:tcW w:w="11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Retailer</w:t>
            </w:r>
          </w:p>
        </w:tc>
      </w:tr>
      <w:tr w:rsidR="00000000">
        <w:tc>
          <w:tcPr>
            <w:tcW w:w="122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Cash on delivery</w:t>
            </w:r>
          </w:p>
        </w:tc>
        <w:tc>
          <w:tcPr>
            <w:tcW w:w="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26A99">
            <w:pPr>
              <w:pStyle w:val="TableContents"/>
              <w:jc w:val="center"/>
            </w:pPr>
            <w:r>
              <w:t>Y</w:t>
            </w:r>
            <w:r w:rsidR="001510FE">
              <w:t>es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y</w:t>
            </w:r>
            <w:r>
              <w:t>es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no</w:t>
            </w:r>
          </w:p>
        </w:tc>
      </w:tr>
      <w:tr w:rsidR="00000000">
        <w:tc>
          <w:tcPr>
            <w:tcW w:w="122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Number of items/ units</w:t>
            </w:r>
          </w:p>
        </w:tc>
        <w:tc>
          <w:tcPr>
            <w:tcW w:w="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&gt;=50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&lt;50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&gt;=50</w:t>
            </w:r>
          </w:p>
        </w:tc>
      </w:tr>
      <w:tr w:rsidR="00000000">
        <w:tc>
          <w:tcPr>
            <w:tcW w:w="122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Heading"/>
            </w:pPr>
            <w:r>
              <w:t>Total discount</w:t>
            </w:r>
          </w:p>
        </w:tc>
        <w:tc>
          <w:tcPr>
            <w:tcW w:w="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6.00%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2.00%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2.00%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4.00%</w:t>
            </w:r>
          </w:p>
        </w:tc>
        <w:tc>
          <w:tcPr>
            <w:tcW w:w="11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0.00%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510FE">
            <w:pPr>
              <w:pStyle w:val="TableContents"/>
              <w:jc w:val="center"/>
            </w:pPr>
            <w:r>
              <w:t>2.00%</w:t>
            </w:r>
          </w:p>
        </w:tc>
      </w:tr>
    </w:tbl>
    <w:p w:rsidR="001510FE" w:rsidRDefault="001510F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sectPr w:rsidR="001510FE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8"/>
    <w:multiLevelType w:val="multilevel"/>
    <w:tmpl w:val="000000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0000000A"/>
    <w:multiLevelType w:val="multilevel"/>
    <w:tmpl w:val="000000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0000000C"/>
    <w:multiLevelType w:val="multilevel"/>
    <w:tmpl w:val="000000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44E16"/>
    <w:rsid w:val="00126A99"/>
    <w:rsid w:val="001510FE"/>
    <w:rsid w:val="00394D0E"/>
    <w:rsid w:val="007D3214"/>
    <w:rsid w:val="00A44E16"/>
    <w:rsid w:val="00BF5BD1"/>
    <w:rsid w:val="00CE54CB"/>
    <w:rsid w:val="00F7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DefaultParagraphFont0">
    <w:name w:val="Default Paragraph Font"/>
  </w:style>
  <w:style w:type="character" w:customStyle="1" w:styleId="apple-tab-span">
    <w:name w:val="apple-tab-span"/>
    <w:basedOn w:val="DefaultParagraphFont0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rFonts w:eastAsia="Times New Roman" w:cs="Times New Roman"/>
      <w:lang w:eastAsia="en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1601-01-01T00:00:00Z</cp:lastPrinted>
  <dcterms:created xsi:type="dcterms:W3CDTF">2018-10-15T17:32:00Z</dcterms:created>
  <dcterms:modified xsi:type="dcterms:W3CDTF">2018-10-15T17:32:00Z</dcterms:modified>
</cp:coreProperties>
</file>