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Lineamientos a seguir: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Colores a utilizar</w:t>
      </w:r>
      <w:r w:rsidDel="00000000" w:rsidR="00000000" w:rsidRPr="00000000">
        <w:rPr>
          <w:rtl w:val="0"/>
        </w:rPr>
        <w:t xml:space="preserve"> (Falta agregar rojo, verde, amarillo, naranja)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21"/>
          <w:szCs w:val="21"/>
          <w:rtl w:val="0"/>
        </w:rPr>
        <w:t xml:space="preserve">--white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21"/>
          <w:szCs w:val="21"/>
          <w:rtl w:val="0"/>
        </w:rPr>
        <w:t xml:space="preserve">--black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21"/>
          <w:szCs w:val="21"/>
          <w:rtl w:val="0"/>
        </w:rPr>
        <w:t xml:space="preserve">--main-purple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color w:val="ffeb95"/>
          <w:sz w:val="21"/>
          <w:szCs w:val="21"/>
          <w:rtl w:val="0"/>
        </w:rPr>
        <w:t xml:space="preserve">3724e3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21"/>
          <w:szCs w:val="21"/>
          <w:rtl w:val="0"/>
        </w:rPr>
        <w:t xml:space="preserve">--shade-purple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color w:val="ffeb95"/>
          <w:sz w:val="21"/>
          <w:szCs w:val="21"/>
          <w:rtl w:val="0"/>
        </w:rPr>
        <w:t xml:space="preserve">2b25d93c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21"/>
          <w:szCs w:val="21"/>
          <w:rtl w:val="0"/>
        </w:rPr>
        <w:t xml:space="preserve">--light-purple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color w:val="ffeb95"/>
          <w:sz w:val="21"/>
          <w:szCs w:val="21"/>
          <w:rtl w:val="0"/>
        </w:rPr>
        <w:t xml:space="preserve">7A6DEC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21"/>
          <w:szCs w:val="21"/>
          <w:rtl w:val="0"/>
        </w:rPr>
        <w:t xml:space="preserve">--lightest-purple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color w:val="ffeb95"/>
          <w:sz w:val="21"/>
          <w:szCs w:val="21"/>
          <w:rtl w:val="0"/>
        </w:rPr>
        <w:t xml:space="preserve">BCB6F6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21"/>
          <w:szCs w:val="21"/>
          <w:rtl w:val="0"/>
        </w:rPr>
        <w:t xml:space="preserve">--gray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color w:val="ffeb95"/>
          <w:sz w:val="21"/>
          <w:szCs w:val="21"/>
          <w:rtl w:val="0"/>
        </w:rPr>
        <w:t xml:space="preserve">EBECEF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Fuente a utiliza</w:t>
      </w:r>
      <w:r w:rsidDel="00000000" w:rsidR="00000000" w:rsidRPr="00000000">
        <w:rPr>
          <w:rtl w:val="0"/>
        </w:rPr>
        <w:t xml:space="preserve">r (Google Font)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Manrope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Estilizar botones primarios</w:t>
      </w:r>
      <w:r w:rsidDel="00000000" w:rsidR="00000000" w:rsidRPr="00000000">
        <w:rPr>
          <w:rtl w:val="0"/>
        </w:rPr>
        <w:t xml:space="preserve"> (Color violeta)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UTILIZAR MIXIN “primary-color-a-button”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UTILIZAR MIXIN PARA APLICAR HOVER “primary-hover-color-a-button”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Estilizar botones secundarios</w:t>
      </w:r>
      <w:r w:rsidDel="00000000" w:rsidR="00000000" w:rsidRPr="00000000">
        <w:rPr>
          <w:rtl w:val="0"/>
        </w:rPr>
        <w:t xml:space="preserve"> (Outline negro)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UTILIZAR MIXIN “secondary-line-a-button”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UTILIZAR MIXIN PARA APLICAR HOVER “secondary-hover-line-a-button”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Reglas: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Border a usar: 1px solid var(color a elección);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 para drop-shadow: -10px 15px 20px var(--shade-purple); MODIFICAR DE 5 EN 5PX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Border radius a usar</w:t>
      </w:r>
      <w:r w:rsidDel="00000000" w:rsidR="00000000" w:rsidRPr="00000000">
        <w:rPr>
          <w:b w:val="1"/>
          <w:rtl w:val="0"/>
        </w:rPr>
        <w:t xml:space="preserve"> en contenedores</w:t>
      </w:r>
      <w:r w:rsidDel="00000000" w:rsidR="00000000" w:rsidRPr="00000000">
        <w:rPr>
          <w:rtl w:val="0"/>
        </w:rPr>
        <w:t xml:space="preserve">: 20px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Border radius a usar</w:t>
      </w:r>
      <w:r w:rsidDel="00000000" w:rsidR="00000000" w:rsidRPr="00000000">
        <w:rPr>
          <w:b w:val="1"/>
          <w:rtl w:val="0"/>
        </w:rPr>
        <w:t xml:space="preserve"> en botones</w:t>
      </w:r>
      <w:r w:rsidDel="00000000" w:rsidR="00000000" w:rsidRPr="00000000">
        <w:rPr>
          <w:rtl w:val="0"/>
        </w:rPr>
        <w:t xml:space="preserve">: 10px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Padding a usar </w:t>
      </w:r>
      <w:r w:rsidDel="00000000" w:rsidR="00000000" w:rsidRPr="00000000">
        <w:rPr>
          <w:b w:val="1"/>
          <w:rtl w:val="0"/>
        </w:rPr>
        <w:t xml:space="preserve">en botones</w:t>
      </w:r>
      <w:r w:rsidDel="00000000" w:rsidR="00000000" w:rsidRPr="00000000">
        <w:rPr>
          <w:rtl w:val="0"/>
        </w:rPr>
        <w:t xml:space="preserve">: 1% 3%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Padding a usar: 1%, 1.5%, 3%, 5%, 10%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Transition a usar: 0.2s o 0.5s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Tamaño de letra: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titulos: 1.2em 600-700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texto: 1em 500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resultado evento (0 - 0): 1.5em 500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5343525</wp:posOffset>
          </wp:positionH>
          <wp:positionV relativeFrom="paragraph">
            <wp:posOffset>-342899</wp:posOffset>
          </wp:positionV>
          <wp:extent cx="1135313" cy="99907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1858" l="33692" r="40643" t="28295"/>
                  <a:stretch>
                    <a:fillRect/>
                  </a:stretch>
                </pic:blipFill>
                <pic:spPr>
                  <a:xfrm>
                    <a:off x="0" y="0"/>
                    <a:ext cx="1135313" cy="9990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