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Lineamientos a seguir: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Colores a utilizar</w:t>
      </w:r>
      <w:r w:rsidDel="00000000" w:rsidR="00000000" w:rsidRPr="00000000">
        <w:rPr>
          <w:rtl w:val="0"/>
        </w:rPr>
        <w:t xml:space="preserve"> (Falta agregar rojo, verde, amarillo, naranja)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--white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--black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--main-purple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3724e3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--shade-purple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2b25d93c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--light-purple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7A6DEC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--lightest-purple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BCB6F6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--gray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eb95"/>
          <w:sz w:val="21"/>
          <w:szCs w:val="21"/>
          <w:rtl w:val="0"/>
        </w:rPr>
        <w:t xml:space="preserve">EBECEF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Fuente a utiliza</w:t>
      </w:r>
      <w:r w:rsidDel="00000000" w:rsidR="00000000" w:rsidRPr="00000000">
        <w:rPr>
          <w:rtl w:val="0"/>
        </w:rPr>
        <w:t xml:space="preserve">r (Google Font)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Manrope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Estilizar botones primarios</w:t>
      </w:r>
      <w:r w:rsidDel="00000000" w:rsidR="00000000" w:rsidRPr="00000000">
        <w:rPr>
          <w:rtl w:val="0"/>
        </w:rPr>
        <w:t xml:space="preserve"> (Color violeta)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UTILIZAR MIXIN “primary-color-a-button”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UTILIZAR MIXIN PARA APLICAR HOVER “primary-hover-color-a-button”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Estilizar botones secundarios</w:t>
      </w:r>
      <w:r w:rsidDel="00000000" w:rsidR="00000000" w:rsidRPr="00000000">
        <w:rPr>
          <w:rtl w:val="0"/>
        </w:rPr>
        <w:t xml:space="preserve"> (Outline negro)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UTILIZAR MIXIN “secondary-line-a-button”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UTILIZAR MIXIN PARA APLICAR HOVER “secondary-hover-line-a-button”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Reglas: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a usar: 1px solid var(color a elección);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para drop-shadow: -10px 15px 20px var(--shade-purple); MODIFICAR DE 5 EN 5PX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a usar</w:t>
      </w:r>
      <w:r w:rsidDel="00000000" w:rsidR="00000000" w:rsidRPr="00000000">
        <w:rPr>
          <w:b w:val="1"/>
          <w:rtl w:val="0"/>
        </w:rPr>
        <w:t xml:space="preserve"> en contenedores</w:t>
      </w:r>
      <w:r w:rsidDel="00000000" w:rsidR="00000000" w:rsidRPr="00000000">
        <w:rPr>
          <w:rtl w:val="0"/>
        </w:rPr>
        <w:t xml:space="preserve">: 20px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radius a usar</w:t>
      </w:r>
      <w:r w:rsidDel="00000000" w:rsidR="00000000" w:rsidRPr="00000000">
        <w:rPr>
          <w:b w:val="1"/>
          <w:rtl w:val="0"/>
        </w:rPr>
        <w:t xml:space="preserve"> en botones</w:t>
      </w:r>
      <w:r w:rsidDel="00000000" w:rsidR="00000000" w:rsidRPr="00000000">
        <w:rPr>
          <w:rtl w:val="0"/>
        </w:rPr>
        <w:t xml:space="preserve">: 10px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a usar </w:t>
      </w:r>
      <w:r w:rsidDel="00000000" w:rsidR="00000000" w:rsidRPr="00000000">
        <w:rPr>
          <w:b w:val="1"/>
          <w:rtl w:val="0"/>
        </w:rPr>
        <w:t xml:space="preserve">en botones</w:t>
      </w:r>
      <w:r w:rsidDel="00000000" w:rsidR="00000000" w:rsidRPr="00000000">
        <w:rPr>
          <w:rtl w:val="0"/>
        </w:rPr>
        <w:t xml:space="preserve">: 1% 3%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a usar: 1%, 1.5%, 3%, 5%, 10%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a usar: 0.2s o 0.5s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letra: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titulos: 1.2em 600-700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texto: 1em 500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resultado evento (0 - 0): 1.5em 500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