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A19" w:rsidRDefault="00945A19" w:rsidP="004C5637">
      <w:pPr>
        <w:pStyle w:val="DocumentTitle"/>
      </w:pPr>
    </w:p>
    <w:p w:rsidR="00FE0850" w:rsidRDefault="000F043B" w:rsidP="004C5637">
      <w:pPr>
        <w:pStyle w:val="DocumentTitle"/>
      </w:pPr>
      <w:r>
        <w:t>[Blank Template]</w:t>
      </w:r>
    </w:p>
    <w:p w:rsidR="00FE0850" w:rsidRDefault="00FE0850" w:rsidP="004C5637"/>
    <w:p w:rsidR="00FE0850" w:rsidRDefault="000F043B" w:rsidP="004C5637">
      <w:pPr>
        <w:pStyle w:val="Documentsubtitle"/>
      </w:pPr>
      <w:bookmarkStart w:id="0" w:name="_3am3mueqtwew" w:colFirst="0" w:colLast="0"/>
      <w:bookmarkEnd w:id="0"/>
      <w:r>
        <w:t>[Subtitle]</w:t>
      </w:r>
    </w:p>
    <w:p w:rsidR="00FE0850" w:rsidRDefault="00FE0850" w:rsidP="004C5637"/>
    <w:p w:rsidR="00FE0850" w:rsidRPr="004C5637" w:rsidRDefault="000F043B" w:rsidP="004C5637">
      <w:pPr>
        <w:pStyle w:val="Heading1"/>
      </w:pPr>
      <w:bookmarkStart w:id="1" w:name="_gjdgxs" w:colFirst="0" w:colLast="0"/>
      <w:bookmarkEnd w:id="1"/>
      <w:r>
        <w:t>Overview</w:t>
      </w:r>
    </w:p>
    <w:p w:rsidR="00FE0850" w:rsidRDefault="000F043B" w:rsidP="004C5637">
      <w:r>
        <w:t>MetaBrainz speaks in a friendly, direct and easily understandable manner. We:</w:t>
      </w:r>
    </w:p>
    <w:p w:rsidR="00FE0850" w:rsidRDefault="000F043B" w:rsidP="004C5637">
      <w:pPr>
        <w:numPr>
          <w:ilvl w:val="0"/>
          <w:numId w:val="4"/>
        </w:numPr>
      </w:pPr>
      <w:r>
        <w:t>use plain, simple, language when possible</w:t>
      </w:r>
    </w:p>
    <w:p w:rsidR="00FE0850" w:rsidRDefault="000F043B" w:rsidP="004C5637">
      <w:pPr>
        <w:numPr>
          <w:ilvl w:val="0"/>
          <w:numId w:val="4"/>
        </w:numPr>
      </w:pPr>
      <w:r>
        <w:t>use short sentences</w:t>
      </w:r>
    </w:p>
    <w:p w:rsidR="00FE0850" w:rsidRDefault="000F043B" w:rsidP="004C5637">
      <w:pPr>
        <w:numPr>
          <w:ilvl w:val="0"/>
          <w:numId w:val="4"/>
        </w:numPr>
      </w:pPr>
      <w:r>
        <w:t>use an active voice (avoid the passive voice).</w:t>
      </w:r>
    </w:p>
    <w:p w:rsidR="00FE0850" w:rsidRDefault="000F043B" w:rsidP="004C5637">
      <w:r>
        <w:t>Active writing mentions the subject (the person or thing 'doing' the action) first in the sentence (for example, music makes life better).</w:t>
      </w:r>
    </w:p>
    <w:p w:rsidR="00FE0850" w:rsidRDefault="000F043B" w:rsidP="004C5637">
      <w:r>
        <w:t xml:space="preserve">Passive writing mentions the object (the person or thing 'receiving' the action) first. Passive </w:t>
      </w:r>
      <w:bookmarkStart w:id="2" w:name="_GoBack"/>
      <w:bookmarkEnd w:id="2"/>
      <w:r>
        <w:t>sentences often inclu</w:t>
      </w:r>
      <w:r>
        <w:t>de 'by' (for example, life is made better by music).</w:t>
      </w:r>
    </w:p>
    <w:p w:rsidR="00FE0850" w:rsidRDefault="00FE0850" w:rsidP="004C5637"/>
    <w:p w:rsidR="00FE0850" w:rsidRDefault="000F043B" w:rsidP="004C5637">
      <w:r>
        <w:t>To make a single page landscape, select some text on that page and then go to File &gt; Page Setup &gt; Select ‘Landscape’ and make sure ‘Apply to’ is set to ‘Selected Content’ at the top. Select OK.</w:t>
      </w:r>
    </w:p>
    <w:p w:rsidR="00FE0850" w:rsidRDefault="000F043B" w:rsidP="004C5637">
      <w:r>
        <w:t xml:space="preserve">To make </w:t>
      </w:r>
      <w:r>
        <w:t>sections into columns (good when you have a lot of text on a landscape page), select the text and then Format &gt; Columns.</w:t>
      </w:r>
    </w:p>
    <w:p w:rsidR="00FE0850" w:rsidRDefault="00FE0850" w:rsidP="004C5637"/>
    <w:p w:rsidR="00FE0850" w:rsidRDefault="000F043B" w:rsidP="004C5637">
      <w:pPr>
        <w:pStyle w:val="Heading1"/>
      </w:pPr>
      <w:bookmarkStart w:id="3" w:name="_a0e871y8rmvm" w:colFirst="0" w:colLast="0"/>
      <w:bookmarkEnd w:id="3"/>
      <w:r>
        <w:t>Contents</w:t>
      </w:r>
    </w:p>
    <w:sdt>
      <w:sdtPr>
        <w:id w:val="-646205694"/>
        <w:docPartObj>
          <w:docPartGallery w:val="Table of Contents"/>
          <w:docPartUnique/>
        </w:docPartObj>
      </w:sdtPr>
      <w:sdtEndPr/>
      <w:sdtContent>
        <w:p w:rsidR="00FE0850" w:rsidRDefault="000F043B" w:rsidP="004C5637">
          <w:r>
            <w:fldChar w:fldCharType="begin"/>
          </w:r>
          <w:r>
            <w:instrText xml:space="preserve"> TOC \h \u \z </w:instrText>
          </w:r>
          <w:r>
            <w:fldChar w:fldCharType="separate"/>
          </w:r>
          <w:hyperlink w:anchor="_gjdgxs">
            <w:r>
              <w:t>Overview</w:t>
            </w:r>
            <w:r>
              <w:tab/>
              <w:t>1</w:t>
            </w:r>
          </w:hyperlink>
        </w:p>
        <w:p w:rsidR="00FE0850" w:rsidRDefault="000F043B" w:rsidP="004C5637">
          <w:hyperlink w:anchor="_30j0zll">
            <w:r>
              <w:t>Contents</w:t>
            </w:r>
            <w:r>
              <w:tab/>
              <w:t>1</w:t>
            </w:r>
          </w:hyperlink>
        </w:p>
        <w:p w:rsidR="00FE0850" w:rsidRDefault="000F043B" w:rsidP="004C5637">
          <w:hyperlink w:anchor="_1fob9te">
            <w:r>
              <w:t>Heading 1</w:t>
            </w:r>
            <w:r>
              <w:tab/>
              <w:t>1</w:t>
            </w:r>
          </w:hyperlink>
        </w:p>
        <w:p w:rsidR="00FE0850" w:rsidRDefault="000F043B" w:rsidP="004C5637">
          <w:hyperlink w:anchor="_3znysh7">
            <w:r>
              <w:t>Heading 2</w:t>
            </w:r>
            <w:r>
              <w:tab/>
              <w:t>1</w:t>
            </w:r>
          </w:hyperlink>
        </w:p>
        <w:p w:rsidR="00FE0850" w:rsidRDefault="000F043B" w:rsidP="004C5637">
          <w:hyperlink w:anchor="_2et92p0">
            <w:r>
              <w:t>Heading 3</w:t>
            </w:r>
            <w:r>
              <w:tab/>
              <w:t>1</w:t>
            </w:r>
          </w:hyperlink>
        </w:p>
        <w:p w:rsidR="00FE0850" w:rsidRDefault="000F043B" w:rsidP="004C5637">
          <w:hyperlink w:anchor="_tyjcwt">
            <w:r>
              <w:t>Two column table example</w:t>
            </w:r>
            <w:r>
              <w:tab/>
              <w:t>2</w:t>
            </w:r>
          </w:hyperlink>
        </w:p>
        <w:p w:rsidR="00FE0850" w:rsidRDefault="000F043B" w:rsidP="004C5637">
          <w:hyperlink w:anchor="_3dy6vkm">
            <w:r>
              <w:t>Two column with sections</w:t>
            </w:r>
            <w:r>
              <w:tab/>
              <w:t>2</w:t>
            </w:r>
          </w:hyperlink>
        </w:p>
        <w:p w:rsidR="00FE0850" w:rsidRDefault="000F043B" w:rsidP="004C5637">
          <w:r>
            <w:lastRenderedPageBreak/>
            <w:fldChar w:fldCharType="end"/>
          </w:r>
        </w:p>
      </w:sdtContent>
    </w:sdt>
    <w:p w:rsidR="00FE0850" w:rsidRDefault="000F043B" w:rsidP="004C5637">
      <w:pPr>
        <w:pStyle w:val="Heading1"/>
      </w:pPr>
      <w:bookmarkStart w:id="4" w:name="_1fob9te" w:colFirst="0" w:colLast="0"/>
      <w:bookmarkEnd w:id="4"/>
      <w:r w:rsidRPr="004C5637">
        <w:t>Heading</w:t>
      </w:r>
      <w:r>
        <w:t xml:space="preserve"> 1</w:t>
      </w:r>
    </w:p>
    <w:p w:rsidR="00FE0850" w:rsidRDefault="000F043B" w:rsidP="004C5637">
      <w:pPr>
        <w:pStyle w:val="Heading2"/>
      </w:pPr>
      <w:bookmarkStart w:id="5" w:name="_3znysh7" w:colFirst="0" w:colLast="0"/>
      <w:bookmarkEnd w:id="5"/>
      <w:r>
        <w:t>Heading 2</w:t>
      </w:r>
    </w:p>
    <w:p w:rsidR="00FE0850" w:rsidRDefault="000F043B" w:rsidP="004C5637">
      <w:pPr>
        <w:pStyle w:val="Heading3"/>
      </w:pPr>
      <w:bookmarkStart w:id="6" w:name="_2et92p0" w:colFirst="0" w:colLast="0"/>
      <w:bookmarkEnd w:id="6"/>
      <w:r>
        <w:t>Heading 3</w:t>
      </w:r>
    </w:p>
    <w:p w:rsidR="00FE0850" w:rsidRDefault="000F043B" w:rsidP="004C5637">
      <w:pPr>
        <w:pStyle w:val="Heading4"/>
      </w:pPr>
      <w:r w:rsidRPr="004C5637">
        <w:t>Heading</w:t>
      </w:r>
      <w:r>
        <w:t xml:space="preserve"> 4</w:t>
      </w:r>
    </w:p>
    <w:p w:rsidR="00FE0850" w:rsidRDefault="000F043B" w:rsidP="004C5637">
      <w:r>
        <w:t>Body text is Calibri 11pt.</w:t>
      </w:r>
    </w:p>
    <w:p w:rsidR="00FE0850" w:rsidRDefault="000F043B" w:rsidP="004C5637">
      <w:pPr>
        <w:numPr>
          <w:ilvl w:val="0"/>
          <w:numId w:val="3"/>
        </w:numPr>
      </w:pPr>
      <w:r>
        <w:t>Bullet point A</w:t>
      </w:r>
    </w:p>
    <w:p w:rsidR="00FE0850" w:rsidRDefault="000F043B" w:rsidP="004C5637">
      <w:pPr>
        <w:numPr>
          <w:ilvl w:val="0"/>
          <w:numId w:val="3"/>
        </w:numPr>
      </w:pPr>
      <w:r>
        <w:t xml:space="preserve">Bullet point B </w:t>
      </w:r>
    </w:p>
    <w:p w:rsidR="00FE0850" w:rsidRDefault="00FE0850" w:rsidP="004C5637"/>
    <w:p w:rsidR="00FE0850" w:rsidRDefault="000F043B" w:rsidP="004C5637">
      <w:pPr>
        <w:pStyle w:val="Heading1"/>
      </w:pPr>
      <w:bookmarkStart w:id="7" w:name="_tyjcwt" w:colFirst="0" w:colLast="0"/>
      <w:bookmarkEnd w:id="7"/>
      <w:r>
        <w:t>Two column table example</w:t>
      </w:r>
    </w:p>
    <w:tbl>
      <w:tblPr>
        <w:tblStyle w:val="a"/>
        <w:tblW w:w="90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2415"/>
        <w:gridCol w:w="6662"/>
      </w:tblGrid>
      <w:tr w:rsidR="00FE0850" w:rsidTr="00FE0850">
        <w:trPr>
          <w:trHeight w:val="792"/>
        </w:trPr>
        <w:tc>
          <w:tcPr>
            <w:cnfStyle w:val="001000000000" w:firstRow="0" w:lastRow="0" w:firstColumn="1" w:lastColumn="0" w:oddVBand="0" w:evenVBand="0" w:oddHBand="0" w:evenHBand="0" w:firstRowFirstColumn="0" w:firstRowLastColumn="0" w:lastRowFirstColumn="0" w:lastRowLastColumn="0"/>
            <w:tcW w:w="2415" w:type="dxa"/>
          </w:tcPr>
          <w:p w:rsidR="00FE0850" w:rsidRDefault="000F043B" w:rsidP="004C5637">
            <w:r>
              <w:t>Heading</w:t>
            </w:r>
          </w:p>
          <w:p w:rsidR="00FE0850" w:rsidRDefault="000F043B" w:rsidP="004C5637">
            <w:pPr>
              <w:rPr>
                <w:b/>
              </w:rPr>
            </w:pPr>
            <w:r>
              <w:t>Sub-heading</w:t>
            </w:r>
          </w:p>
        </w:tc>
        <w:tc>
          <w:tcPr>
            <w:tcW w:w="6662" w:type="dxa"/>
            <w:shd w:val="clear" w:color="auto" w:fill="F5FBF4"/>
          </w:tcPr>
          <w:p w:rsidR="00FE0850" w:rsidRDefault="000F043B" w:rsidP="004C5637">
            <w:pPr>
              <w:cnfStyle w:val="000000000000" w:firstRow="0" w:lastRow="0" w:firstColumn="0" w:lastColumn="0" w:oddVBand="0" w:evenVBand="0" w:oddHBand="0" w:evenHBand="0" w:firstRowFirstColumn="0" w:firstRowLastColumn="0" w:lastRowFirstColumn="0" w:lastRowLastColumn="0"/>
            </w:pPr>
            <w:r>
              <w:t>Table b</w:t>
            </w:r>
            <w:r>
              <w:t>ody text.</w:t>
            </w:r>
          </w:p>
        </w:tc>
      </w:tr>
      <w:tr w:rsidR="00FE0850" w:rsidTr="00FE0850">
        <w:tc>
          <w:tcPr>
            <w:cnfStyle w:val="001000000000" w:firstRow="0" w:lastRow="0" w:firstColumn="1" w:lastColumn="0" w:oddVBand="0" w:evenVBand="0" w:oddHBand="0" w:evenHBand="0" w:firstRowFirstColumn="0" w:firstRowLastColumn="0" w:lastRowFirstColumn="0" w:lastRowLastColumn="0"/>
            <w:tcW w:w="2415" w:type="dxa"/>
          </w:tcPr>
          <w:p w:rsidR="00FE0850" w:rsidRDefault="000F043B" w:rsidP="004C5637">
            <w:r>
              <w:t>Heading</w:t>
            </w:r>
          </w:p>
          <w:p w:rsidR="00FE0850" w:rsidRDefault="000F043B" w:rsidP="004C5637">
            <w:pPr>
              <w:rPr>
                <w:b/>
              </w:rPr>
            </w:pPr>
            <w:r>
              <w:t>Sub-heading</w:t>
            </w:r>
          </w:p>
        </w:tc>
        <w:tc>
          <w:tcPr>
            <w:tcW w:w="6662" w:type="dxa"/>
            <w:shd w:val="clear" w:color="auto" w:fill="F5FBF4"/>
          </w:tcPr>
          <w:p w:rsidR="00FE0850" w:rsidRDefault="000F043B" w:rsidP="004C5637">
            <w:pPr>
              <w:cnfStyle w:val="000000000000" w:firstRow="0" w:lastRow="0" w:firstColumn="0" w:lastColumn="0" w:oddVBand="0" w:evenVBand="0" w:oddHBand="0" w:evenHBand="0" w:firstRowFirstColumn="0" w:firstRowLastColumn="0" w:lastRowFirstColumn="0" w:lastRowLastColumn="0"/>
            </w:pPr>
            <w:r>
              <w:t>Table body text.</w:t>
            </w:r>
          </w:p>
        </w:tc>
      </w:tr>
      <w:tr w:rsidR="00FE0850" w:rsidTr="00FE0850">
        <w:trPr>
          <w:trHeight w:val="780"/>
        </w:trPr>
        <w:tc>
          <w:tcPr>
            <w:cnfStyle w:val="001000000000" w:firstRow="0" w:lastRow="0" w:firstColumn="1" w:lastColumn="0" w:oddVBand="0" w:evenVBand="0" w:oddHBand="0" w:evenHBand="0" w:firstRowFirstColumn="0" w:firstRowLastColumn="0" w:lastRowFirstColumn="0" w:lastRowLastColumn="0"/>
            <w:tcW w:w="2415" w:type="dxa"/>
          </w:tcPr>
          <w:p w:rsidR="00FE0850" w:rsidRDefault="000F043B" w:rsidP="004C5637">
            <w:r>
              <w:t>Heading</w:t>
            </w:r>
          </w:p>
          <w:p w:rsidR="00FE0850" w:rsidRDefault="000F043B" w:rsidP="004C5637">
            <w:pPr>
              <w:rPr>
                <w:b/>
              </w:rPr>
            </w:pPr>
            <w:r>
              <w:t>Sub-heading</w:t>
            </w:r>
          </w:p>
        </w:tc>
        <w:tc>
          <w:tcPr>
            <w:tcW w:w="6662" w:type="dxa"/>
            <w:shd w:val="clear" w:color="auto" w:fill="F5FBF4"/>
          </w:tcPr>
          <w:p w:rsidR="00FE0850" w:rsidRDefault="000F043B" w:rsidP="004C5637">
            <w:pPr>
              <w:cnfStyle w:val="000000000000" w:firstRow="0" w:lastRow="0" w:firstColumn="0" w:lastColumn="0" w:oddVBand="0" w:evenVBand="0" w:oddHBand="0" w:evenHBand="0" w:firstRowFirstColumn="0" w:firstRowLastColumn="0" w:lastRowFirstColumn="0" w:lastRowLastColumn="0"/>
            </w:pPr>
            <w:r>
              <w:t>Table body text.</w:t>
            </w:r>
          </w:p>
        </w:tc>
      </w:tr>
    </w:tbl>
    <w:p w:rsidR="00FE0850" w:rsidRDefault="00FE0850" w:rsidP="004C5637"/>
    <w:p w:rsidR="00FE0850" w:rsidRDefault="000F043B" w:rsidP="004C5637">
      <w:pPr>
        <w:pStyle w:val="Heading1"/>
      </w:pPr>
      <w:bookmarkStart w:id="8" w:name="_3dy6vkm" w:colFirst="0" w:colLast="0"/>
      <w:bookmarkEnd w:id="8"/>
      <w:r>
        <w:t>Two column with sections</w:t>
      </w:r>
    </w:p>
    <w:p w:rsidR="00FE0850" w:rsidRDefault="000F043B" w:rsidP="004C5637">
      <w:bookmarkStart w:id="9" w:name="_1t3h5sf" w:colFirst="0" w:colLast="0"/>
      <w:bookmarkEnd w:id="9"/>
      <w:r>
        <w:t xml:space="preserve">Lorem ipsum dolor sit amet, his choro ceteros suscipiantur eu, oblique gubergren contentiones cu eum. Quaeque aliquid ea vis. Quot accommodare ullamcorper ea pro, nibh labores et mei, qui eu veri. </w:t>
      </w:r>
    </w:p>
    <w:tbl>
      <w:tblPr>
        <w:tblStyle w:val="a0"/>
        <w:tblW w:w="903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2"/>
        <w:gridCol w:w="525"/>
        <w:gridCol w:w="6555"/>
      </w:tblGrid>
      <w:tr w:rsidR="00FE0850" w:rsidTr="00FE085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2" w:type="dxa"/>
          </w:tcPr>
          <w:p w:rsidR="00FE0850" w:rsidRDefault="00FE0850" w:rsidP="004C5637"/>
        </w:tc>
        <w:tc>
          <w:tcPr>
            <w:tcW w:w="525" w:type="dxa"/>
          </w:tcPr>
          <w:p w:rsidR="00FE0850" w:rsidRDefault="000F043B" w:rsidP="004C5637">
            <w:pPr>
              <w:cnfStyle w:val="100000000000" w:firstRow="1" w:lastRow="0" w:firstColumn="0" w:lastColumn="0" w:oddVBand="0" w:evenVBand="0" w:oddHBand="0" w:evenHBand="0" w:firstRowFirstColumn="0" w:firstRowLastColumn="0" w:lastRowFirstColumn="0" w:lastRowLastColumn="0"/>
            </w:pPr>
            <w:r>
              <w:rPr>
                <w:b w:val="0"/>
              </w:rPr>
              <w:t>1</w:t>
            </w:r>
          </w:p>
        </w:tc>
        <w:tc>
          <w:tcPr>
            <w:tcW w:w="6555" w:type="dxa"/>
          </w:tcPr>
          <w:p w:rsidR="00FE0850" w:rsidRDefault="000F043B" w:rsidP="004C5637">
            <w:pPr>
              <w:cnfStyle w:val="100000000000" w:firstRow="1" w:lastRow="0" w:firstColumn="0" w:lastColumn="0" w:oddVBand="0" w:evenVBand="0" w:oddHBand="0" w:evenHBand="0" w:firstRowFirstColumn="0" w:firstRowLastColumn="0" w:lastRowFirstColumn="0" w:lastRowLastColumn="0"/>
              <w:rPr>
                <w:rFonts w:ascii="Apex New Medium Italic" w:eastAsia="Apex New Medium Italic" w:hAnsi="Apex New Medium Italic" w:cs="Apex New Medium Italic"/>
              </w:rPr>
            </w:pPr>
            <w:r>
              <w:t>SECTION 1</w:t>
            </w:r>
          </w:p>
        </w:tc>
      </w:tr>
      <w:tr w:rsidR="00FE0850" w:rsidTr="00FE0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FE0850" w:rsidRDefault="000F043B" w:rsidP="004C5637">
            <w:r>
              <w:t>Task A</w:t>
            </w:r>
          </w:p>
          <w:p w:rsidR="00FE0850" w:rsidRDefault="000F043B" w:rsidP="004C5637">
            <w:r>
              <w:t>x days</w:t>
            </w:r>
          </w:p>
        </w:tc>
        <w:tc>
          <w:tcPr>
            <w:tcW w:w="525" w:type="dxa"/>
            <w:shd w:val="clear" w:color="auto" w:fill="F5FBF4"/>
          </w:tcPr>
          <w:p w:rsidR="00FE0850" w:rsidRDefault="000F043B" w:rsidP="004C5637">
            <w:pPr>
              <w:cnfStyle w:val="000000100000" w:firstRow="0" w:lastRow="0" w:firstColumn="0" w:lastColumn="0" w:oddVBand="0" w:evenVBand="0" w:oddHBand="1" w:evenHBand="0" w:firstRowFirstColumn="0" w:firstRowLastColumn="0" w:lastRowFirstColumn="0" w:lastRowLastColumn="0"/>
            </w:pPr>
            <w:r>
              <w:t>1.1</w:t>
            </w:r>
          </w:p>
        </w:tc>
        <w:tc>
          <w:tcPr>
            <w:tcW w:w="6555" w:type="dxa"/>
            <w:shd w:val="clear" w:color="auto" w:fill="F5FBF4"/>
          </w:tcPr>
          <w:p w:rsidR="00FE0850" w:rsidRDefault="000F043B" w:rsidP="004C5637">
            <w:pPr>
              <w:cnfStyle w:val="000000100000" w:firstRow="0" w:lastRow="0" w:firstColumn="0" w:lastColumn="0" w:oddVBand="0" w:evenVBand="0" w:oddHBand="1" w:evenHBand="0" w:firstRowFirstColumn="0" w:firstRowLastColumn="0" w:lastRowFirstColumn="0" w:lastRowLastColumn="0"/>
            </w:pPr>
            <w:r>
              <w:t>Colon and semi-col</w:t>
            </w:r>
            <w:r>
              <w:t>ons</w:t>
            </w:r>
          </w:p>
          <w:p w:rsidR="00FE0850" w:rsidRDefault="000F043B" w:rsidP="004C5637">
            <w:pPr>
              <w:cnfStyle w:val="000000100000" w:firstRow="0" w:lastRow="0" w:firstColumn="0" w:lastColumn="0" w:oddVBand="0" w:evenVBand="0" w:oddHBand="1" w:evenHBand="0" w:firstRowFirstColumn="0" w:firstRowLastColumn="0" w:lastRowFirstColumn="0" w:lastRowLastColumn="0"/>
            </w:pPr>
            <w:r>
              <w:t>When possible we’ll write 2 sentences instead, for ease of reading. Otherwise you use whatever fits best.</w:t>
            </w:r>
          </w:p>
        </w:tc>
      </w:tr>
      <w:tr w:rsidR="00FE0850" w:rsidTr="00FE0850">
        <w:tc>
          <w:tcPr>
            <w:cnfStyle w:val="001000000000" w:firstRow="0" w:lastRow="0" w:firstColumn="1" w:lastColumn="0" w:oddVBand="0" w:evenVBand="0" w:oddHBand="0" w:evenHBand="0" w:firstRowFirstColumn="0" w:firstRowLastColumn="0" w:lastRowFirstColumn="0" w:lastRowLastColumn="0"/>
            <w:tcW w:w="1952" w:type="dxa"/>
          </w:tcPr>
          <w:p w:rsidR="00FE0850" w:rsidRDefault="000F043B" w:rsidP="004C5637">
            <w:r>
              <w:t>Task B</w:t>
            </w:r>
          </w:p>
          <w:p w:rsidR="00FE0850" w:rsidRDefault="000F043B" w:rsidP="004C5637">
            <w:r>
              <w:t>x days</w:t>
            </w:r>
          </w:p>
        </w:tc>
        <w:tc>
          <w:tcPr>
            <w:tcW w:w="525" w:type="dxa"/>
            <w:shd w:val="clear" w:color="auto" w:fill="F5FBF4"/>
          </w:tcPr>
          <w:p w:rsidR="00FE0850" w:rsidRDefault="000F043B" w:rsidP="004C5637">
            <w:pPr>
              <w:cnfStyle w:val="000000000000" w:firstRow="0" w:lastRow="0" w:firstColumn="0" w:lastColumn="0" w:oddVBand="0" w:evenVBand="0" w:oddHBand="0" w:evenHBand="0" w:firstRowFirstColumn="0" w:firstRowLastColumn="0" w:lastRowFirstColumn="0" w:lastRowLastColumn="0"/>
            </w:pPr>
            <w:r>
              <w:t>1.2</w:t>
            </w:r>
          </w:p>
        </w:tc>
        <w:tc>
          <w:tcPr>
            <w:tcW w:w="6555" w:type="dxa"/>
            <w:shd w:val="clear" w:color="auto" w:fill="F5FBF4"/>
          </w:tcPr>
          <w:p w:rsidR="00FE0850" w:rsidRDefault="000F043B" w:rsidP="004C5637">
            <w:pPr>
              <w:cnfStyle w:val="000000000000" w:firstRow="0" w:lastRow="0" w:firstColumn="0" w:lastColumn="0" w:oddVBand="0" w:evenVBand="0" w:oddHBand="0" w:evenHBand="0" w:firstRowFirstColumn="0" w:firstRowLastColumn="0" w:lastRowFirstColumn="0" w:lastRowLastColumn="0"/>
            </w:pPr>
            <w:r>
              <w:t>We use US English. For instance:</w:t>
            </w:r>
          </w:p>
          <w:p w:rsidR="00FE0850" w:rsidRPr="004C5637" w:rsidRDefault="000F043B" w:rsidP="004C5637">
            <w:pPr>
              <w:numPr>
                <w:ilvl w:val="0"/>
                <w:numId w:val="1"/>
              </w:numPr>
              <w:cnfStyle w:val="000000000000" w:firstRow="0" w:lastRow="0" w:firstColumn="0" w:lastColumn="0" w:oddVBand="0" w:evenVBand="0" w:oddHBand="0" w:evenHBand="0" w:firstRowFirstColumn="0" w:firstRowLastColumn="0" w:lastRowFirstColumn="0" w:lastRowLastColumn="0"/>
            </w:pPr>
            <w:r w:rsidRPr="004C5637">
              <w:t>color, not colour</w:t>
            </w:r>
          </w:p>
          <w:p w:rsidR="00FE0850" w:rsidRPr="004C5637" w:rsidRDefault="000F043B" w:rsidP="004C5637">
            <w:pPr>
              <w:numPr>
                <w:ilvl w:val="0"/>
                <w:numId w:val="1"/>
              </w:numPr>
              <w:cnfStyle w:val="000000000000" w:firstRow="0" w:lastRow="0" w:firstColumn="0" w:lastColumn="0" w:oddVBand="0" w:evenVBand="0" w:oddHBand="0" w:evenHBand="0" w:firstRowFirstColumn="0" w:firstRowLastColumn="0" w:lastRowFirstColumn="0" w:lastRowLastColumn="0"/>
            </w:pPr>
            <w:r w:rsidRPr="004C5637">
              <w:t>organize, not organise.</w:t>
            </w:r>
          </w:p>
        </w:tc>
      </w:tr>
      <w:tr w:rsidR="00FE0850" w:rsidTr="00FE0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FE0850" w:rsidRDefault="000F043B" w:rsidP="004C5637">
            <w:r>
              <w:t>Task C</w:t>
            </w:r>
          </w:p>
          <w:p w:rsidR="00FE0850" w:rsidRDefault="000F043B" w:rsidP="004C5637">
            <w:pPr>
              <w:rPr>
                <w:b/>
              </w:rPr>
            </w:pPr>
            <w:r>
              <w:t>x days</w:t>
            </w:r>
          </w:p>
        </w:tc>
        <w:tc>
          <w:tcPr>
            <w:tcW w:w="525" w:type="dxa"/>
            <w:shd w:val="clear" w:color="auto" w:fill="F5FBF4"/>
          </w:tcPr>
          <w:p w:rsidR="00FE0850" w:rsidRDefault="000F043B" w:rsidP="004C5637">
            <w:pPr>
              <w:cnfStyle w:val="000000100000" w:firstRow="0" w:lastRow="0" w:firstColumn="0" w:lastColumn="0" w:oddVBand="0" w:evenVBand="0" w:oddHBand="1" w:evenHBand="0" w:firstRowFirstColumn="0" w:firstRowLastColumn="0" w:lastRowFirstColumn="0" w:lastRowLastColumn="0"/>
            </w:pPr>
            <w:r>
              <w:t>1.3</w:t>
            </w:r>
          </w:p>
        </w:tc>
        <w:tc>
          <w:tcPr>
            <w:tcW w:w="6555" w:type="dxa"/>
            <w:shd w:val="clear" w:color="auto" w:fill="F5FBF4"/>
          </w:tcPr>
          <w:p w:rsidR="00FE0850" w:rsidRDefault="000F043B" w:rsidP="004C5637">
            <w:pPr>
              <w:cnfStyle w:val="000000100000" w:firstRow="0" w:lastRow="0" w:firstColumn="0" w:lastColumn="0" w:oddVBand="0" w:evenVBand="0" w:oddHBand="1" w:evenHBand="0" w:firstRowFirstColumn="0" w:firstRowLastColumn="0" w:lastRowFirstColumn="0" w:lastRowLastColumn="0"/>
            </w:pPr>
            <w:r>
              <w:t>We rarely use bold – using too much will make it difficult for users to know which parts of your content they need to pay the most attention to. To emphasize words or phrases, we:</w:t>
            </w:r>
          </w:p>
          <w:p w:rsidR="00FE0850" w:rsidRPr="004C5637" w:rsidRDefault="000F043B" w:rsidP="004C5637">
            <w:pPr>
              <w:numPr>
                <w:ilvl w:val="0"/>
                <w:numId w:val="2"/>
              </w:numPr>
              <w:cnfStyle w:val="000000100000" w:firstRow="0" w:lastRow="0" w:firstColumn="0" w:lastColumn="0" w:oddVBand="0" w:evenVBand="0" w:oddHBand="1" w:evenHBand="0" w:firstRowFirstColumn="0" w:firstRowLastColumn="0" w:lastRowFirstColumn="0" w:lastRowLastColumn="0"/>
            </w:pPr>
            <w:r w:rsidRPr="004C5637">
              <w:t>put key information at the start of sentences</w:t>
            </w:r>
          </w:p>
          <w:p w:rsidR="00FE0850" w:rsidRPr="004C5637" w:rsidRDefault="000F043B" w:rsidP="004C5637">
            <w:pPr>
              <w:numPr>
                <w:ilvl w:val="0"/>
                <w:numId w:val="2"/>
              </w:numPr>
              <w:cnfStyle w:val="000000100000" w:firstRow="0" w:lastRow="0" w:firstColumn="0" w:lastColumn="0" w:oddVBand="0" w:evenVBand="0" w:oddHBand="1" w:evenHBand="0" w:firstRowFirstColumn="0" w:firstRowLastColumn="0" w:lastRowFirstColumn="0" w:lastRowLastColumn="0"/>
            </w:pPr>
            <w:r w:rsidRPr="004C5637">
              <w:t>use headings.</w:t>
            </w:r>
          </w:p>
        </w:tc>
      </w:tr>
    </w:tbl>
    <w:p w:rsidR="00FE0850" w:rsidRDefault="00FE0850" w:rsidP="004C5637"/>
    <w:sectPr w:rsidR="00FE0850">
      <w:footerReference w:type="default" r:id="rId7"/>
      <w:pgSz w:w="11909" w:h="16834"/>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43B" w:rsidRDefault="000F043B" w:rsidP="004C5637">
      <w:r>
        <w:separator/>
      </w:r>
    </w:p>
    <w:p w:rsidR="000F043B" w:rsidRDefault="000F043B" w:rsidP="004C5637"/>
  </w:endnote>
  <w:endnote w:type="continuationSeparator" w:id="0">
    <w:p w:rsidR="000F043B" w:rsidRDefault="000F043B" w:rsidP="004C5637">
      <w:r>
        <w:continuationSeparator/>
      </w:r>
    </w:p>
    <w:p w:rsidR="000F043B" w:rsidRDefault="000F043B" w:rsidP="004C56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ca Majora 3 Bold">
    <w:panose1 w:val="00000800000000000000"/>
    <w:charset w:val="00"/>
    <w:family w:val="modern"/>
    <w:notTrueType/>
    <w:pitch w:val="variable"/>
    <w:sig w:usb0="00000007" w:usb1="00000000" w:usb2="00000000" w:usb3="00000000" w:csb0="00000093" w:csb1="00000000"/>
  </w:font>
  <w:font w:name="Apex New Medium Italic">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850" w:rsidRDefault="00FE0850" w:rsidP="004C5637"/>
  <w:tbl>
    <w:tblPr>
      <w:tblStyle w:val="a1"/>
      <w:tblW w:w="9600" w:type="dxa"/>
      <w:tblInd w:w="-285" w:type="dxa"/>
      <w:tblLayout w:type="fixed"/>
      <w:tblLook w:val="0600" w:firstRow="0" w:lastRow="0" w:firstColumn="0" w:lastColumn="0" w:noHBand="1" w:noVBand="1"/>
    </w:tblPr>
    <w:tblGrid>
      <w:gridCol w:w="2130"/>
      <w:gridCol w:w="6690"/>
      <w:gridCol w:w="780"/>
    </w:tblGrid>
    <w:tr w:rsidR="00FE0850">
      <w:trPr>
        <w:trHeight w:val="401"/>
      </w:trPr>
      <w:tc>
        <w:tcPr>
          <w:tcW w:w="2130" w:type="dxa"/>
          <w:shd w:val="clear" w:color="auto" w:fill="auto"/>
          <w:tcMar>
            <w:top w:w="100" w:type="dxa"/>
            <w:left w:w="100" w:type="dxa"/>
            <w:bottom w:w="100" w:type="dxa"/>
            <w:right w:w="100" w:type="dxa"/>
          </w:tcMar>
        </w:tcPr>
        <w:p w:rsidR="00FE0850" w:rsidRDefault="000F043B" w:rsidP="004C5637">
          <w:pPr>
            <w:pStyle w:val="Heading5"/>
          </w:pPr>
          <w:bookmarkStart w:id="10" w:name="_8qk40gwg76q" w:colFirst="0" w:colLast="0"/>
          <w:bookmarkEnd w:id="10"/>
          <w:r>
            <w:rPr>
              <w:noProof/>
            </w:rPr>
            <w:drawing>
              <wp:inline distT="114300" distB="114300" distL="114300" distR="114300" wp14:anchorId="271F08B8" wp14:editId="6C9E3B78">
                <wp:extent cx="1219200" cy="177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9200" cy="177800"/>
                        </a:xfrm>
                        <a:prstGeom prst="rect">
                          <a:avLst/>
                        </a:prstGeom>
                        <a:ln/>
                      </pic:spPr>
                    </pic:pic>
                  </a:graphicData>
                </a:graphic>
              </wp:inline>
            </w:drawing>
          </w:r>
        </w:p>
      </w:tc>
      <w:tc>
        <w:tcPr>
          <w:tcW w:w="6690" w:type="dxa"/>
          <w:shd w:val="clear" w:color="auto" w:fill="auto"/>
          <w:tcMar>
            <w:top w:w="100" w:type="dxa"/>
            <w:left w:w="100" w:type="dxa"/>
            <w:bottom w:w="100" w:type="dxa"/>
            <w:right w:w="100" w:type="dxa"/>
          </w:tcMar>
        </w:tcPr>
        <w:p w:rsidR="00FE0850" w:rsidRDefault="000F043B" w:rsidP="004C5637">
          <w:pPr>
            <w:pStyle w:val="Heading5"/>
          </w:pPr>
          <w:bookmarkStart w:id="11" w:name="_e18guysfdke4" w:colFirst="0" w:colLast="0"/>
          <w:bookmarkEnd w:id="11"/>
          <w:r>
            <w:t>Metabrainz.org       |</w:t>
          </w:r>
        </w:p>
      </w:tc>
      <w:tc>
        <w:tcPr>
          <w:tcW w:w="780" w:type="dxa"/>
          <w:shd w:val="clear" w:color="auto" w:fill="auto"/>
          <w:tcMar>
            <w:top w:w="100" w:type="dxa"/>
            <w:left w:w="100" w:type="dxa"/>
            <w:bottom w:w="100" w:type="dxa"/>
            <w:right w:w="100" w:type="dxa"/>
          </w:tcMar>
        </w:tcPr>
        <w:p w:rsidR="00FE0850" w:rsidRDefault="000F043B" w:rsidP="004C5637">
          <w:pPr>
            <w:pStyle w:val="Heading5"/>
          </w:pPr>
          <w:bookmarkStart w:id="12" w:name="_wzr647ti1xk6" w:colFirst="0" w:colLast="0"/>
          <w:bookmarkEnd w:id="12"/>
          <w:r>
            <w:t xml:space="preserve">Page </w:t>
          </w:r>
          <w:r>
            <w:fldChar w:fldCharType="begin"/>
          </w:r>
          <w:r>
            <w:instrText>PAGE</w:instrText>
          </w:r>
          <w:r w:rsidR="004C5637">
            <w:fldChar w:fldCharType="separate"/>
          </w:r>
          <w:r w:rsidR="00945A19">
            <w:rPr>
              <w:noProof/>
            </w:rPr>
            <w:t>2</w:t>
          </w:r>
          <w:r>
            <w:fldChar w:fldCharType="end"/>
          </w:r>
          <w:r>
            <w:t xml:space="preserve"> </w:t>
          </w:r>
        </w:p>
      </w:tc>
    </w:tr>
  </w:tbl>
  <w:p w:rsidR="00FE0850" w:rsidRDefault="00FE0850" w:rsidP="004C5637"/>
  <w:p w:rsidR="00000000" w:rsidRDefault="000F043B" w:rsidP="004C563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43B" w:rsidRDefault="000F043B" w:rsidP="004C5637">
      <w:r>
        <w:separator/>
      </w:r>
    </w:p>
    <w:p w:rsidR="000F043B" w:rsidRDefault="000F043B" w:rsidP="004C5637"/>
  </w:footnote>
  <w:footnote w:type="continuationSeparator" w:id="0">
    <w:p w:rsidR="000F043B" w:rsidRDefault="000F043B" w:rsidP="004C5637">
      <w:r>
        <w:continuationSeparator/>
      </w:r>
    </w:p>
    <w:p w:rsidR="000F043B" w:rsidRDefault="000F043B" w:rsidP="004C563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16F5"/>
    <w:multiLevelType w:val="multilevel"/>
    <w:tmpl w:val="CEE26D7C"/>
    <w:lvl w:ilvl="0">
      <w:start w:val="1"/>
      <w:numFmt w:val="bullet"/>
      <w:lvlText w:val="●"/>
      <w:lvlJc w:val="left"/>
      <w:pPr>
        <w:ind w:left="770" w:hanging="360"/>
      </w:pPr>
      <w:rPr>
        <w:rFonts w:ascii="Noto Sans Symbols" w:eastAsia="Noto Sans Symbols" w:hAnsi="Noto Sans Symbols" w:cs="Noto Sans Symbols"/>
        <w:color w:val="000000"/>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 w15:restartNumberingAfterBreak="0">
    <w:nsid w:val="4D7838A1"/>
    <w:multiLevelType w:val="multilevel"/>
    <w:tmpl w:val="81401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673E5"/>
    <w:multiLevelType w:val="multilevel"/>
    <w:tmpl w:val="B51EB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9E42A1"/>
    <w:multiLevelType w:val="multilevel"/>
    <w:tmpl w:val="DB6C7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50"/>
    <w:rsid w:val="000F043B"/>
    <w:rsid w:val="004C5637"/>
    <w:rsid w:val="00945A19"/>
    <w:rsid w:val="00FE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5121"/>
  <w15:docId w15:val="{9A598B02-FCAA-4F22-9124-C3E0EC9C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4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637"/>
  </w:style>
  <w:style w:type="paragraph" w:styleId="Heading1">
    <w:name w:val="heading 1"/>
    <w:basedOn w:val="Normal"/>
    <w:next w:val="Normal"/>
    <w:qFormat/>
    <w:rsid w:val="004C5637"/>
    <w:pPr>
      <w:keepNext/>
      <w:keepLines/>
      <w:pBdr>
        <w:bottom w:val="single" w:sz="12" w:space="1" w:color="5AA854"/>
      </w:pBdr>
      <w:spacing w:line="240" w:lineRule="auto"/>
      <w:outlineLvl w:val="0"/>
    </w:pPr>
    <w:rPr>
      <w:rFonts w:ascii="Arca Majora 3 Bold" w:eastAsia="Arca Majora 3 Bold" w:hAnsi="Arca Majora 3 Bold" w:cs="Arca Majora 3 Bold"/>
      <w:color w:val="5AA854"/>
      <w:sz w:val="32"/>
      <w:szCs w:val="32"/>
    </w:rPr>
  </w:style>
  <w:style w:type="paragraph" w:styleId="Heading2">
    <w:name w:val="heading 2"/>
    <w:basedOn w:val="Normal"/>
    <w:next w:val="Normal"/>
    <w:qFormat/>
    <w:rsid w:val="004C5637"/>
    <w:pPr>
      <w:keepNext/>
      <w:keepLines/>
      <w:spacing w:before="120" w:after="120" w:line="240" w:lineRule="auto"/>
      <w:jc w:val="both"/>
      <w:outlineLvl w:val="1"/>
    </w:pPr>
    <w:rPr>
      <w:rFonts w:ascii="Arca Majora 3 Bold" w:eastAsia="Arca Majora 3 Bold" w:hAnsi="Arca Majora 3 Bold" w:cs="Arca Majora 3 Bold"/>
      <w:color w:val="262626"/>
      <w:sz w:val="24"/>
      <w:szCs w:val="24"/>
    </w:rPr>
  </w:style>
  <w:style w:type="paragraph" w:styleId="Heading3">
    <w:name w:val="heading 3"/>
    <w:basedOn w:val="Normal"/>
    <w:next w:val="Normal"/>
    <w:qFormat/>
    <w:rsid w:val="004C5637"/>
    <w:pPr>
      <w:keepNext/>
      <w:keepLines/>
      <w:spacing w:before="320" w:after="80"/>
      <w:outlineLvl w:val="2"/>
    </w:pPr>
    <w:rPr>
      <w:color w:val="434343"/>
      <w:sz w:val="28"/>
      <w:szCs w:val="28"/>
    </w:rPr>
  </w:style>
  <w:style w:type="paragraph" w:styleId="Heading4">
    <w:name w:val="heading 4"/>
    <w:basedOn w:val="Normal"/>
    <w:next w:val="Normal"/>
    <w:qFormat/>
    <w:rsid w:val="004C5637"/>
    <w:pPr>
      <w:keepNext/>
      <w:keepLines/>
      <w:spacing w:before="280" w:after="80"/>
      <w:outlineLvl w:val="3"/>
    </w:pPr>
    <w:rPr>
      <w:color w:val="666666"/>
      <w:sz w:val="24"/>
      <w:szCs w:val="24"/>
    </w:rPr>
  </w:style>
  <w:style w:type="paragraph" w:styleId="Heading5">
    <w:name w:val="heading 5"/>
    <w:basedOn w:val="Normal"/>
    <w:next w:val="Normal"/>
    <w:pPr>
      <w:keepNext/>
      <w:keepLines/>
      <w:tabs>
        <w:tab w:val="left" w:pos="990"/>
        <w:tab w:val="right" w:pos="9072"/>
      </w:tabs>
      <w:spacing w:line="240" w:lineRule="auto"/>
      <w:ind w:right="78"/>
      <w:jc w:val="right"/>
      <w:outlineLvl w:val="4"/>
    </w:pPr>
    <w:rPr>
      <w:color w:val="5AA854"/>
      <w:sz w:val="18"/>
      <w:szCs w:val="18"/>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link w:val="SubtitleChar"/>
    <w:pPr>
      <w:keepNext/>
      <w:keepLines/>
      <w:spacing w:line="240" w:lineRule="auto"/>
    </w:pPr>
    <w:rPr>
      <w:rFonts w:ascii="Arca Majora 3 Bold" w:eastAsia="Arca Majora 3 Bold" w:hAnsi="Arca Majora 3 Bold" w:cs="Arca Majora 3 Bold"/>
      <w:color w:val="404040"/>
      <w:sz w:val="40"/>
      <w:szCs w:val="40"/>
    </w:rPr>
  </w:style>
  <w:style w:type="table" w:customStyle="1" w:styleId="a">
    <w:basedOn w:val="TableNormal"/>
    <w:pPr>
      <w:spacing w:after="0" w:line="240" w:lineRule="auto"/>
    </w:pPr>
    <w:rPr>
      <w:color w:val="808080"/>
    </w:rPr>
    <w:tblPr>
      <w:tblStyleRowBandSize w:val="1"/>
      <w:tblStyleColBandSize w:val="1"/>
      <w:tblCellMar>
        <w:left w:w="115" w:type="dxa"/>
        <w:right w:w="115" w:type="dxa"/>
      </w:tblCellMar>
    </w:tblPr>
    <w:tcPr>
      <w:shd w:val="clear" w:color="auto" w:fill="EEF8F7"/>
    </w:tcPr>
    <w:tblStylePr w:type="firstCol">
      <w:tblPr/>
      <w:tcPr>
        <w:shd w:val="clear" w:color="auto" w:fill="FFFFFF"/>
      </w:tcPr>
    </w:tblStylePr>
    <w:tblStylePr w:type="band2Vert">
      <w:rPr>
        <w:rFonts w:ascii="Calibri" w:eastAsia="Calibri" w:hAnsi="Calibri" w:cs="Calibri"/>
        <w:sz w:val="20"/>
        <w:szCs w:val="20"/>
      </w:rPr>
    </w:tblStylePr>
  </w:style>
  <w:style w:type="table" w:customStyle="1" w:styleId="a0">
    <w:basedOn w:val="TableNormal"/>
    <w:pPr>
      <w:spacing w:after="0" w:line="240" w:lineRule="auto"/>
    </w:pPr>
    <w:rPr>
      <w:color w:val="808080"/>
    </w:rPr>
    <w:tblPr>
      <w:tblStyleRowBandSize w:val="1"/>
      <w:tblStyleColBandSize w:val="1"/>
      <w:tblCellMar>
        <w:left w:w="115" w:type="dxa"/>
        <w:right w:w="115" w:type="dxa"/>
      </w:tblCellMar>
    </w:tblPr>
    <w:tcPr>
      <w:shd w:val="clear" w:color="auto" w:fill="EEF8F7"/>
    </w:tcPr>
    <w:tblStylePr w:type="firstRow">
      <w:rPr>
        <w:rFonts w:ascii="Calibri" w:eastAsia="Calibri" w:hAnsi="Calibri" w:cs="Calibri"/>
        <w:b/>
        <w:sz w:val="20"/>
        <w:szCs w:val="20"/>
      </w:rPr>
      <w:tblPr/>
      <w:tcPr>
        <w:tcBorders>
          <w:bottom w:val="single" w:sz="4" w:space="0" w:color="7F7F7F"/>
        </w:tcBorders>
        <w:shd w:val="clear" w:color="auto" w:fill="FFFFFF"/>
      </w:tcPr>
    </w:tblStylePr>
    <w:tblStylePr w:type="firstCol">
      <w:tblPr/>
      <w:tcPr>
        <w:shd w:val="clear" w:color="auto" w:fill="FFFFFF"/>
      </w:tcPr>
    </w:tblStylePr>
    <w:tblStylePr w:type="band1Vert">
      <w:tblPr/>
      <w:tcPr>
        <w:shd w:val="clear" w:color="auto" w:fill="EEF8F7"/>
      </w:tcPr>
    </w:tblStylePr>
    <w:tblStylePr w:type="band2Vert">
      <w:tblPr/>
      <w:tcPr>
        <w:shd w:val="clear" w:color="auto" w:fill="D3EDEA"/>
      </w:tcPr>
    </w:tblStylePr>
    <w:tblStylePr w:type="band1Horz">
      <w:tblPr/>
      <w:tcPr>
        <w:shd w:val="clear" w:color="auto" w:fill="EEF8F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DocumentTitle">
    <w:name w:val="Document Title"/>
    <w:basedOn w:val="Title"/>
    <w:link w:val="DocumentTitleChar"/>
    <w:qFormat/>
    <w:rsid w:val="004C5637"/>
    <w:pPr>
      <w:keepNext w:val="0"/>
      <w:keepLines w:val="0"/>
      <w:spacing w:after="0" w:line="240" w:lineRule="auto"/>
      <w:ind w:left="10"/>
    </w:pPr>
    <w:rPr>
      <w:rFonts w:ascii="Arca Majora 3 Bold" w:eastAsia="Arca Majora 3 Bold" w:hAnsi="Arca Majora 3 Bold" w:cs="Arca Majora 3 Bold"/>
      <w:b/>
      <w:color w:val="404040"/>
      <w:sz w:val="76"/>
      <w:szCs w:val="76"/>
    </w:rPr>
  </w:style>
  <w:style w:type="paragraph" w:customStyle="1" w:styleId="Documentsubtitle">
    <w:name w:val="Document subtitle"/>
    <w:basedOn w:val="Subtitle"/>
    <w:link w:val="DocumentsubtitleChar"/>
    <w:qFormat/>
    <w:rsid w:val="004C5637"/>
  </w:style>
  <w:style w:type="character" w:customStyle="1" w:styleId="TitleChar">
    <w:name w:val="Title Char"/>
    <w:basedOn w:val="DefaultParagraphFont"/>
    <w:link w:val="Title"/>
    <w:rsid w:val="004C5637"/>
    <w:rPr>
      <w:sz w:val="52"/>
      <w:szCs w:val="52"/>
    </w:rPr>
  </w:style>
  <w:style w:type="character" w:customStyle="1" w:styleId="DocumentTitleChar">
    <w:name w:val="Document Title Char"/>
    <w:basedOn w:val="TitleChar"/>
    <w:link w:val="DocumentTitle"/>
    <w:rsid w:val="004C5637"/>
    <w:rPr>
      <w:rFonts w:ascii="Arca Majora 3 Bold" w:eastAsia="Arca Majora 3 Bold" w:hAnsi="Arca Majora 3 Bold" w:cs="Arca Majora 3 Bold"/>
      <w:b/>
      <w:color w:val="404040"/>
      <w:sz w:val="76"/>
      <w:szCs w:val="76"/>
    </w:rPr>
  </w:style>
  <w:style w:type="paragraph" w:styleId="Header">
    <w:name w:val="header"/>
    <w:basedOn w:val="Normal"/>
    <w:link w:val="HeaderChar"/>
    <w:uiPriority w:val="99"/>
    <w:unhideWhenUsed/>
    <w:rsid w:val="00945A19"/>
    <w:pPr>
      <w:tabs>
        <w:tab w:val="center" w:pos="4680"/>
        <w:tab w:val="right" w:pos="9360"/>
      </w:tabs>
      <w:spacing w:after="0" w:line="240" w:lineRule="auto"/>
    </w:pPr>
  </w:style>
  <w:style w:type="character" w:customStyle="1" w:styleId="SubtitleChar">
    <w:name w:val="Subtitle Char"/>
    <w:basedOn w:val="DefaultParagraphFont"/>
    <w:link w:val="Subtitle"/>
    <w:rsid w:val="004C5637"/>
    <w:rPr>
      <w:rFonts w:ascii="Arca Majora 3 Bold" w:eastAsia="Arca Majora 3 Bold" w:hAnsi="Arca Majora 3 Bold" w:cs="Arca Majora 3 Bold"/>
      <w:color w:val="404040"/>
      <w:sz w:val="40"/>
      <w:szCs w:val="40"/>
    </w:rPr>
  </w:style>
  <w:style w:type="character" w:customStyle="1" w:styleId="DocumentsubtitleChar">
    <w:name w:val="Document subtitle Char"/>
    <w:basedOn w:val="SubtitleChar"/>
    <w:link w:val="Documentsubtitle"/>
    <w:rsid w:val="004C5637"/>
    <w:rPr>
      <w:rFonts w:ascii="Arca Majora 3 Bold" w:eastAsia="Arca Majora 3 Bold" w:hAnsi="Arca Majora 3 Bold" w:cs="Arca Majora 3 Bold"/>
      <w:color w:val="404040"/>
      <w:sz w:val="40"/>
      <w:szCs w:val="40"/>
    </w:rPr>
  </w:style>
  <w:style w:type="character" w:customStyle="1" w:styleId="HeaderChar">
    <w:name w:val="Header Char"/>
    <w:basedOn w:val="DefaultParagraphFont"/>
    <w:link w:val="Header"/>
    <w:uiPriority w:val="99"/>
    <w:rsid w:val="00945A19"/>
  </w:style>
  <w:style w:type="paragraph" w:styleId="Footer">
    <w:name w:val="footer"/>
    <w:basedOn w:val="Normal"/>
    <w:link w:val="FooterChar"/>
    <w:uiPriority w:val="99"/>
    <w:unhideWhenUsed/>
    <w:rsid w:val="00945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cp:lastModifiedBy>
  <cp:revision>3</cp:revision>
  <dcterms:created xsi:type="dcterms:W3CDTF">2022-11-22T22:01:00Z</dcterms:created>
  <dcterms:modified xsi:type="dcterms:W3CDTF">2022-11-22T22:07:00Z</dcterms:modified>
</cp:coreProperties>
</file>