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futuristic collectible brand powered by 3D manufacturing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Think less “gift shop”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Think more streetwear x collectibles x sci-fi lab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⚔️ 1. CORE BRAND POSITIONING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you are: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futuristic collectible systems brand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you are NOT: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personalized gifting store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toy shop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hobby 3D print shop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you ARE: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engineered collectibles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limited drops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aesthetic desk artifacts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sci-fi inspired objects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🔥 Brand Archetype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Creator (innovation, making)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Futurist (advanced, ahead of time)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Collector (rarity, exclusivity)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🧠 Brand Core Idea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“Objects from the future, manufactured today.”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⚔️ 2. NAME SYSTEM (HIGH-IMPACT OPTIONS)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need something that sounds like: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lab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protocol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future artifact brand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🔥 Tier 1 (Strongest)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NEUROFORM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VOIDLAB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ATOMFORGE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SYNTHRA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AXIOM OBJECTS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FORM//VOID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PRIME MOLD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NEXUS OBJECTS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ARCANE FORGE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VECTOR LABS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🔥 My CEO Picks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VOIDLAB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feels secretive + futuristic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easy recall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strong aesthetic identity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NEUROFORM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sounds advanced, engineered, intelligent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premium positioning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AXIOM OBJECTS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extremely premium, collectible-focused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👉 If you want domination: Pick VOIDLAB or NEUROFORM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⚔️ 3. TAGLINE OPTIONS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Keep it sharp, cold, powerful.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“Manufactured for the Future”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“Objects Beyond Function”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“Engineered Collectibles”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“Artifacts from Tomorrow”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“Designed to Exist Differently”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“Form. Engineered.”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“Not Toys. Objects.”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👉 Best: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“Artifacts from Tomorrow”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⚔️ 4. VISUAL IDENTITY (THIS IS CRITICAL)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must look NOTHING like: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toy brands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D2C Instagram junk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colorful childish stores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🎨 Color Palette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#000000 (deep black)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#0A0A0A (near black)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#111111 (background layers)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#FFFFFF (clean white)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#A3A3A3 (neutral gray)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Highlight (choose ONE):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neon blue (#3B82F6)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cyber purple (#8B5CF6)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acid green (#22C55E)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👉 Do NOT use multiple accents.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Pick ONE and dominate.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🧠 Feel: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engineered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Headings: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Space Grotesk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Satoshi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 (tight tracking)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uppercase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tight spacing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bold weights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VOIDLAB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ARTIFACT SERIES 01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⚔️ 5. LOGO DIRECTION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don’t need a fancy logo.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need a system identity.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Option A: Wordmark (Best)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VOIDLAB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tight spacing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uppercase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maybe slight letter spacing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Option B: Symbol + Wordmark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Symbol ideas: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broken square (modular object)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grid fragment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cube abstraction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glitch line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Option C: System Logo (STRONGEST)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VOIDLAB // SERIES 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Feels like: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product system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drop culture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collectible lineage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⚔️ 6. PRODUCT PHILOSOPHY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is where you become dangerous.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 are not selling: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random toys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 are selling: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limited, designed objects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DESK OBJECTS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geometric sculptures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mechanical-looking forms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modular pieces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CHARACTER OBJECTS (non-personalized)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stylized humanoids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faceless figures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abstract beings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FUNCTIONAL OBJECTS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pen stands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cable holders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desk trays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everything must feel like a collectible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LIMITED DROPS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is your weapon.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“SERIES 01: VOID FIGURES”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“DROP 02: GRID FORMS”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⚔️ 7. WEBSITE DESIGN DIRECTION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Your website should feel like: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product lab, not a shop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🧩 Homepage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rotating object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minimal text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VOIDLAB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ARTIFACTS FROM TOMORROW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[ENTER SYSTEM]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Section 1: Current Drop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SERIES 01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OBJECTS →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Section 2: Product Grid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large visuals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minimal text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clutter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Section 3: Philosophy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Short: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Designed as objects, not toys.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Manufactured through layered fabrication systems.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Built for display.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Section 4: CTA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ENTER COLLECTION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🧩 Product Page Style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full-screen visuals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minimal copy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specs like: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edition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VOID FIGURE 01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Material: PLA Composite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Finish: Matte Black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Edition: Open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⚔️ 8. CONTENT STYLE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Your content should feel like: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product ads from the future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not influencer cringe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Content formats: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1. Cinematic product shots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rotating object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dark lighting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reflections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Manufacturing visuals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3D printing timelapse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layers forming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 “Object reveal”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slow unveil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dramatic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Desk setups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minimal aesthetic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 emojis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 cringe captions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no over-explanation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SERIES 01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VOID FIGURE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AVAILABLE NOW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⚔️ 9. BRAND VOICE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slightly mysterious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“cute”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“fun”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“amazing product!!!”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short lines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declarative statements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Built for display.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Not designed for play.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⚔️ 10. PACKAGING (CRUCIAL FOR PREMIUM FEEL)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Packaging style: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matte black box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minimal 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inner foam cutout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card insert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text example: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VOIDLAB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ARTIFACT 01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Manufactured: 2026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⚔️ 11. PRICING STRATEGY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 are NOT cheap.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Pricing tiers: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Entry: ₹799–999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Core: ₹999–1999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Premium: ₹1999–3999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Why premium works: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looks premium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feels collectible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not compared to toys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⚔️ 12. THE REAL DIFFERENTIATOR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This is where you crush competitors: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You don’t sell products. You release “drops.”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DROP 01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VOID FIGURES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DROP 02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GRID OBJECTS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DROP 03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MECH SERIES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collectability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💀 FINAL TRUTH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If you execute this properly: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You will not compete with: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toy stores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Amazon sellers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You will sit closer to: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collectible brands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design studios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streetwear culture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🔥 NEXT MOVE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