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Feature gating ideas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Starter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 brand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 monthly brand audit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Brand authority score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Website analysis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 brands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competitor tracking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social authority analysis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AI brand strategy suggestions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unlimited brands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automated reporting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team dashboard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export reports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Enterprise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API access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custom analytics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white label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Paid Brand Audit Reports (Very Profitable)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Turn your analytics into client-ready reports.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Brand OS Authority Report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Website authority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SEO health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Social credibility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Brand sentiment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Competitor comparison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Growth roadmap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Pricing: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Audit type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Basic report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₹4,999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Advanced report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₹14,999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Enterprise report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₹49,999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Many businesses will pay once instead of subscribing.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3. Agency / Consultant White-Label SaaS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Huge opportunity.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Allow marketing agencies to rebrand your tool.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 OS → AgencyBrand 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Agency sells it as their own.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Pricing: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Agency Plan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Agency Starter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₹15k/mo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Agency Pro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₹50k/mo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Enterprise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₹1L+/mo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White label SaaS is extremely lucrative.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4. AI Brand Strategy Generator (Micro-SaaS add-on)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Your tool could generate: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brand voice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brand narrative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messaging strategy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content pillars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 angles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Charge per generation.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Example pricing: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strategies → ₹499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 strategies → ₹1999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Unlimited → Pro plan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5. Brand Monitoring (Recurring revenue)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Businesses want alerts when their brand is mentioned.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brand mentions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reputation monitoring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negative PR alerts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competitor activity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Pricing: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₹2000–₹8000 / month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This becomes sticky SaaS revenue.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7. Brand Intelligence Data Platform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Your system can accumulate huge datasets: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brand authority scores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website credibility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SEO signals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 footprint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Sell this as datasets.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Example buyers: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VC firms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 agencies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market researchers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Dataset pricing: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 authority database → ₹2L / year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8. Marketplace (High-value model)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Brand OS could host a marketplace of services.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Brand Audit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 Campaign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SEO Optimization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Reputation Repair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Brand Strategy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Take 20–30% commission.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Agency sells ₹50k brand strategy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You earn ₹10k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9. Automated Reputation Repair Service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AI can suggest fixes for: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bad reviews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negative search results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weak authority signals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Charge as a service: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Reputation repair plan → ₹25k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10. Investor / Startup Due-Diligence Tool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VCs care about brand credibility.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Offer: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Startup Brand Authority Score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Founder reputation signals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Social traction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Market presence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Pricing: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VC dashboard → ₹1L/year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12. Freemium Growth Model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Very important.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Free users drive growth.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Example free plan: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 brand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 monthly report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basic score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Upsell to paid plans.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13. Report Automation for Agencies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Agencies spend hours building reports.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Brand OS can auto-generate: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client brand report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SEO + authority + reputation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Charge: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₹999/report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₹4999/month unlimited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14. Enterprise Brand Intelligence Platform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Large companies pay huge money for brand analytics.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Enterprise features: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internal brand dashboards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cross-market analysis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brand sentiment tracking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PR intelligence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Pricing: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₹3L – ₹20L / year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15. Brand Authority Index (Public Ranking)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Create something like: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Top 100 Indian Brands Authority Index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Top Startup Brand Index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Top Creator Authority Index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Monetize via: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sponsorship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PR features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brand ranking upgrades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