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Jueves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b w:val="false"/>
          <w:bCs w:val="false"/>
          <w:i w:val="false"/>
          <w:iCs w:val="false"/>
        </w:rPr>
        <w:t xml:space="preserve">Nos reunimos 15 minutos después de la clase. (11:30-11:45) para definir teléfonos y formas de contacto, además de la decisión de trabajar repartiendo </w:t>
      </w:r>
      <w:r>
        <w:rPr>
          <w:b w:val="false"/>
          <w:bCs w:val="false"/>
          <w:i w:val="false"/>
          <w:iCs w:val="false"/>
          <w:color w:val="00000A"/>
          <w:sz w:val="22"/>
        </w:rPr>
        <w:t>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  <w:color w:val="00000A"/>
          <w:sz w:val="22"/>
        </w:rPr>
      </w:pPr>
      <w:r>
        <w:rPr>
          <w:b/>
          <w:bCs/>
          <w:i w:val="false"/>
          <w:iCs w:val="false"/>
          <w:color w:val="00000A"/>
          <w:sz w:val="22"/>
        </w:rPr>
        <w:t>Día Viernes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</w:t>
      </w:r>
      <w:r>
        <w:rPr>
          <w:b w:val="false"/>
          <w:bCs w:val="false"/>
          <w:i w:val="false"/>
          <w:iCs w:val="false"/>
          <w:color w:val="00000A"/>
          <w:sz w:val="22"/>
        </w:rPr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 Buscó tutoriales de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Día Sábado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Angel Pineda: Subió todos los los ejemplos de la librería al repositorio, lectura de introducción a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Cristhian Pisco: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  <w:t>Día Lunes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Hizo parte del piso, con un pequeño error al cargar la imagen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del tablero de ajedrez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Día </w:t>
      </w:r>
      <w:r>
        <w:rPr>
          <w:b/>
          <w:bCs/>
          <w:i w:val="false"/>
          <w:iCs w:val="false"/>
        </w:rPr>
        <w:t>21</w:t>
      </w:r>
      <w:r>
        <w:rPr>
          <w:b/>
          <w:bCs/>
          <w:i w:val="false"/>
          <w:iCs w:val="false"/>
        </w:rPr>
        <w:t xml:space="preserve">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Se incorporó la cámara en el plano, de forma que ya se puede hacer zoom.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Usando los ejemplos de la librería se probó pequeños cambios en el código para visualizar como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Bitácora 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paragraph" w:styleId="Encabezado">
    <w:name w:val="Encabezado"/>
    <w:qFormat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LibreOffice/4.4.3.2$Linux_x86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2015-12-01T17:06:00Z</dcterms:created>
  <dc:creator>Cliente CONTROL-PC</dc:creator>
  <dc:language>es-EC</dc:language>
  <cp:lastModifiedBy>angel </cp:lastModifiedBy>
  <dcterms:modified xsi:type="dcterms:W3CDTF">2016-05-18T23:16:47Z</dcterms:modified>
  <cp:revision>19</cp:revision>
</cp:coreProperties>
</file>