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40"/>
          <w:szCs w:val="40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José Alcívar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lastRenderedPageBreak/>
        <w:t>Introducción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En este proyecto se pretende aplicar los conocimientos que hemos adquirido  hasta el momento de la materia Gráficos </w:t>
      </w:r>
      <w:r>
        <w:rPr>
          <w:rFonts w:ascii="Arial" w:hAnsi="Arial"/>
          <w:sz w:val="24"/>
          <w:szCs w:val="24"/>
        </w:rPr>
        <w:t>por Computadora.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 va a trabajar con una librería hecha en JavaScript que es Three.js. Esta librería nos permite crear gráficos animados por ordenador en 3D  donde podemos visualizarlo desde un navegador web; entonces nuestro trabajo  va consistir en crea</w:t>
      </w:r>
      <w:r>
        <w:rPr>
          <w:rFonts w:ascii="Arial" w:hAnsi="Arial"/>
          <w:sz w:val="24"/>
          <w:szCs w:val="24"/>
        </w:rPr>
        <w:t>r objetos 3D y que estos se encuentren a una cierta altura del plano. El plano se basa en un tablero de ajedrez, y sobre este vamos a proyectar una luz de tipo direccional, de tal forma que esta luz se refleja sobre los objetos y proyectan su sombra; por o</w:t>
      </w:r>
      <w:r>
        <w:rPr>
          <w:rFonts w:ascii="Arial" w:hAnsi="Arial"/>
          <w:sz w:val="24"/>
          <w:szCs w:val="24"/>
        </w:rPr>
        <w:t>tro lado, esta aplicación tiene una particularidad, que el plano puede cambiar de color.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rFonts w:ascii="Arial" w:hAnsi="Arial"/>
          <w:sz w:val="24"/>
          <w:szCs w:val="24"/>
        </w:rPr>
        <w:t>A continuación vamos a detallar cómo se crearon los objetos.</w:t>
      </w:r>
      <w:r>
        <w:rPr>
          <w:sz w:val="24"/>
          <w:szCs w:val="24"/>
        </w:rPr>
        <w:t xml:space="preserve">  </w:t>
      </w:r>
      <w:r>
        <w:t xml:space="preserve">  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88265</wp:posOffset>
            </wp:positionV>
            <wp:extent cx="5344795" cy="2798445"/>
            <wp:effectExtent l="0" t="0" r="0" b="0"/>
            <wp:wrapSquare wrapText="largest"/>
            <wp:docPr id="3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553" t="13159" r="-5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Figura 1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color w:val="660066"/>
          <w:sz w:val="24"/>
          <w:szCs w:val="24"/>
        </w:rPr>
      </w:pPr>
      <w:r>
        <w:rPr>
          <w:rFonts w:ascii="Arial" w:hAnsi="Arial"/>
          <w:b/>
          <w:bCs/>
          <w:color w:val="660066"/>
          <w:sz w:val="24"/>
          <w:szCs w:val="24"/>
        </w:rPr>
        <w:t>Plano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El plano es un tablero de ajedrez de </w:t>
      </w:r>
      <w:proofErr w:type="spellStart"/>
      <w:r>
        <w:rPr>
          <w:rFonts w:ascii="Arial" w:hAnsi="Arial"/>
          <w:sz w:val="24"/>
          <w:szCs w:val="24"/>
        </w:rPr>
        <w:t>nxn</w:t>
      </w:r>
      <w:proofErr w:type="spellEnd"/>
      <w:r>
        <w:rPr>
          <w:rFonts w:ascii="Arial" w:hAnsi="Arial"/>
          <w:sz w:val="24"/>
          <w:szCs w:val="24"/>
        </w:rPr>
        <w:t xml:space="preserve"> filas y columnas, además se puede realizar un cambio de color al tablero, como se muestra en la </w:t>
      </w:r>
      <w:r>
        <w:rPr>
          <w:rFonts w:ascii="Arial" w:hAnsi="Arial"/>
          <w:b/>
          <w:sz w:val="24"/>
          <w:szCs w:val="24"/>
        </w:rPr>
        <w:t>F</w:t>
      </w:r>
      <w:r>
        <w:rPr>
          <w:rFonts w:ascii="Arial" w:hAnsi="Arial"/>
          <w:b/>
          <w:bCs/>
          <w:sz w:val="24"/>
          <w:szCs w:val="24"/>
        </w:rPr>
        <w:t>igura 2</w:t>
      </w:r>
      <w:r>
        <w:rPr>
          <w:rFonts w:ascii="Arial" w:hAnsi="Arial"/>
          <w:sz w:val="24"/>
          <w:szCs w:val="24"/>
        </w:rPr>
        <w:t>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inline distT="0" distB="0" distL="0" distR="0">
            <wp:extent cx="5612130" cy="2543175"/>
            <wp:effectExtent l="0" t="0" r="0" b="0"/>
            <wp:docPr id="4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896" b="1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2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i/>
          <w:sz w:val="24"/>
          <w:szCs w:val="24"/>
        </w:rPr>
      </w:pPr>
      <w:r>
        <w:rPr>
          <w:rFonts w:ascii="Arial" w:hAnsi="Arial"/>
          <w:i/>
          <w:sz w:val="24"/>
          <w:szCs w:val="24"/>
        </w:rPr>
        <w:t xml:space="preserve">El plano tiene la singularidad de cambiar a un modo simple, de un solo color, observar la </w:t>
      </w:r>
      <w:r>
        <w:rPr>
          <w:rFonts w:ascii="Arial" w:hAnsi="Arial"/>
          <w:b/>
          <w:bCs/>
          <w:i/>
          <w:sz w:val="24"/>
          <w:szCs w:val="24"/>
        </w:rPr>
        <w:t>Figura 3</w:t>
      </w:r>
      <w:r>
        <w:rPr>
          <w:rFonts w:ascii="Arial" w:hAnsi="Arial"/>
          <w:i/>
          <w:sz w:val="24"/>
          <w:szCs w:val="24"/>
        </w:rPr>
        <w:t>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00700" cy="2712720"/>
            <wp:effectExtent l="0" t="0" r="0" b="0"/>
            <wp:docPr id="5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798" r="235"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3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</w:pPr>
    </w:p>
    <w:p w:rsidR="00CA6214" w:rsidRDefault="00CA6214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CA6214" w:rsidRDefault="00CA6214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5666C1" w:rsidRDefault="00EE5B49" w:rsidP="00CA6214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bookmarkStart w:id="0" w:name="_GoBack"/>
      <w:bookmarkEnd w:id="0"/>
      <w:r>
        <w:rPr>
          <w:rFonts w:ascii="Arial" w:hAnsi="Arial"/>
          <w:b/>
          <w:i/>
          <w:color w:val="660066"/>
          <w:sz w:val="24"/>
          <w:szCs w:val="24"/>
        </w:rPr>
        <w:t>Agregando cubo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noProof/>
          <w:lang w:eastAsia="es-EC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981710</wp:posOffset>
            </wp:positionV>
            <wp:extent cx="5534025" cy="2498090"/>
            <wp:effectExtent l="0" t="0" r="0" b="0"/>
            <wp:wrapSquare wrapText="largest"/>
            <wp:docPr id="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8489" r="1621" b="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</w:rPr>
        <w:t xml:space="preserve">Agregamos un cubo que está a una distancia x del plano; en la </w:t>
      </w:r>
      <w:r>
        <w:rPr>
          <w:rFonts w:ascii="Arial" w:hAnsi="Arial"/>
          <w:b/>
          <w:bCs/>
          <w:sz w:val="24"/>
          <w:szCs w:val="24"/>
        </w:rPr>
        <w:t xml:space="preserve">Figura 4 </w:t>
      </w:r>
      <w:r>
        <w:rPr>
          <w:rFonts w:ascii="Arial" w:hAnsi="Arial"/>
          <w:sz w:val="24"/>
          <w:szCs w:val="24"/>
        </w:rPr>
        <w:t xml:space="preserve">hemos agregado una iluminación de tipo direccional de tal forma que se puede observar la sombra que proyecta el objeto. Hacemos lo mismo para la pirámide, </w:t>
      </w:r>
      <w:r>
        <w:rPr>
          <w:rFonts w:ascii="Arial" w:hAnsi="Arial"/>
          <w:sz w:val="24"/>
          <w:szCs w:val="24"/>
        </w:rPr>
        <w:t xml:space="preserve">toroide, esfera, cilindro. 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4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cilindro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46355</wp:posOffset>
            </wp:positionV>
            <wp:extent cx="5543550" cy="2527300"/>
            <wp:effectExtent l="0" t="0" r="0" b="0"/>
            <wp:wrapSquare wrapText="largest"/>
            <wp:docPr id="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7480" r="1419" b="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5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i/>
        </w:rPr>
      </w:pPr>
      <w:r>
        <w:rPr>
          <w:rFonts w:ascii="Arial" w:hAnsi="Arial"/>
          <w:b/>
          <w:color w:val="660066"/>
          <w:sz w:val="24"/>
          <w:szCs w:val="24"/>
        </w:rPr>
        <w:t>Agregando toroide</w:t>
      </w:r>
      <w:r>
        <w:rPr>
          <w:b/>
          <w:i/>
        </w:rPr>
        <w:t xml:space="preserve"> 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noProof/>
          <w:sz w:val="24"/>
          <w:szCs w:val="24"/>
          <w:lang w:eastAsia="es-EC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-38100</wp:posOffset>
            </wp:positionV>
            <wp:extent cx="5524500" cy="2520315"/>
            <wp:effectExtent l="0" t="0" r="0" b="0"/>
            <wp:wrapSquare wrapText="largest"/>
            <wp:docPr id="8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7726" r="1815" b="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24"/>
          <w:szCs w:val="24"/>
        </w:rPr>
        <w:t>Figura 6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esfera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  <w:noProof/>
          <w:lang w:eastAsia="es-EC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34290</wp:posOffset>
            </wp:positionV>
            <wp:extent cx="5534025" cy="2498725"/>
            <wp:effectExtent l="0" t="0" r="0" b="0"/>
            <wp:wrapSquare wrapText="largest"/>
            <wp:docPr id="9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7770" r="1621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Figura 7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pirámide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24765</wp:posOffset>
            </wp:positionV>
            <wp:extent cx="5543550" cy="2537460"/>
            <wp:effectExtent l="0" t="0" r="0" b="0"/>
            <wp:wrapSquare wrapText="largest"/>
            <wp:docPr id="10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7623" r="1419" b="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t>Figura 8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rotación a los objetos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Hemos agregado 5 controladores que sirven para modificar la velocidad de rotación de los objetos. 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00700" cy="3000375"/>
            <wp:effectExtent l="0" t="0" r="0" b="0"/>
            <wp:docPr id="11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35"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</w:rPr>
      </w:pPr>
      <w:r>
        <w:rPr>
          <w:b/>
        </w:rPr>
        <w:t>Figura 9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piso de ajedrez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lastRenderedPageBreak/>
        <w:t>En la parte superior derecha agregamos la opción para cambiar el plano, ya sea en el modo ajedrez o simple.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12130" cy="2990215"/>
            <wp:effectExtent l="0" t="0" r="0" b="0"/>
            <wp:docPr id="12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10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control de iluminación</w:t>
      </w:r>
    </w:p>
    <w:p w:rsidR="005666C1" w:rsidRDefault="00EE5B49">
      <w:pPr>
        <w:shd w:val="clear" w:color="auto" w:fill="FFFFFF"/>
        <w:spacing w:beforeAutospacing="1" w:afterAutospacing="1" w:line="293" w:lineRule="atLeast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Se puede apreciar en la figura 11, la iluminación está en </w:t>
      </w:r>
      <w:proofErr w:type="spellStart"/>
      <w:r>
        <w:rPr>
          <w:rFonts w:ascii="Arial" w:hAnsi="Arial"/>
          <w:color w:val="000000"/>
          <w:sz w:val="24"/>
          <w:szCs w:val="24"/>
        </w:rPr>
        <w:t>On</w:t>
      </w:r>
      <w:proofErr w:type="spellEnd"/>
      <w:r>
        <w:rPr>
          <w:rFonts w:ascii="Arial" w:hAnsi="Arial"/>
          <w:color w:val="000000"/>
          <w:sz w:val="24"/>
          <w:szCs w:val="24"/>
        </w:rPr>
        <w:t>, luego en la figura 12 se oscurecen los objetos, porque la iluminación está en Off.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>
            <wp:extent cx="5526405" cy="2819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8062" t="3917" r="401" b="13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11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5487035" cy="30003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329" t="5866" r="2780" b="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12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los controles para traslación</w:t>
      </w:r>
    </w:p>
    <w:p w:rsidR="005666C1" w:rsidRDefault="00EE5B49">
      <w:pPr>
        <w:shd w:val="clear" w:color="auto" w:fill="FFFFFF"/>
        <w:spacing w:beforeAutospacing="1" w:afterAutospacing="1" w:line="293" w:lineRule="atLeas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Se puede notar</w:t>
      </w:r>
      <w:r>
        <w:rPr>
          <w:rFonts w:ascii="Arial" w:hAnsi="Arial"/>
          <w:color w:val="000000"/>
          <w:sz w:val="24"/>
          <w:szCs w:val="24"/>
        </w:rPr>
        <w:t xml:space="preserve"> el cambio de posición de cada objeto comparando las figuras 13 y 14.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>
            <wp:extent cx="5514340" cy="3120390"/>
            <wp:effectExtent l="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563" t="4566" r="1317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13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>
            <wp:extent cx="5362575" cy="3103245"/>
            <wp:effectExtent l="0" t="0" r="0" b="0"/>
            <wp:docPr id="1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7043" t="5536" r="1317" b="10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jc w:val="center"/>
        <w:rPr>
          <w:b/>
          <w:bCs/>
        </w:rPr>
      </w:pPr>
      <w:r>
        <w:rPr>
          <w:b/>
          <w:bCs/>
        </w:rPr>
        <w:t>Figura 14</w:t>
      </w:r>
    </w:p>
    <w:p w:rsidR="005666C1" w:rsidRDefault="005666C1">
      <w:pPr>
        <w:jc w:val="center"/>
        <w:rPr>
          <w:b/>
          <w:bCs/>
        </w:rPr>
      </w:pPr>
    </w:p>
    <w:p w:rsidR="005666C1" w:rsidRDefault="00EE5B49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paleta para cambiar de color cada elemento</w:t>
      </w:r>
    </w:p>
    <w:p w:rsidR="005666C1" w:rsidRDefault="00EE5B49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>
            <wp:extent cx="5276850" cy="3125470"/>
            <wp:effectExtent l="0" t="0" r="0" b="0"/>
            <wp:docPr id="1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6310" t="5206" r="1317" b="7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jc w:val="center"/>
        <w:rPr>
          <w:b/>
          <w:bCs/>
        </w:rPr>
      </w:pPr>
      <w:r>
        <w:rPr>
          <w:b/>
          <w:bCs/>
        </w:rPr>
        <w:t>Figura 15</w:t>
      </w:r>
    </w:p>
    <w:p w:rsidR="005666C1" w:rsidRDefault="005666C1">
      <w:pPr>
        <w:jc w:val="center"/>
        <w:rPr>
          <w:b/>
          <w:bCs/>
        </w:rPr>
      </w:pPr>
    </w:p>
    <w:p w:rsidR="005666C1" w:rsidRDefault="005666C1">
      <w:pPr>
        <w:jc w:val="center"/>
        <w:rPr>
          <w:b/>
          <w:bCs/>
        </w:rPr>
      </w:pPr>
    </w:p>
    <w:p w:rsidR="005666C1" w:rsidRDefault="005666C1">
      <w:pPr>
        <w:jc w:val="center"/>
        <w:rPr>
          <w:b/>
          <w:bCs/>
        </w:rPr>
      </w:pPr>
    </w:p>
    <w:p w:rsidR="005666C1" w:rsidRDefault="00EE5B49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bookmarkStart w:id="1" w:name="__DdeLink__99_328168742"/>
      <w:bookmarkEnd w:id="1"/>
      <w:r>
        <w:rPr>
          <w:rFonts w:ascii="Arial" w:hAnsi="Arial"/>
          <w:b/>
          <w:i/>
          <w:color w:val="660066"/>
          <w:sz w:val="24"/>
          <w:szCs w:val="24"/>
        </w:rPr>
        <w:t>Agregando control de tamaño para un objeto</w:t>
      </w:r>
    </w:p>
    <w:p w:rsidR="005666C1" w:rsidRDefault="00EE5B49">
      <w:pPr>
        <w:jc w:val="center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En el ejemplo se puede ver aumentado el tamaño de</w:t>
      </w:r>
      <w:r>
        <w:rPr>
          <w:rFonts w:ascii="Arial" w:hAnsi="Arial"/>
          <w:color w:val="000000"/>
          <w:sz w:val="24"/>
          <w:szCs w:val="24"/>
        </w:rPr>
        <w:t xml:space="preserve"> la esfera en la </w:t>
      </w:r>
      <w:r>
        <w:rPr>
          <w:rFonts w:ascii="Arial" w:hAnsi="Arial"/>
          <w:b/>
          <w:color w:val="000000"/>
          <w:sz w:val="24"/>
          <w:szCs w:val="24"/>
        </w:rPr>
        <w:t>Figura 16</w:t>
      </w:r>
      <w:r>
        <w:rPr>
          <w:rFonts w:ascii="Arial" w:hAnsi="Arial"/>
          <w:color w:val="000000"/>
          <w:sz w:val="24"/>
          <w:szCs w:val="24"/>
        </w:rPr>
        <w:t>.</w:t>
      </w:r>
    </w:p>
    <w:p w:rsidR="005666C1" w:rsidRDefault="00EE5B49">
      <w:pPr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>
            <wp:extent cx="5353050" cy="3060065"/>
            <wp:effectExtent l="0" t="0" r="0" b="0"/>
            <wp:docPr id="1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3563" t="5216" r="1131" b="7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jc w:val="center"/>
      </w:pPr>
      <w:r>
        <w:rPr>
          <w:b/>
          <w:bCs/>
        </w:rPr>
        <w:t>Figura 16</w:t>
      </w:r>
    </w:p>
    <w:p w:rsidR="005666C1" w:rsidRDefault="005666C1">
      <w:pPr>
        <w:jc w:val="center"/>
        <w:rPr>
          <w:b/>
          <w:bCs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283998">
      <w:pPr>
        <w:jc w:val="center"/>
      </w:pPr>
      <w:r>
        <w:rPr>
          <w:noProof/>
          <w:lang w:eastAsia="es-EC"/>
        </w:rPr>
        <w:drawing>
          <wp:anchor distT="0" distB="0" distL="0" distR="0" simplePos="0" relativeHeight="251656192" behindDoc="0" locked="0" layoutInCell="1" allowOverlap="1" wp14:anchorId="2FC479B1" wp14:editId="1F7D4EC6">
            <wp:simplePos x="0" y="0"/>
            <wp:positionH relativeFrom="column">
              <wp:posOffset>195580</wp:posOffset>
            </wp:positionH>
            <wp:positionV relativeFrom="paragraph">
              <wp:posOffset>325120</wp:posOffset>
            </wp:positionV>
            <wp:extent cx="5220970" cy="3257550"/>
            <wp:effectExtent l="0" t="0" r="0" b="0"/>
            <wp:wrapSquare wrapText="largest"/>
            <wp:docPr id="19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16462" t="8454" r="1053"/>
                    <a:stretch/>
                  </pic:blipFill>
                  <pic:spPr bwMode="auto">
                    <a:xfrm>
                      <a:off x="0" y="0"/>
                      <a:ext cx="522097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B49">
        <w:rPr>
          <w:rFonts w:ascii="Arial" w:hAnsi="Arial"/>
          <w:b/>
          <w:bCs/>
          <w:i/>
          <w:color w:val="660066"/>
          <w:sz w:val="24"/>
          <w:szCs w:val="24"/>
        </w:rPr>
        <w:t>Agregando control de rotación de la escena</w:t>
      </w:r>
    </w:p>
    <w:p w:rsidR="00283998" w:rsidRDefault="00283998" w:rsidP="00283998">
      <w:pPr>
        <w:jc w:val="center"/>
        <w:rPr>
          <w:b/>
          <w:bCs/>
        </w:rPr>
      </w:pPr>
      <w:r>
        <w:rPr>
          <w:rFonts w:ascii="Arial" w:hAnsi="Arial"/>
          <w:b/>
          <w:bCs/>
          <w:i/>
          <w:szCs w:val="24"/>
        </w:rPr>
        <w:t>Figura 17</w:t>
      </w: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283998" w:rsidRDefault="00EE5B49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Rotando la escena con el control de rotación</w:t>
      </w: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noProof/>
          <w:lang w:eastAsia="es-EC"/>
        </w:rPr>
        <w:drawing>
          <wp:anchor distT="0" distB="0" distL="0" distR="0" simplePos="0" relativeHeight="251665408" behindDoc="0" locked="0" layoutInCell="1" allowOverlap="1" wp14:anchorId="1E2F2EE1" wp14:editId="13263260">
            <wp:simplePos x="0" y="0"/>
            <wp:positionH relativeFrom="column">
              <wp:posOffset>177165</wp:posOffset>
            </wp:positionH>
            <wp:positionV relativeFrom="paragraph">
              <wp:posOffset>13970</wp:posOffset>
            </wp:positionV>
            <wp:extent cx="5181600" cy="2849880"/>
            <wp:effectExtent l="0" t="0" r="0" b="0"/>
            <wp:wrapSquare wrapText="largest"/>
            <wp:docPr id="20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12050" t="7851" r="1052"/>
                    <a:stretch/>
                  </pic:blipFill>
                  <pic:spPr bwMode="auto">
                    <a:xfrm>
                      <a:off x="0" y="0"/>
                      <a:ext cx="5181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5666C1" w:rsidRDefault="00EE5B49" w:rsidP="00283998">
      <w:pPr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  <w:t xml:space="preserve">Figura </w:t>
      </w:r>
      <w:r w:rsidR="00283998">
        <w:rPr>
          <w:rFonts w:ascii="Arial" w:hAnsi="Arial"/>
          <w:b/>
          <w:bCs/>
          <w:i/>
          <w:szCs w:val="24"/>
        </w:rPr>
        <w:t>1</w:t>
      </w:r>
      <w:r>
        <w:rPr>
          <w:rFonts w:ascii="Arial" w:hAnsi="Arial"/>
          <w:b/>
          <w:bCs/>
          <w:i/>
          <w:szCs w:val="24"/>
        </w:rPr>
        <w:t>8</w:t>
      </w:r>
    </w:p>
    <w:p w:rsidR="005666C1" w:rsidRDefault="005666C1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CA6214">
      <w:pPr>
        <w:jc w:val="center"/>
        <w:rPr>
          <w:rFonts w:ascii="Arial" w:hAnsi="Arial"/>
          <w:b/>
          <w:bCs/>
          <w:i/>
          <w:szCs w:val="24"/>
        </w:rPr>
      </w:pPr>
      <w:r>
        <w:rPr>
          <w:noProof/>
          <w:lang w:eastAsia="es-EC"/>
        </w:rPr>
        <w:drawing>
          <wp:anchor distT="0" distB="0" distL="0" distR="0" simplePos="0" relativeHeight="251667456" behindDoc="0" locked="0" layoutInCell="1" allowOverlap="1" wp14:anchorId="395B4738" wp14:editId="7DC7F087">
            <wp:simplePos x="0" y="0"/>
            <wp:positionH relativeFrom="column">
              <wp:posOffset>291465</wp:posOffset>
            </wp:positionH>
            <wp:positionV relativeFrom="paragraph">
              <wp:posOffset>247650</wp:posOffset>
            </wp:positionV>
            <wp:extent cx="5316855" cy="3069590"/>
            <wp:effectExtent l="0" t="0" r="0" b="0"/>
            <wp:wrapSquare wrapText="largest"/>
            <wp:docPr id="21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15106" t="7851"/>
                    <a:stretch/>
                  </pic:blipFill>
                  <pic:spPr bwMode="auto">
                    <a:xfrm>
                      <a:off x="0" y="0"/>
                      <a:ext cx="531685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CA6214" w:rsidRDefault="00CA6214">
      <w:pPr>
        <w:jc w:val="center"/>
        <w:rPr>
          <w:rFonts w:ascii="Arial" w:hAnsi="Arial"/>
          <w:b/>
          <w:bCs/>
          <w:i/>
          <w:szCs w:val="24"/>
        </w:rPr>
      </w:pPr>
    </w:p>
    <w:p w:rsidR="005666C1" w:rsidRDefault="00EE5B49">
      <w:pPr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  <w:t>Figura 19</w:t>
      </w:r>
    </w:p>
    <w:p w:rsidR="00283998" w:rsidRDefault="00283998">
      <w:pPr>
        <w:jc w:val="center"/>
        <w:rPr>
          <w:b/>
          <w:bCs/>
        </w:rPr>
      </w:pPr>
    </w:p>
    <w:p w:rsidR="00283998" w:rsidRDefault="00283998">
      <w:pPr>
        <w:jc w:val="center"/>
        <w:rPr>
          <w:b/>
          <w:bCs/>
        </w:rPr>
      </w:pPr>
    </w:p>
    <w:p w:rsidR="00283998" w:rsidRDefault="00283998">
      <w:pPr>
        <w:jc w:val="center"/>
        <w:rPr>
          <w:b/>
          <w:bCs/>
        </w:rPr>
      </w:pPr>
    </w:p>
    <w:p w:rsidR="005666C1" w:rsidRDefault="00EE5B49">
      <w:pPr>
        <w:jc w:val="center"/>
      </w:pPr>
      <w:r>
        <w:rPr>
          <w:b/>
          <w:bCs/>
        </w:rPr>
        <w:t xml:space="preserve">Enlace del repositorio en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: </w:t>
      </w:r>
      <w:hyperlink r:id="rId26">
        <w:r>
          <w:rPr>
            <w:rStyle w:val="EnlacedeInternet"/>
            <w:b/>
            <w:bCs/>
          </w:rPr>
          <w:t>https://github.com/metacris93/Graficos-1er-parcial</w:t>
        </w:r>
      </w:hyperlink>
    </w:p>
    <w:p w:rsidR="005666C1" w:rsidRDefault="00EE5B49">
      <w:pPr>
        <w:jc w:val="center"/>
        <w:rPr>
          <w:b/>
          <w:bCs/>
        </w:rPr>
      </w:pPr>
      <w:r>
        <w:rPr>
          <w:b/>
          <w:bCs/>
        </w:rPr>
        <w:t>Notas</w:t>
      </w:r>
    </w:p>
    <w:p w:rsidR="005666C1" w:rsidRDefault="00EE5B49">
      <w:pPr>
        <w:jc w:val="both"/>
      </w:pPr>
      <w:r>
        <w:rPr>
          <w:bCs/>
        </w:rPr>
        <w:t xml:space="preserve">Ejecutar el archivo </w:t>
      </w:r>
      <w:r>
        <w:rPr>
          <w:b/>
          <w:bCs/>
        </w:rPr>
        <w:t xml:space="preserve">main.html </w:t>
      </w:r>
      <w:r>
        <w:rPr>
          <w:bCs/>
        </w:rPr>
        <w:t>desde Chrome, ya que hemos trabajado con ese navegador.</w:t>
      </w:r>
    </w:p>
    <w:sectPr w:rsidR="005666C1">
      <w:headerReference w:type="default" r:id="rId27"/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5B49" w:rsidRDefault="00EE5B49">
      <w:pPr>
        <w:spacing w:after="0" w:line="240" w:lineRule="auto"/>
      </w:pPr>
      <w:r>
        <w:separator/>
      </w:r>
    </w:p>
  </w:endnote>
  <w:endnote w:type="continuationSeparator" w:id="0">
    <w:p w:rsidR="00EE5B49" w:rsidRDefault="00EE5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roid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5B49" w:rsidRDefault="00EE5B49">
      <w:pPr>
        <w:spacing w:after="0" w:line="240" w:lineRule="auto"/>
      </w:pPr>
      <w:r>
        <w:separator/>
      </w:r>
    </w:p>
  </w:footnote>
  <w:footnote w:type="continuationSeparator" w:id="0">
    <w:p w:rsidR="00EE5B49" w:rsidRDefault="00EE5B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66C1" w:rsidRDefault="00EE5B49">
    <w:pPr>
      <w:pStyle w:val="Encabezamiento"/>
      <w:rPr>
        <w:rFonts w:ascii="Times New Roman" w:hAnsi="Times New Roman" w:cs="Times New Roman"/>
        <w:sz w:val="24"/>
        <w:szCs w:val="24"/>
        <w:lang w:val="es-MX"/>
      </w:rPr>
    </w:pPr>
    <w:r>
      <w:rPr>
        <w:rFonts w:ascii="Times New Roman" w:hAnsi="Times New Roman" w:cs="Times New Roman"/>
        <w:sz w:val="24"/>
        <w:szCs w:val="24"/>
        <w:lang w:val="es-MX"/>
      </w:rPr>
      <w:t xml:space="preserve">                                                                           </w:t>
    </w:r>
  </w:p>
  <w:p w:rsidR="005666C1" w:rsidRDefault="005666C1">
    <w:pPr>
      <w:pStyle w:val="Encabezamien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666C1"/>
    <w:rsid w:val="00283998"/>
    <w:rsid w:val="005666C1"/>
    <w:rsid w:val="00CA6214"/>
    <w:rsid w:val="00EE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FD10C1-55BF-4343-9E9B-D1872074F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Cs w:val="22"/>
        <w:lang w:val="es-EC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  <w:rPr>
      <w:rFonts w:eastAsia="Calibri"/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Encabezamiento"/>
  </w:style>
  <w:style w:type="paragraph" w:customStyle="1" w:styleId="Encabezado3">
    <w:name w:val="Encabezado 3"/>
    <w:basedOn w:val="Encabezamiento"/>
  </w:style>
  <w:style w:type="character" w:customStyle="1" w:styleId="PrrafodelistaCar">
    <w:name w:val="Párrafo de lista Car"/>
    <w:basedOn w:val="Fuentedeprrafopredeter"/>
    <w:link w:val="Prrafodelista"/>
    <w:uiPriority w:val="99"/>
    <w:qFormat/>
    <w:rsid w:val="00F2653F"/>
  </w:style>
  <w:style w:type="character" w:customStyle="1" w:styleId="EnlacedeInternet">
    <w:name w:val="Enlace de Internet"/>
    <w:basedOn w:val="Fuentedeprrafopredeter"/>
    <w:uiPriority w:val="99"/>
    <w:unhideWhenUsed/>
    <w:rsid w:val="00EC296C"/>
    <w:rPr>
      <w:color w:val="0563C1" w:themeColor="hyperlink"/>
      <w:u w:val="single"/>
    </w:rPr>
  </w:style>
  <w:style w:type="character" w:customStyle="1" w:styleId="Muydestacado">
    <w:name w:val="Muy destacado"/>
    <w:rPr>
      <w:b/>
      <w:bCs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C1EDD"/>
    <w:rPr>
      <w:color w:val="00000A"/>
      <w:sz w:val="22"/>
    </w:rPr>
  </w:style>
  <w:style w:type="paragraph" w:styleId="Encabezado">
    <w:name w:val="header"/>
    <w:basedOn w:val="Normal"/>
    <w:next w:val="Cue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FreeSans"/>
    </w:rPr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Encabezamiento">
    <w:name w:val="Encabezamiento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Pie">
    <w:name w:val="Pie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Prrafodelista">
    <w:name w:val="List Paragraph"/>
    <w:basedOn w:val="Normal"/>
    <w:link w:val="PrrafodelistaCar"/>
    <w:uiPriority w:val="99"/>
    <w:qFormat/>
    <w:rsid w:val="00F2653F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C1ED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marco">
    <w:name w:val="Contenido del marco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metacris93/Graficos-1er-parcia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441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 CONTROL-PC</dc:creator>
  <cp:lastModifiedBy>Angel Pineda</cp:lastModifiedBy>
  <cp:revision>42</cp:revision>
  <dcterms:created xsi:type="dcterms:W3CDTF">2015-12-01T17:06:00Z</dcterms:created>
  <dcterms:modified xsi:type="dcterms:W3CDTF">2016-06-27T02:02:00Z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