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9A4DF" w14:textId="77777777" w:rsidR="00101D55" w:rsidRDefault="00000000">
      <w:pPr>
        <w:pStyle w:val="Titel"/>
      </w:pPr>
      <w:r>
        <w:t>Offene Entscheidungen Gruppenmarge Finance</w:t>
      </w:r>
    </w:p>
    <w:p w14:paraId="7FC6BE2C" w14:textId="77777777" w:rsidR="00101D55" w:rsidRDefault="00000000">
      <w:r>
        <w:t xml:space="preserve">Ziel: Festlegen, wie das Dashboard die Gruppenmarge berechnen soll, wenn externe und interne Lieferanten vorkommen. Bitte pro Frage eine Option markieren oder Kommentar </w:t>
      </w:r>
      <w:proofErr w:type="spellStart"/>
      <w:r>
        <w:t>ergaenzen</w:t>
      </w:r>
      <w:proofErr w:type="spellEnd"/>
      <w:r>
        <w:t>.</w:t>
      </w:r>
    </w:p>
    <w:p w14:paraId="067AA2E9" w14:textId="77777777" w:rsidR="00101D55" w:rsidRDefault="00000000">
      <w:pPr>
        <w:pStyle w:val="berschrift1"/>
      </w:pPr>
      <w:r>
        <w:t>1. Erkennung interner Lieferanten</w:t>
      </w:r>
    </w:p>
    <w:p w14:paraId="29C8811D" w14:textId="46E15683" w:rsidR="00101D55" w:rsidRDefault="00000000">
      <w:r>
        <w:t>Welche Regel soll produktiv gelten</w:t>
      </w:r>
      <w:r w:rsidRPr="00C320C2">
        <w:rPr>
          <w:highlight w:val="yellow"/>
        </w:rPr>
        <w:t>?</w:t>
      </w:r>
      <w:r w:rsidR="00C320C2" w:rsidRPr="00C320C2">
        <w:rPr>
          <w:highlight w:val="yellow"/>
        </w:rPr>
        <w:t xml:space="preserve"> Ich glaube c wäre sinnvoll</w:t>
      </w:r>
    </w:p>
    <w:p w14:paraId="0C0DFF6B" w14:textId="77777777" w:rsidR="00101D55" w:rsidRDefault="00000000">
      <w:pPr>
        <w:pStyle w:val="Listenabsatz"/>
      </w:pPr>
      <w:proofErr w:type="gramStart"/>
      <w:r>
        <w:t>[ ]</w:t>
      </w:r>
      <w:proofErr w:type="gramEnd"/>
      <w:r>
        <w:t xml:space="preserve"> A. Lieferant ist intern, wenn </w:t>
      </w:r>
      <w:proofErr w:type="spellStart"/>
      <w:r>
        <w:t>SupplierName</w:t>
      </w:r>
      <w:proofErr w:type="spellEnd"/>
      <w:r>
        <w:t xml:space="preserve"> oder </w:t>
      </w:r>
      <w:proofErr w:type="spellStart"/>
      <w:r>
        <w:t>SupplierNumber</w:t>
      </w:r>
      <w:proofErr w:type="spellEnd"/>
      <w:r>
        <w:t xml:space="preserve"> </w:t>
      </w:r>
      <w:proofErr w:type="spellStart"/>
      <w:r>
        <w:t>Trafag</w:t>
      </w:r>
      <w:proofErr w:type="spellEnd"/>
      <w:r>
        <w:t xml:space="preserve">/TSC-Hinweise </w:t>
      </w:r>
      <w:proofErr w:type="spellStart"/>
      <w:r>
        <w:t>enthaelt</w:t>
      </w:r>
      <w:proofErr w:type="spellEnd"/>
      <w:r>
        <w:t xml:space="preserve"> (aktueller MVP).</w:t>
      </w:r>
    </w:p>
    <w:p w14:paraId="100C6319" w14:textId="77777777" w:rsidR="00101D55" w:rsidRDefault="00000000">
      <w:pPr>
        <w:pStyle w:val="Listenabsatz"/>
      </w:pPr>
      <w:proofErr w:type="gramStart"/>
      <w:r>
        <w:t>[ ]</w:t>
      </w:r>
      <w:proofErr w:type="gramEnd"/>
      <w:r>
        <w:t xml:space="preserve"> B. Feste Mapping-Tabelle Lieferant -&gt; interne </w:t>
      </w:r>
      <w:proofErr w:type="spellStart"/>
      <w:r>
        <w:t>Trafag</w:t>
      </w:r>
      <w:proofErr w:type="spellEnd"/>
      <w:r>
        <w:t>-Gesellschaft/Werk pflegen.</w:t>
      </w:r>
    </w:p>
    <w:p w14:paraId="4642648A" w14:textId="77777777" w:rsidR="00101D55" w:rsidRDefault="00000000">
      <w:pPr>
        <w:pStyle w:val="Listenabsatz"/>
      </w:pPr>
      <w:proofErr w:type="gramStart"/>
      <w:r>
        <w:t>[ ]</w:t>
      </w:r>
      <w:proofErr w:type="gramEnd"/>
      <w:r>
        <w:t xml:space="preserve"> C. SAP-Stammdaten/Business-Partner-Gruppe als </w:t>
      </w:r>
      <w:proofErr w:type="spellStart"/>
      <w:r>
        <w:t>fuehrende</w:t>
      </w:r>
      <w:proofErr w:type="spellEnd"/>
      <w:r>
        <w:t xml:space="preserve"> Quelle verwenden.</w:t>
      </w:r>
    </w:p>
    <w:p w14:paraId="7C17CD48" w14:textId="77777777" w:rsidR="00101D55" w:rsidRDefault="00000000">
      <w:r>
        <w:t>Kommentar: ______________________________________________________________</w:t>
      </w:r>
    </w:p>
    <w:p w14:paraId="382B4A7A" w14:textId="77777777" w:rsidR="00101D55" w:rsidRDefault="00000000">
      <w:pPr>
        <w:pStyle w:val="berschrift1"/>
      </w:pPr>
      <w:r>
        <w:t>2. Kostenbasis bei externem Lieferanten</w:t>
      </w:r>
    </w:p>
    <w:p w14:paraId="6FD505F4" w14:textId="77777777" w:rsidR="00101D55" w:rsidRDefault="00000000">
      <w:r>
        <w:t>Welche Kostenquelle ist verbindlich?</w:t>
      </w:r>
    </w:p>
    <w:p w14:paraId="5A526776" w14:textId="77777777" w:rsidR="00101D55" w:rsidRDefault="00000000">
      <w:pPr>
        <w:pStyle w:val="Listenabsatz"/>
      </w:pPr>
      <w:proofErr w:type="gramStart"/>
      <w:r>
        <w:t>[ ]</w:t>
      </w:r>
      <w:proofErr w:type="gramEnd"/>
      <w:r>
        <w:t xml:space="preserve"> A. </w:t>
      </w:r>
      <w:proofErr w:type="spellStart"/>
      <w:r>
        <w:t>StandardCost</w:t>
      </w:r>
      <w:proofErr w:type="spellEnd"/>
      <w:r>
        <w:t xml:space="preserve"> aus der Verkaufszeile bzw. dem zentralen Export verwenden.</w:t>
      </w:r>
    </w:p>
    <w:p w14:paraId="26580398" w14:textId="77777777" w:rsidR="00101D55" w:rsidRDefault="00000000">
      <w:pPr>
        <w:pStyle w:val="Listenabsatz"/>
      </w:pPr>
      <w:proofErr w:type="gramStart"/>
      <w:r>
        <w:t>[ ]</w:t>
      </w:r>
      <w:proofErr w:type="gramEnd"/>
      <w:r>
        <w:t xml:space="preserve"> B. Einkaufs-/Einstandspreis aus Einkaufsbeleg verwenden, falls vorhanden.</w:t>
      </w:r>
    </w:p>
    <w:p w14:paraId="198E9D03" w14:textId="77777777" w:rsidR="00101D55" w:rsidRDefault="00000000">
      <w:pPr>
        <w:pStyle w:val="Listenabsatz"/>
      </w:pPr>
      <w:proofErr w:type="gramStart"/>
      <w:r>
        <w:t>[ ]</w:t>
      </w:r>
      <w:proofErr w:type="gramEnd"/>
      <w:r>
        <w:t xml:space="preserve"> C. Pro Land/ERP separat definieren.</w:t>
      </w:r>
    </w:p>
    <w:p w14:paraId="0F2A37D0" w14:textId="77777777" w:rsidR="00101D55" w:rsidRDefault="00000000">
      <w:r>
        <w:t>Kommentar: ______________________________________________________________</w:t>
      </w:r>
    </w:p>
    <w:p w14:paraId="61ABD11F" w14:textId="77777777" w:rsidR="00101D55" w:rsidRDefault="00000000">
      <w:pPr>
        <w:pStyle w:val="berschrift1"/>
      </w:pPr>
      <w:r>
        <w:t>3. Kostenbasis bei internem Lieferanten</w:t>
      </w:r>
    </w:p>
    <w:p w14:paraId="178272B2" w14:textId="77777777" w:rsidR="00101D55" w:rsidRDefault="00000000">
      <w:r>
        <w:t>Welche Standardkosten sollen verwendet werden?</w:t>
      </w:r>
    </w:p>
    <w:p w14:paraId="0276E7BE" w14:textId="77777777" w:rsidR="00101D55" w:rsidRDefault="00000000">
      <w:pPr>
        <w:pStyle w:val="Listenabsatz"/>
      </w:pPr>
      <w:proofErr w:type="gramStart"/>
      <w:r>
        <w:t>[ ]</w:t>
      </w:r>
      <w:proofErr w:type="gramEnd"/>
      <w:r>
        <w:t xml:space="preserve"> A. MBEW-STPRS des internen Lieferwerks zum aktuellen Zeitpunkt.</w:t>
      </w:r>
    </w:p>
    <w:p w14:paraId="26A505AB" w14:textId="77777777" w:rsidR="00101D55" w:rsidRDefault="00000000">
      <w:pPr>
        <w:pStyle w:val="Listenabsatz"/>
      </w:pPr>
      <w:proofErr w:type="gramStart"/>
      <w:r>
        <w:t>[ ]</w:t>
      </w:r>
      <w:proofErr w:type="gramEnd"/>
      <w:r>
        <w:t xml:space="preserve"> B. MBEW-STPRS historisch passend zur Rechnungsperiode.</w:t>
      </w:r>
    </w:p>
    <w:p w14:paraId="23D739F5" w14:textId="77777777" w:rsidR="00101D55" w:rsidRDefault="00000000">
      <w:pPr>
        <w:pStyle w:val="Listenabsatz"/>
      </w:pPr>
      <w:proofErr w:type="gramStart"/>
      <w:r>
        <w:t>[ ]</w:t>
      </w:r>
      <w:proofErr w:type="gramEnd"/>
      <w:r>
        <w:t xml:space="preserve"> C. Vorhandene </w:t>
      </w:r>
      <w:proofErr w:type="spellStart"/>
      <w:r>
        <w:t>StandardCost</w:t>
      </w:r>
      <w:proofErr w:type="spellEnd"/>
      <w:r>
        <w:t xml:space="preserve"> aus dem zentralen Export reicht vorerst.</w:t>
      </w:r>
    </w:p>
    <w:p w14:paraId="12D72567" w14:textId="77777777" w:rsidR="00101D55" w:rsidRDefault="00000000">
      <w:r>
        <w:t>Kommentar: ______________________________________________________________</w:t>
      </w:r>
    </w:p>
    <w:p w14:paraId="62C29923" w14:textId="77777777" w:rsidR="00101D55" w:rsidRDefault="00000000">
      <w:pPr>
        <w:pStyle w:val="berschrift1"/>
      </w:pPr>
      <w:r>
        <w:t>4. Interne Lieferkette</w:t>
      </w:r>
    </w:p>
    <w:p w14:paraId="5E79C0CF" w14:textId="77777777" w:rsidR="00101D55" w:rsidRDefault="00000000">
      <w:r>
        <w:t>Wie weit soll die Kette verfolgt werden?</w:t>
      </w:r>
    </w:p>
    <w:p w14:paraId="6C740A5D" w14:textId="428C5D3F" w:rsidR="00C320C2" w:rsidRDefault="00C320C2">
      <w:r w:rsidRPr="00C320C2">
        <w:rPr>
          <w:highlight w:val="yellow"/>
        </w:rPr>
        <w:t xml:space="preserve">Ich glaube wir haben gesagt nur eine </w:t>
      </w:r>
      <w:proofErr w:type="spellStart"/>
      <w:r w:rsidRPr="00C320C2">
        <w:rPr>
          <w:highlight w:val="yellow"/>
        </w:rPr>
        <w:t>iteration</w:t>
      </w:r>
      <w:proofErr w:type="spellEnd"/>
      <w:r w:rsidRPr="00C320C2">
        <w:rPr>
          <w:highlight w:val="yellow"/>
        </w:rPr>
        <w:t xml:space="preserve"> dann stoppen</w:t>
      </w:r>
    </w:p>
    <w:p w14:paraId="7FE6B104" w14:textId="77777777" w:rsidR="00101D55" w:rsidRDefault="00000000">
      <w:pPr>
        <w:pStyle w:val="Listenabsatz"/>
      </w:pPr>
      <w:proofErr w:type="gramStart"/>
      <w:r>
        <w:t>[ ]</w:t>
      </w:r>
      <w:proofErr w:type="gramEnd"/>
      <w:r>
        <w:t xml:space="preserve"> A. Nach einer internen Ebene stoppen (Besprechungsnotiz / aktueller MVP).</w:t>
      </w:r>
    </w:p>
    <w:p w14:paraId="5021F544" w14:textId="77777777" w:rsidR="00101D55" w:rsidRDefault="00000000">
      <w:pPr>
        <w:pStyle w:val="Listenabsatz"/>
      </w:pPr>
      <w:proofErr w:type="gramStart"/>
      <w:r>
        <w:t>[ ]</w:t>
      </w:r>
      <w:proofErr w:type="gramEnd"/>
      <w:r>
        <w:t xml:space="preserve"> B. Bis zum ersten externen Lieferanten verfolgen.</w:t>
      </w:r>
    </w:p>
    <w:p w14:paraId="41CB13A2" w14:textId="77777777" w:rsidR="00101D55" w:rsidRDefault="00000000">
      <w:pPr>
        <w:pStyle w:val="Listenabsatz"/>
      </w:pPr>
      <w:proofErr w:type="gramStart"/>
      <w:r>
        <w:t>[ ]</w:t>
      </w:r>
      <w:proofErr w:type="gramEnd"/>
      <w:r>
        <w:t xml:space="preserve"> C. Nur </w:t>
      </w:r>
      <w:proofErr w:type="spellStart"/>
      <w:r>
        <w:t>fuer</w:t>
      </w:r>
      <w:proofErr w:type="spellEnd"/>
      <w:r>
        <w:t xml:space="preserve"> definierte Lieferketten verfolgen, sonst stoppen.</w:t>
      </w:r>
    </w:p>
    <w:p w14:paraId="26BD1734" w14:textId="77777777" w:rsidR="00101D55" w:rsidRDefault="00000000">
      <w:r>
        <w:t>Kommentar: ______________________________________________________________</w:t>
      </w:r>
    </w:p>
    <w:p w14:paraId="3F2FE834" w14:textId="77777777" w:rsidR="00101D55" w:rsidRDefault="00000000">
      <w:pPr>
        <w:pStyle w:val="berschrift1"/>
      </w:pPr>
      <w:r>
        <w:lastRenderedPageBreak/>
        <w:t xml:space="preserve">5. </w:t>
      </w:r>
      <w:proofErr w:type="spellStart"/>
      <w:r>
        <w:t>Waehrung</w:t>
      </w:r>
      <w:proofErr w:type="spellEnd"/>
      <w:r>
        <w:t xml:space="preserve"> der Gruppenmarge</w:t>
      </w:r>
    </w:p>
    <w:p w14:paraId="2BEBE337" w14:textId="77777777" w:rsidR="00101D55" w:rsidRDefault="00000000">
      <w:r>
        <w:t xml:space="preserve">In welcher </w:t>
      </w:r>
      <w:proofErr w:type="spellStart"/>
      <w:r>
        <w:t>Waehrung</w:t>
      </w:r>
      <w:proofErr w:type="spellEnd"/>
      <w:r>
        <w:t xml:space="preserve"> soll die Gruppenmarge verbindlich dargestellt werden?</w:t>
      </w:r>
    </w:p>
    <w:p w14:paraId="13788408" w14:textId="77777777" w:rsidR="00101D55" w:rsidRDefault="00000000">
      <w:pPr>
        <w:pStyle w:val="Listenabsatz"/>
      </w:pPr>
      <w:proofErr w:type="gramStart"/>
      <w:r>
        <w:t>[ ]</w:t>
      </w:r>
      <w:proofErr w:type="gramEnd"/>
      <w:r>
        <w:t xml:space="preserve"> A. </w:t>
      </w:r>
      <w:proofErr w:type="spellStart"/>
      <w:r>
        <w:t>Originalwaehrung</w:t>
      </w:r>
      <w:proofErr w:type="spellEnd"/>
      <w:r>
        <w:t xml:space="preserve"> je Land/Zeile, keine Umrechnung.</w:t>
      </w:r>
    </w:p>
    <w:p w14:paraId="116DF296" w14:textId="77777777" w:rsidR="00101D55" w:rsidRDefault="00000000">
      <w:pPr>
        <w:pStyle w:val="Listenabsatz"/>
      </w:pPr>
      <w:proofErr w:type="gramStart"/>
      <w:r>
        <w:t>[ ]</w:t>
      </w:r>
      <w:proofErr w:type="gramEnd"/>
      <w:r>
        <w:t xml:space="preserve"> B. CHF mit Monats-/Rechnungskurs.</w:t>
      </w:r>
    </w:p>
    <w:p w14:paraId="42002980" w14:textId="77777777" w:rsidR="00101D55" w:rsidRDefault="00000000">
      <w:pPr>
        <w:pStyle w:val="Listenabsatz"/>
      </w:pPr>
      <w:proofErr w:type="gramStart"/>
      <w:r>
        <w:t>[ ]</w:t>
      </w:r>
      <w:proofErr w:type="gramEnd"/>
      <w:r>
        <w:t xml:space="preserve"> C. Dashboard-Filter entscheidet: Original, CHF, EUR, USD.</w:t>
      </w:r>
    </w:p>
    <w:p w14:paraId="1B44F882" w14:textId="77777777" w:rsidR="00101D55" w:rsidRDefault="00000000">
      <w:r>
        <w:t>Kommentar: ______________________________________________________________</w:t>
      </w:r>
    </w:p>
    <w:p w14:paraId="3FFE4102" w14:textId="77777777" w:rsidR="00101D55" w:rsidRDefault="00000000">
      <w:pPr>
        <w:pStyle w:val="berschrift1"/>
      </w:pPr>
      <w:r>
        <w:t>6. Fehlende Standardpreise</w:t>
      </w:r>
    </w:p>
    <w:p w14:paraId="1810C2E5" w14:textId="77777777" w:rsidR="00101D55" w:rsidRDefault="00000000">
      <w:r>
        <w:t>Wie soll das Dashboard fehlende Kosten behandeln?</w:t>
      </w:r>
    </w:p>
    <w:p w14:paraId="56118483" w14:textId="77777777" w:rsidR="00101D55" w:rsidRDefault="00000000">
      <w:pPr>
        <w:pStyle w:val="Listenabsatz"/>
      </w:pPr>
      <w:proofErr w:type="gramStart"/>
      <w:r>
        <w:t>[ ]</w:t>
      </w:r>
      <w:proofErr w:type="gramEnd"/>
      <w:r>
        <w:t xml:space="preserve"> A. Zeile markieren und nicht </w:t>
      </w:r>
      <w:proofErr w:type="spellStart"/>
      <w:r>
        <w:t>schaetzen</w:t>
      </w:r>
      <w:proofErr w:type="spellEnd"/>
      <w:r>
        <w:t xml:space="preserve"> (aktueller MVP).</w:t>
      </w:r>
    </w:p>
    <w:p w14:paraId="79156DB4" w14:textId="77777777" w:rsidR="00101D55" w:rsidRDefault="00000000">
      <w:pPr>
        <w:pStyle w:val="Listenabsatz"/>
      </w:pPr>
      <w:proofErr w:type="gramStart"/>
      <w:r>
        <w:t>[ ]</w:t>
      </w:r>
      <w:proofErr w:type="gramEnd"/>
      <w:r>
        <w:t xml:space="preserve"> B. Mit 0 rechnen, aber Warnung anzeigen.</w:t>
      </w:r>
    </w:p>
    <w:p w14:paraId="461E839B" w14:textId="77777777" w:rsidR="00101D55" w:rsidRDefault="00000000">
      <w:pPr>
        <w:pStyle w:val="Listenabsatz"/>
      </w:pPr>
      <w:proofErr w:type="gramStart"/>
      <w:r>
        <w:t>[ ]</w:t>
      </w:r>
      <w:proofErr w:type="gramEnd"/>
      <w:r>
        <w:t xml:space="preserve"> C. Ersatzregel verwenden, z.B. letzter bekannter Standardpreis.</w:t>
      </w:r>
    </w:p>
    <w:p w14:paraId="1BABBCD5" w14:textId="77777777" w:rsidR="00101D55" w:rsidRDefault="00000000">
      <w:r>
        <w:t>Kommentar: ______________________________________________________________</w:t>
      </w:r>
    </w:p>
    <w:p w14:paraId="267803F5" w14:textId="77777777" w:rsidR="00101D55" w:rsidRDefault="00000000">
      <w:pPr>
        <w:pStyle w:val="berschrift1"/>
      </w:pPr>
      <w:r>
        <w:t>7. Freigabeumfang MVP</w:t>
      </w:r>
    </w:p>
    <w:p w14:paraId="653C99E8" w14:textId="77777777" w:rsidR="00101D55" w:rsidRDefault="00000000">
      <w:r>
        <w:t xml:space="preserve">Was soll als </w:t>
      </w:r>
      <w:proofErr w:type="spellStart"/>
      <w:r>
        <w:t>naechster</w:t>
      </w:r>
      <w:proofErr w:type="spellEnd"/>
      <w:r>
        <w:t xml:space="preserve"> produktiver Schritt gelten?</w:t>
      </w:r>
    </w:p>
    <w:p w14:paraId="60E93332" w14:textId="77777777" w:rsidR="00101D55" w:rsidRDefault="00000000">
      <w:pPr>
        <w:pStyle w:val="Listenabsatz"/>
      </w:pPr>
      <w:proofErr w:type="gramStart"/>
      <w:r>
        <w:t>[ ]</w:t>
      </w:r>
      <w:proofErr w:type="gramEnd"/>
      <w:r>
        <w:t xml:space="preserve"> A. MVP als Transparenz-/</w:t>
      </w:r>
      <w:proofErr w:type="spellStart"/>
      <w:r>
        <w:t>Pruefreiter</w:t>
      </w:r>
      <w:proofErr w:type="spellEnd"/>
      <w:r>
        <w:t xml:space="preserve"> nutzen, keine Finance-Werte </w:t>
      </w:r>
      <w:proofErr w:type="spellStart"/>
      <w:r>
        <w:t>ueberschreiben</w:t>
      </w:r>
      <w:proofErr w:type="spellEnd"/>
      <w:r>
        <w:t>.</w:t>
      </w:r>
    </w:p>
    <w:p w14:paraId="6D5DDDCD" w14:textId="77777777" w:rsidR="00101D55" w:rsidRDefault="00000000">
      <w:pPr>
        <w:pStyle w:val="Listenabsatz"/>
      </w:pPr>
      <w:proofErr w:type="gramStart"/>
      <w:r>
        <w:t>[ ]</w:t>
      </w:r>
      <w:proofErr w:type="gramEnd"/>
      <w:r>
        <w:t xml:space="preserve"> B. Nach Mapping-</w:t>
      </w:r>
      <w:proofErr w:type="spellStart"/>
      <w:r>
        <w:t>Klaerung</w:t>
      </w:r>
      <w:proofErr w:type="spellEnd"/>
      <w:r>
        <w:t xml:space="preserve"> als offiziellen KPI ausweisen.</w:t>
      </w:r>
    </w:p>
    <w:p w14:paraId="4512FD1B" w14:textId="77777777" w:rsidR="00101D55" w:rsidRDefault="00000000">
      <w:pPr>
        <w:pStyle w:val="Listenabsatz"/>
      </w:pPr>
      <w:proofErr w:type="gramStart"/>
      <w:r>
        <w:t>[ ]</w:t>
      </w:r>
      <w:proofErr w:type="gramEnd"/>
      <w:r>
        <w:t xml:space="preserve"> C. Erst Datenquellen </w:t>
      </w:r>
      <w:proofErr w:type="spellStart"/>
      <w:r>
        <w:t>pruefen</w:t>
      </w:r>
      <w:proofErr w:type="spellEnd"/>
      <w:r>
        <w:t>, dann UI erweitern.</w:t>
      </w:r>
    </w:p>
    <w:p w14:paraId="0484C390" w14:textId="77777777" w:rsidR="00101D55" w:rsidRDefault="00000000">
      <w:r>
        <w:t>Kommentar: ______________________________________________________________</w:t>
      </w:r>
    </w:p>
    <w:sectPr w:rsidR="00101D55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1D55"/>
    <w:rsid w:val="00101D55"/>
    <w:rsid w:val="00C320C2"/>
    <w:rsid w:val="00D51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AC2B7C"/>
  <w15:docId w15:val="{35663B04-6528-4EF5-AF5B-B505E4EB0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CH" w:eastAsia="de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sz w:val="22"/>
    </w:rPr>
  </w:style>
  <w:style w:type="paragraph" w:styleId="berschrift1">
    <w:name w:val="heading 1"/>
    <w:uiPriority w:val="9"/>
    <w:qFormat/>
    <w:pPr>
      <w:spacing w:before="240" w:after="80"/>
      <w:outlineLvl w:val="0"/>
    </w:pPr>
    <w:rPr>
      <w:b/>
      <w:sz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pPr>
      <w:spacing w:after="240"/>
    </w:pPr>
    <w:rPr>
      <w:b/>
      <w:sz w:val="32"/>
    </w:rPr>
  </w:style>
  <w:style w:type="paragraph" w:styleId="Listenabsatz">
    <w:name w:val="List Paragraph"/>
    <w:pPr>
      <w:ind w:left="360"/>
    </w:pPr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325</Words>
  <Characters>2450</Characters>
  <Application>Microsoft Office Word</Application>
  <DocSecurity>0</DocSecurity>
  <Lines>49</Lines>
  <Paragraphs>51</Paragraphs>
  <ScaleCrop>false</ScaleCrop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Kohler, Ingo</cp:lastModifiedBy>
  <cp:revision>2</cp:revision>
  <dcterms:created xsi:type="dcterms:W3CDTF">2026-06-16T09:40:00Z</dcterms:created>
  <dcterms:modified xsi:type="dcterms:W3CDTF">2026-06-16T09:42:00Z</dcterms:modified>
</cp:coreProperties>
</file>