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color w:val="003366"/>
          <w:sz w:val="32"/>
          <w:szCs w:val="32"/>
          <w:b w:val="1"/>
          <w:bCs w:val="1"/>
        </w:rPr>
        <w:t xml:space="preserve">TABLE FIXTURE — {{fullname}}</w:t>
      </w:r>
    </w:p>
    <w:p/>
    <w:p>
      <w:pPr/>
      <w:r>
        <w:rPr>
          <w:color w:val="003366"/>
          <w:sz w:val="24"/>
          <w:szCs w:val="24"/>
          <w:b w:val="1"/>
          <w:bCs w:val="1"/>
        </w:rPr>
        <w:t xml:space="preserve">BERUFLICHE STATIONEN (cloneRow test)</w:t>
      </w:r>
    </w:p>
    <w:tbl>
      <w:tblGrid>
        <w:gridCol w:w="2500" w:type="dxa"/>
        <w:gridCol w:w="3500" w:type="dxa"/>
        <w:gridCol w:w="35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333333"/>
          <w:left w:val="single" w:sz="6" w:color="333333"/>
          <w:right w:val="single" w:sz="6" w:color="333333"/>
          <w:bottom w:val="single" w:sz="6" w:color="333333"/>
          <w:insideH w:val="single" w:sz="6" w:color="333333"/>
          <w:insideV w:val="single" w:sz="6" w:color="333333"/>
        </w:tblBorders>
      </w:tblPr>
      <w:tr>
        <w:trPr>
          <w:trHeight w:val="400" w:hRule="atLeast"/>
          <w:tblHeader w:val="1"/>
        </w:trPr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Zeitraum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Unternehmen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Position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</w:rPr>
              <w:t xml:space="preserve">{{stations.time.N}}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20"/>
                <w:szCs w:val="20"/>
              </w:rPr>
              <w:t xml:space="preserve">{{stations.employer.N}}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20"/>
                <w:szCs w:val="20"/>
              </w:rPr>
              <w:t xml:space="preserve">{{stations.positions.N}}</w:t>
            </w:r>
          </w:p>
        </w:tc>
      </w:tr>
    </w:tbl>
    <w:p/>
    <w:p>
      <w:pPr/>
      <w:r>
        <w:rPr>
          <w:color w:val="003366"/>
          <w:sz w:val="24"/>
          <w:szCs w:val="24"/>
          <w:b w:val="1"/>
          <w:bCs w:val="1"/>
        </w:rPr>
        <w:t xml:space="preserve">KONDITIONEN (scalar-in-cell test)</w:t>
      </w:r>
    </w:p>
    <w:tbl>
      <w:tblGrid>
        <w:gridCol w:w="3500" w:type="dxa"/>
        <w:gridCol w:w="50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333333"/>
          <w:left w:val="single" w:sz="6" w:color="333333"/>
          <w:right w:val="single" w:sz="6" w:color="333333"/>
          <w:bottom w:val="single" w:sz="6" w:color="333333"/>
          <w:insideH w:val="single" w:sz="6" w:color="333333"/>
          <w:insideV w:val="single" w:sz="6" w:color="333333"/>
        </w:tblBorders>
      </w:tblPr>
      <w:tr>
        <w:trPr/>
        <w:tc>
          <w:tcPr>
            <w:tcW w:w="3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Kündigungsfrist</w:t>
            </w:r>
          </w:p>
        </w:tc>
        <w:tc>
          <w:tcPr>
            <w:tcW w:w="5000" w:type="dxa"/>
            <w:noWrap/>
          </w:tcPr>
          <w:p>
            <w:pPr/>
            <w:r>
              <w:rPr>
                <w:sz w:val="20"/>
                <w:szCs w:val="20"/>
              </w:rPr>
              <w:t xml:space="preserve">{{noticeperiod}}</w:t>
            </w:r>
          </w:p>
        </w:tc>
      </w:tr>
      <w:tr>
        <w:trPr/>
        <w:tc>
          <w:tcPr>
            <w:tcW w:w="3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Aktuelles Gehalt</w:t>
            </w:r>
          </w:p>
        </w:tc>
        <w:tc>
          <w:tcPr>
            <w:tcW w:w="5000" w:type="dxa"/>
            <w:noWrap/>
          </w:tcPr>
          <w:p>
            <w:pPr/>
            <w:r>
              <w:rPr>
                <w:sz w:val="20"/>
                <w:szCs w:val="20"/>
              </w:rPr>
              <w:t xml:space="preserve">{{currentansalary}}</w:t>
            </w:r>
          </w:p>
        </w:tc>
      </w:tr>
      <w:tr>
        <w:trPr/>
        <w:tc>
          <w:tcPr>
            <w:tcW w:w="3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Gehaltsvorstellung</w:t>
            </w:r>
          </w:p>
        </w:tc>
        <w:tc>
          <w:tcPr>
            <w:tcW w:w="5000" w:type="dxa"/>
            <w:noWrap/>
          </w:tcPr>
          <w:p>
            <w:pPr/>
            <w:r>
              <w:rPr>
                <w:sz w:val="20"/>
                <w:szCs w:val="20"/>
              </w:rPr>
              <w:t xml:space="preserve">{{expectedansalary}}</w:t>
            </w:r>
          </w:p>
        </w:tc>
      </w:tr>
    </w:tbl>
    <w:sectPr>
      <w:pgSz w:orient="portrait" w:w="11905.511811023622" w:h="16837.79527559055"/>
      <w:pgMar w:top="1000" w:right="1200" w:bottom="10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2026-04-21T10:27:58+00:00</dcterms:created>
  <dcterms:modified xsi:type="dcterms:W3CDTF">2026-04-21T10:27:58+00:00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