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B站上收藏的课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书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443990" cy="183451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25270" cy="1784985"/>
            <wp:effectExtent l="0" t="0" r="1397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04290" cy="1776095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深度学习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196975" cy="1683385"/>
            <wp:effectExtent l="0" t="0" r="698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697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80465" cy="1673860"/>
            <wp:effectExtent l="0" t="0" r="825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网址：tcpipguide.com/free/t_T白嫖这本书内容</w:t>
      </w:r>
    </w:p>
    <w:p>
      <w:pPr>
        <w:pStyle w:val="3"/>
        <w:numPr>
          <w:ilvl w:val="0"/>
          <w:numId w:val="2"/>
        </w:numPr>
        <w:bidi w:val="0"/>
        <w:rPr>
          <w:rFonts w:hint="default"/>
        </w:rPr>
      </w:pPr>
      <w:r>
        <w:t>计算机网络最牛逼的资料，那必定</w:t>
      </w:r>
      <w:r>
        <w:rPr>
          <w:rFonts w:hint="default"/>
        </w:rPr>
        <w:t> RFC 文档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网址：datatracker.ietf.org/do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4.关键词</w:t>
      </w:r>
    </w:p>
    <w:p>
      <w:pPr>
        <w:widowControl w:val="0"/>
        <w:numPr>
          <w:ilvl w:val="0"/>
          <w:numId w:val="3"/>
        </w:numPr>
        <w:ind w:left="105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三次握手，收藏的关于Tcp协议的网站</w:t>
      </w:r>
    </w:p>
    <w:p>
      <w:pPr>
        <w:widowControl w:val="0"/>
        <w:numPr>
          <w:ilvl w:val="0"/>
          <w:numId w:val="3"/>
        </w:numPr>
        <w:ind w:left="105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</w:t>
      </w:r>
    </w:p>
    <w:p>
      <w:pPr>
        <w:widowControl w:val="0"/>
        <w:numPr>
          <w:ilvl w:val="0"/>
          <w:numId w:val="3"/>
        </w:numPr>
        <w:ind w:left="105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Ping数据传输，传输包</w:t>
      </w:r>
    </w:p>
    <w:p>
      <w:pPr>
        <w:widowControl w:val="0"/>
        <w:numPr>
          <w:ilvl w:val="0"/>
          <w:numId w:val="3"/>
        </w:numPr>
        <w:ind w:left="105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线程，进程，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网络分析实战系列</w:t>
      </w:r>
    </w:p>
    <w:p>
      <w:pPr>
        <w:widowControl w:val="0"/>
        <w:numPr>
          <w:numId w:val="0"/>
        </w:numPr>
        <w:ind w:left="105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64815" cy="179641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1.四大板块</w:t>
      </w:r>
    </w:p>
    <w:p>
      <w:pPr>
        <w:bidi w:val="0"/>
        <w:rPr>
          <w:rFonts w:hint="default"/>
        </w:rPr>
      </w:pPr>
      <w:r>
        <w:t>操作系统比较重要的四大模块，分别是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"https://link.zhihu.com/?target=https://mp.weixin.qq.com/s/HJB_ATQFNqG82YBCRr97CA" \t "https://www.cxyxiaowu.com/_blank" </w:instrText>
      </w:r>
      <w:r>
        <w:rPr>
          <w:rFonts w:hint="default"/>
        </w:rPr>
        <w:fldChar w:fldCharType="separate"/>
      </w:r>
      <w:r>
        <w:rPr>
          <w:rStyle w:val="6"/>
          <w:rFonts w:hint="default" w:ascii="sans-serif" w:hAnsi="sans-serif" w:eastAsia="sans-serif" w:cs="sans-serif"/>
          <w:i w:val="0"/>
          <w:iCs w:val="0"/>
          <w:caps w:val="0"/>
          <w:color w:val="34495E"/>
          <w:spacing w:val="0"/>
          <w:szCs w:val="18"/>
          <w:highlight w:val="yellow"/>
          <w:u w:val="none"/>
          <w:shd w:val="clear" w:fill="FFFFFF"/>
        </w:rPr>
        <w:t>内存管理</w:t>
      </w:r>
      <w:r>
        <w:rPr>
          <w:rFonts w:hint="default"/>
        </w:rPr>
        <w:fldChar w:fldCharType="end"/>
      </w:r>
      <w:r>
        <w:rPr>
          <w:rFonts w:hint="default"/>
        </w:rPr>
        <w:t>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"https://link.zhihu.com/?target=https://mp.weixin.qq.com/s/YXl6WZVzRKCfxzerJWyfrg" \t "https://www.cxyxiaowu.com/_blank" </w:instrText>
      </w:r>
      <w:r>
        <w:rPr>
          <w:rFonts w:hint="default"/>
        </w:rPr>
        <w:fldChar w:fldCharType="separate"/>
      </w:r>
      <w:r>
        <w:rPr>
          <w:rStyle w:val="6"/>
          <w:rFonts w:hint="default" w:ascii="sans-serif" w:hAnsi="sans-serif" w:eastAsia="sans-serif" w:cs="sans-serif"/>
          <w:i w:val="0"/>
          <w:iCs w:val="0"/>
          <w:caps w:val="0"/>
          <w:color w:val="34495E"/>
          <w:spacing w:val="0"/>
          <w:szCs w:val="18"/>
          <w:highlight w:val="green"/>
          <w:u w:val="none"/>
          <w:shd w:val="clear" w:fill="FFFFFF"/>
        </w:rPr>
        <w:t>进程管理</w:t>
      </w:r>
      <w:r>
        <w:rPr>
          <w:rFonts w:hint="default"/>
        </w:rPr>
        <w:fldChar w:fldCharType="end"/>
      </w:r>
      <w:r>
        <w:rPr>
          <w:rFonts w:hint="default"/>
        </w:rPr>
        <w:t>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"https://link.zhihu.com/?target=https://mp.weixin.qq.com/s/qJdoXTv_XS_4ts9YuzMNIw" \t "https://www.cxyxiaowu.com/_blank" </w:instrText>
      </w:r>
      <w:r>
        <w:rPr>
          <w:rFonts w:hint="default"/>
        </w:rPr>
        <w:fldChar w:fldCharType="separate"/>
      </w:r>
      <w:r>
        <w:rPr>
          <w:rStyle w:val="6"/>
          <w:rFonts w:hint="default" w:ascii="sans-serif" w:hAnsi="sans-serif" w:eastAsia="sans-serif" w:cs="sans-serif"/>
          <w:i w:val="0"/>
          <w:iCs w:val="0"/>
          <w:caps w:val="0"/>
          <w:color w:val="34495E"/>
          <w:spacing w:val="0"/>
          <w:szCs w:val="18"/>
          <w:highlight w:val="cyan"/>
          <w:u w:val="none"/>
          <w:shd w:val="clear" w:fill="FFFFFF"/>
        </w:rPr>
        <w:t>文件系统管理</w:t>
      </w:r>
      <w:r>
        <w:rPr>
          <w:rFonts w:hint="default"/>
        </w:rPr>
        <w:fldChar w:fldCharType="end"/>
      </w:r>
      <w:r>
        <w:rPr>
          <w:rFonts w:hint="default"/>
        </w:rPr>
        <w:t>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"https://link.zhihu.com/?target=https://mp.weixin.qq.com/s/04BkLtnPBmmx6CtdQPXiRA" \t "https://www.cxyxiaowu.com/_blank" </w:instrText>
      </w:r>
      <w:r>
        <w:rPr>
          <w:rFonts w:hint="default"/>
        </w:rPr>
        <w:fldChar w:fldCharType="separate"/>
      </w:r>
      <w:r>
        <w:rPr>
          <w:rStyle w:val="6"/>
          <w:rFonts w:hint="default" w:ascii="sans-serif" w:hAnsi="sans-serif" w:eastAsia="sans-serif" w:cs="sans-serif"/>
          <w:i w:val="0"/>
          <w:iCs w:val="0"/>
          <w:caps w:val="0"/>
          <w:color w:val="34495E"/>
          <w:spacing w:val="0"/>
          <w:szCs w:val="18"/>
          <w:highlight w:val="yellow"/>
          <w:u w:val="none"/>
          <w:shd w:val="clear" w:fill="FFFFFF"/>
        </w:rPr>
        <w:t>输入输出设备管理</w:t>
      </w:r>
      <w:r>
        <w:rPr>
          <w:rFonts w:hint="default"/>
        </w:rPr>
        <w:fldChar w:fldCharType="end"/>
      </w:r>
      <w:r>
        <w:rPr>
          <w:rFonts w:hint="default"/>
        </w:rPr>
        <w:t>。这是我学习操作系统的顺序，也是我推荐给大家的学习顺序，因为内存管理不仅是最重要、最难的模块，也是和其他模块关联性最大的模块，先把它搞定，后续的模块学起来我认为会相对轻松一些。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网课，b站清华大学</w:t>
      </w:r>
    </w:p>
    <w:p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书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0" w:name="_GoBack"/>
      <w:r>
        <w:drawing>
          <wp:inline distT="0" distB="0" distL="114300" distR="114300">
            <wp:extent cx="1143000" cy="149225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 w:ascii="sans-serif" w:hAnsi="sans-serif" w:eastAsia="宋体" w:cs="sans-serif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8D9A6F"/>
    <w:multiLevelType w:val="singleLevel"/>
    <w:tmpl w:val="848D9A6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B82530AC"/>
    <w:multiLevelType w:val="singleLevel"/>
    <w:tmpl w:val="B82530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D939037"/>
    <w:multiLevelType w:val="singleLevel"/>
    <w:tmpl w:val="CD939037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3">
    <w:nsid w:val="096DFA13"/>
    <w:multiLevelType w:val="singleLevel"/>
    <w:tmpl w:val="096DFA1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c3M2Y5NzIzMDFlZjAyY2Q4Njk5ODkyYjFjNzBiNTQifQ=="/>
  </w:docVars>
  <w:rsids>
    <w:rsidRoot w:val="16936FE2"/>
    <w:rsid w:val="16936FE2"/>
    <w:rsid w:val="71D12E72"/>
    <w:rsid w:val="74753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2024-04-29T08:59:00Z</dcterms:created>
  <dc:creator>WPS_1676213859</dc:creator>
  <cp:lastModifiedBy>WPS_1676213859</cp:lastModifiedBy>
  <dcterms:modified xsi:type="dcterms:W3CDTF">2024-04-29T09:19:56Z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F2132021C08641CF9DDC7F51018E0ADB_11</vt:lpwstr>
  </property>
</Properties>
</file>