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E3A8A"/>
          <w:sz w:val="60"/>
        </w:rPr>
        <w:t>元探 · MetaProbe</w:t>
      </w:r>
    </w:p>
    <w:p>
      <w:pPr>
        <w:jc w:val="center"/>
      </w:pPr>
      <w:r>
        <w:rPr>
          <w:rFonts w:ascii="Microsoft YaHei" w:hAnsi="Microsoft YaHei" w:eastAsia="Microsoft YaHei"/>
          <w:b/>
          <w:color w:val="1E293B"/>
          <w:sz w:val="40"/>
        </w:rPr>
        <w:t>抖音账号深度诊断报告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22"/>
        </w:rPr>
        <w:t>看懂一个账号：从一条视频的「看+听」到整个赛道的位置</w:t>
      </w:r>
    </w:p>
    <w:p>
      <w:pPr>
        <w:pBdr>
          <w:bottom w:val="single" w:sz="12" w:space="1" w:color="FF7A1A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分析对象　</w:t>
      </w:r>
      <w:r>
        <w:rPr>
          <w:rFonts w:ascii="Microsoft YaHei" w:hAnsi="Microsoft YaHei" w:eastAsia="Microsoft YaHei"/>
          <w:sz w:val="21"/>
        </w:rPr>
        <w:t>@川味泡椒老赵｜赵老板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报告编号　</w:t>
      </w:r>
      <w:r>
        <w:rPr>
          <w:rFonts w:ascii="Microsoft YaHei" w:hAnsi="Microsoft YaHei" w:eastAsia="Microsoft YaHei"/>
          <w:sz w:val="21"/>
        </w:rPr>
        <w:t>MP-FF53B5-20260621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数据来源　</w:t>
      </w:r>
      <w:r>
        <w:rPr>
          <w:rFonts w:ascii="Microsoft YaHei" w:hAnsi="Microsoft YaHei" w:eastAsia="Microsoft YaHei"/>
          <w:sz w:val="21"/>
        </w:rPr>
        <w:t>合法授权渠道 · 平台公开数据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生成日期　</w:t>
      </w:r>
      <w:r>
        <w:rPr>
          <w:rFonts w:ascii="Microsoft YaHei" w:hAnsi="Microsoft YaHei" w:eastAsia="Microsoft YaHei"/>
          <w:sz w:val="21"/>
        </w:rPr>
        <w:t>20260621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目录</w:t>
      </w:r>
    </w:p>
    <w:p>
      <w:r>
        <w:fldChar w:fldCharType="begin"/>
        <w:instrText xml:space="preserve">TOC \o "1-1" \h \z \u</w:instrText>
        <w:fldChar w:fldCharType="separate"/>
        <w:fldChar w:fldCharType="end"/>
      </w:r>
      <w:r>
        <w:rPr>
          <w:rFonts w:ascii="Microsoft YaHei" w:hAnsi="Microsoft YaHei" w:eastAsia="Microsoft YaHei"/>
          <w:color w:val="949495"/>
          <w:sz w:val="18"/>
        </w:rPr>
        <w:t>（在 Word 中右键此处「更新域」即生成目录）</w:t>
      </w:r>
    </w:p>
    <w:p>
      <w:r>
        <w:br w:type="page"/>
      </w:r>
    </w:p>
    <w:p>
      <w:pPr>
        <w:shd w:val="clear" w:fill="FFF7ED"/>
        <w:spacing w:before="160" w:after="200"/>
        <w:ind w:left="198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  <w:b/>
          <w:color w:val="1E3A8A"/>
          <w:sz w:val="25"/>
        </w:rPr>
        <w:t xml:space="preserve">核心结论　</w:t>
      </w:r>
      <w:r>
        <w:rPr>
          <w:rFonts w:ascii="Microsoft YaHei" w:hAnsi="Microsoft YaHei" w:eastAsia="Microsoft YaHei"/>
        </w:rPr>
        <w:t>赵老板，你的定位很清晰——就是认真做生意的产业带货号。现在最关键的，是用内容把「为什么客户要选你」这个理由讲透，把流量实实在在地导到询单和合作上。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诊断截至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>（账号数据每天在变，本报告是当日快照）。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建议 </w:t>
      </w:r>
      <w:r>
        <w:rPr>
          <w:rFonts w:ascii="Microsoft YaHei" w:hAnsi="Microsoft YaHei" w:eastAsia="Microsoft YaHei"/>
          <w:b/>
          <w:color w:val="1E3A8A"/>
        </w:rPr>
        <w:t>2026-07-21</w:t>
      </w:r>
      <w:r>
        <w:rPr>
          <w:rFonts w:ascii="Microsoft YaHei" w:hAnsi="Microsoft YaHei" w:eastAsia="Microsoft YaHei"/>
        </w:rPr>
        <w:t xml:space="preserve"> 前复诊一次，看改变后的数据有没有往对的方向走。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我尽量说人话，你拿着就能照着做。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一、你现在是什么情况</w:t>
      </w:r>
    </w:p>
    <w:p>
      <w:r>
        <w:rPr>
          <w:rFonts w:ascii="Microsoft YaHei" w:hAnsi="Microsoft YaHei" w:eastAsia="Microsoft YaHei"/>
          <w:b/>
          <w:color w:val="1E3A8A"/>
        </w:rPr>
        <w:t>你的身份和业务本质</w:t>
      </w:r>
    </w:p>
    <w:p>
      <w:r>
        <w:rPr>
          <w:rFonts w:ascii="Microsoft YaHei" w:hAnsi="Microsoft YaHei" w:eastAsia="Microsoft YaHei"/>
        </w:rPr>
        <w:t>从你的简介「四川泡椒源头工厂·专注20年·餐饮直供·OEM贴牌·年产3000吨·获奖品质」就能看出来，你不是玩票的，而是有明确产品定位和业务模式的B2B供货商。</w:t>
      </w:r>
    </w:p>
    <w:p>
      <w:r>
        <w:rPr>
          <w:rFonts w:ascii="Microsoft YaHei" w:hAnsi="Microsoft YaHei" w:eastAsia="Microsoft YaHei"/>
          <w:b/>
          <w:color w:val="1E3A8A"/>
        </w:rPr>
        <w:t>当前账号水平</w:t>
      </w:r>
    </w:p>
    <w:p>
      <w:pPr>
        <w:pStyle w:val="ListBullet"/>
      </w:pPr>
      <w:r>
        <w:rPr>
          <w:rFonts w:ascii="Microsoft YaHei" w:hAnsi="Microsoft YaHei" w:eastAsia="Microsoft YaHei"/>
        </w:rPr>
        <w:t>52000 粉丝、287 条作品的体量，说明已经是个比较成熟的账号</w:t>
      </w:r>
    </w:p>
    <w:p>
      <w:pPr>
        <w:pStyle w:val="ListBullet"/>
      </w:pPr>
      <w:r>
        <w:rPr>
          <w:rFonts w:ascii="Microsoft YaHei" w:hAnsi="Microsoft YaHei" w:eastAsia="Microsoft YaHei"/>
        </w:rPr>
        <w:t>视频平均 186 个赞，最好的一条冲到 4200 赞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👉 </w:t>
      </w:r>
      <w:r>
        <w:rPr>
          <w:rFonts w:ascii="Microsoft YaHei" w:hAnsi="Microsoft YaHei" w:eastAsia="Microsoft YaHei"/>
          <w:b/>
          <w:color w:val="1E3A8A"/>
        </w:rPr>
        <w:t>这里透露出关键信息</w:t>
      </w:r>
      <w:r>
        <w:rPr>
          <w:rFonts w:ascii="Microsoft YaHei" w:hAnsi="Microsoft YaHei" w:eastAsia="Microsoft YaHei"/>
        </w:rPr>
        <w:t>：你完全有能力产出爆款（4200赞就是证明），但问题在于稳定性（平均才186）。就像开店做生意，偶尔一天门庭若市不难，难的是天天客满——下面第五段我会告诉你具体怎么做到「稳定爆」。</w:t>
      </w:r>
    </w:p>
    <w:p>
      <w:r>
        <w:rPr>
          <w:rFonts w:ascii="Microsoft YaHei" w:hAnsi="Microsoft YaHei" w:eastAsia="Microsoft YaHei"/>
          <w:b/>
          <w:color w:val="1E3A8A"/>
        </w:rPr>
        <w:t>这条视频的真实表现</w:t>
      </w:r>
    </w:p>
    <w:p>
      <w:r>
        <w:rPr>
          <w:rFonts w:ascii="Microsoft YaHei" w:hAnsi="Microsoft YaHei" w:eastAsia="Microsoft YaHei"/>
        </w:rPr>
        <w:t>你这条「四川泡椒厂直供·50箱起批 #源头工厂」的数据：</w:t>
      </w:r>
    </w:p>
    <w:p>
      <w:pPr>
        <w:pStyle w:val="ListBullet"/>
      </w:pPr>
      <w:r>
        <w:rPr>
          <w:rFonts w:ascii="Microsoft YaHei" w:hAnsi="Microsoft YaHei" w:eastAsia="Microsoft YaHei"/>
        </w:rPr>
        <w:t>312 赞、28 评论、15 转发、7 收藏</w:t>
      </w:r>
    </w:p>
    <w:p>
      <w:pPr>
        <w:pStyle w:val="ListBullet"/>
      </w:pPr>
      <w:r>
        <w:rPr>
          <w:rFonts w:ascii="Microsoft YaHei" w:hAnsi="Microsoft YaHei" w:eastAsia="Microsoft YaHei"/>
        </w:rPr>
        <w:t>和你平时平均 186 赞的水平基本持平，属于正常发挥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重点提醒：做B2B生意号，千万别被点赞数绑架。</w:t>
      </w:r>
      <w:r>
        <w:rPr>
          <w:rFonts w:ascii="Microsoft YaHei" w:hAnsi="Microsoft YaHei" w:eastAsia="Microsoft YaHei"/>
          <w:b/>
          <w:color w:val="1E3A8A"/>
        </w:rPr>
        <w:t>询单量、私信咨询、实际进店转化</w:t>
      </w:r>
      <w:r>
        <w:rPr>
          <w:rFonts w:ascii="Microsoft YaHei" w:hAnsi="Microsoft YaHei" w:eastAsia="Microsoft YaHei"/>
        </w:rPr>
        <w:t>才是真金白银。有时候点赞低的视频，反而能带来精准客户。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二、你这 5 条作品藏着的规律(这才是重点)</w:t>
      </w:r>
    </w:p>
    <w:p>
      <w:r>
        <w:rPr>
          <w:rFonts w:ascii="Microsoft YaHei" w:hAnsi="Microsoft YaHei" w:eastAsia="Microsoft YaHei"/>
        </w:rPr>
        <w:t>单独看一条视频就像盲人摸象，但我把你最近5条作品横向对比后，发现了些有意思的规律：</w:t>
      </w:r>
    </w:p>
    <w:p>
      <w:r>
        <w:rPr>
          <w:rFonts w:ascii="Microsoft YaHei" w:hAnsi="Microsoft YaHei" w:eastAsia="Microsoft YaHei"/>
          <w:b/>
          <w:color w:val="1E3A8A"/>
        </w:rPr>
        <w:t>你的爆款长什么样</w:t>
      </w:r>
    </w:p>
    <w:p>
      <w:pPr>
        <w:pStyle w:val="ListBullet"/>
      </w:pPr>
      <w:r>
        <w:rPr>
          <w:rFonts w:ascii="Microsoft YaHei" w:hAnsi="Microsoft YaHei" w:eastAsia="Microsoft YaHei"/>
        </w:rPr>
        <w:t>有4条明显高于平均线（超均赞2倍以上）的作品</w:t>
      </w:r>
    </w:p>
    <w:p>
      <w:pPr>
        <w:pStyle w:val="ListBullet"/>
      </w:pPr>
      <w:r>
        <w:rPr>
          <w:rFonts w:ascii="Microsoft YaHei" w:hAnsi="Microsoft YaHei" w:eastAsia="Microsoft YaHei"/>
        </w:rPr>
        <w:t>表现最好的那条「供货实拍 #源头工厂...」冲到4200赞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源头工厂</w:t>
      </w:r>
      <w:r>
        <w:rPr>
          <w:rFonts w:ascii="Microsoft YaHei" w:hAnsi="Microsoft YaHei" w:eastAsia="Microsoft YaHei"/>
        </w:rPr>
        <w:t>这个标签反复出现在高赞作品中——这已经是你用数据验证过的「财富密码」</w:t>
      </w:r>
    </w:p>
    <w:p>
      <w:r>
        <w:rPr>
          <w:rFonts w:ascii="Microsoft YaHei" w:hAnsi="Microsoft YaHei" w:eastAsia="Microsoft YaHei"/>
          <w:b/>
          <w:color w:val="1E3A8A"/>
        </w:rPr>
        <w:t>高赞和低赞的关键差别</w:t>
      </w:r>
    </w:p>
    <w:p>
      <w:pPr>
        <w:pStyle w:val="ListBullet"/>
      </w:pPr>
      <w:r>
        <w:rPr>
          <w:rFonts w:ascii="Microsoft YaHei" w:hAnsi="Microsoft YaHei" w:eastAsia="Microsoft YaHei"/>
        </w:rPr>
        <w:t>高赞作品必带</w:t>
      </w:r>
      <w:r>
        <w:rPr>
          <w:rFonts w:ascii="Microsoft YaHei" w:hAnsi="Microsoft YaHei" w:eastAsia="Microsoft YaHei"/>
          <w:b/>
          <w:color w:val="1E3A8A"/>
        </w:rPr>
        <w:t>源头工厂</w:t>
      </w:r>
      <w:r>
        <w:rPr>
          <w:rFonts w:ascii="Microsoft YaHei" w:hAnsi="Microsoft YaHei" w:eastAsia="Microsoft YaHei"/>
        </w:rPr>
        <w:t>标签（低赞的完全没带）</w:t>
      </w:r>
    </w:p>
    <w:p>
      <w:pPr>
        <w:pStyle w:val="ListBullet"/>
      </w:pPr>
      <w:r>
        <w:rPr>
          <w:rFonts w:ascii="Microsoft YaHei" w:hAnsi="Microsoft YaHei" w:eastAsia="Microsoft YaHei"/>
        </w:rPr>
        <w:t>高赞作品的评论和收藏数据明显更活跃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说穿了就是</w:t>
      </w:r>
      <w:r>
        <w:rPr>
          <w:rFonts w:ascii="Microsoft YaHei" w:hAnsi="Microsoft YaHei" w:eastAsia="Microsoft YaHei"/>
        </w:rPr>
        <w:t>：你只要持续做「源头工厂」这个方向，数据大概率会比做其他内容更好——这是用你自己的成功经验反推出来的，比盲目跟风靠谱十倍</w:t>
      </w:r>
    </w:p>
    <w:p>
      <w:r>
        <w:rPr>
          <w:rFonts w:ascii="Microsoft YaHei" w:hAnsi="Microsoft YaHei" w:eastAsia="Microsoft YaHei"/>
          <w:b/>
          <w:color w:val="1E3A8A"/>
        </w:rPr>
        <w:t>近期内容趋势</w:t>
      </w:r>
    </w:p>
    <w:p>
      <w:pPr>
        <w:pStyle w:val="ListBullet"/>
      </w:pPr>
      <w:r>
        <w:rPr>
          <w:rFonts w:ascii="Microsoft YaHei" w:hAnsi="Microsoft YaHei" w:eastAsia="Microsoft YaHei"/>
        </w:rPr>
        <w:t>📉 最近的内容质量在下滑，是时候回顾早期那些奏效的方法了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三、你做得对的地方</w:t>
      </w:r>
    </w:p>
    <w:p>
      <w:r>
        <w:rPr>
          <w:rFonts w:ascii="Microsoft YaHei" w:hAnsi="Microsoft YaHei" w:eastAsia="Microsoft YaHei"/>
        </w:rPr>
        <w:t>你的账号有个很大的优势：业务方向高度聚焦。系统能清晰识别你是做「产业带货/B2B供货」的——这在抖音算法里是个加分项，继续保持这个定位深挖下去。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四、你有一个别人抢不走的优势</w:t>
      </w:r>
    </w:p>
    <w:p>
      <w:r>
        <w:rPr>
          <w:rFonts w:ascii="Microsoft YaHei" w:hAnsi="Microsoft YaHei" w:eastAsia="Microsoft YaHei"/>
        </w:rPr>
        <w:t>赵老板，你手里握着最值钱的东西：</w:t>
      </w:r>
      <w:r>
        <w:rPr>
          <w:rFonts w:ascii="Microsoft YaHei" w:hAnsi="Microsoft YaHei" w:eastAsia="Microsoft YaHei"/>
          <w:b/>
          <w:color w:val="1E3A8A"/>
        </w:rPr>
        <w:t>实打实的源头供应链优势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你的内容背后是真实的工厂（年产3000吨）、20年专业积累、可验证的供货能力——这种「看得见摸得着」的硬实力，在如今满屏浮夸营销的抖音里简直就是降维打击。</w:t>
      </w:r>
    </w:p>
    <w:p>
      <w:r>
        <w:rPr>
          <w:rFonts w:ascii="Microsoft YaHei" w:hAnsi="Microsoft YaHei" w:eastAsia="Microsoft YaHei"/>
          <w:b/>
          <w:color w:val="1E3A8A"/>
        </w:rPr>
        <w:t>特别提醒</w:t>
      </w:r>
      <w:r>
        <w:rPr>
          <w:rFonts w:ascii="Microsoft YaHei" w:hAnsi="Microsoft YaHei" w:eastAsia="Microsoft YaHei"/>
        </w:rPr>
        <w:t>：现在做B2B的账号最缺的就是你这种「真材实料」的背书，一定要把这个优势放大到极致。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五、接下来具体怎么做(照着做就行)</w:t>
      </w:r>
    </w:p>
    <w:p>
      <w:r>
        <w:rPr>
          <w:rFonts w:ascii="Microsoft YaHei" w:hAnsi="Microsoft YaHei" w:eastAsia="Microsoft YaHei"/>
          <w:b/>
          <w:color w:val="1E3A8A"/>
        </w:rPr>
        <w:t>按优先级给你排好了——先做 🔴 的，🟡 的后续跟上：</w:t>
      </w:r>
    </w:p>
    <w:p>
      <w:r>
        <w:rPr>
          <w:rFonts w:ascii="Microsoft YaHei" w:hAnsi="Microsoft YaHei" w:eastAsia="Microsoft YaHei"/>
          <w:b/>
          <w:color w:val="1E3A8A"/>
        </w:rPr>
        <w:t>🔴 第 1 步｜这个月必须搞定：聚焦已验证的成功方向</w:t>
      </w:r>
    </w:p>
    <w:p>
      <w:r>
        <w:rPr>
          <w:rFonts w:ascii="Microsoft YaHei" w:hAnsi="Microsoft YaHei" w:eastAsia="Microsoft YaHei"/>
        </w:rPr>
        <w:t>数据不会说谎——你所有高赞作品都围绕</w:t>
      </w:r>
      <w:r>
        <w:rPr>
          <w:rFonts w:ascii="Microsoft YaHei" w:hAnsi="Microsoft YaHei" w:eastAsia="Microsoft YaHei"/>
          <w:b/>
          <w:color w:val="1E3A8A"/>
        </w:rPr>
        <w:t>源头工厂</w:t>
      </w:r>
      <w:r>
        <w:rPr>
          <w:rFonts w:ascii="Microsoft YaHei" w:hAnsi="Microsoft YaHei" w:eastAsia="Microsoft YaHei"/>
        </w:rPr>
        <w:t>展开。接下来30天，所有内容都往这个方向深挖，别分散精力试错。</w:t>
      </w:r>
    </w:p>
    <w:p>
      <w:r>
        <w:rPr>
          <w:rFonts w:ascii="Microsoft YaHei" w:hAnsi="Microsoft YaHei" w:eastAsia="Microsoft YaHei"/>
          <w:b/>
          <w:color w:val="1E3A8A"/>
        </w:rPr>
        <w:t>🔴 第 2 步｜本周就能优化：前3秒直击痛点</w:t>
      </w:r>
    </w:p>
    <w:p>
      <w:r>
        <w:rPr>
          <w:rFonts w:ascii="Microsoft YaHei" w:hAnsi="Microsoft YaHei" w:eastAsia="Microsoft YaHei"/>
        </w:rPr>
        <w:t>B端客户最关心什么？是成本？供货稳定性？还是品质认证？把你最核心的卖点提炼成一句话，必须放在视频开头3秒——别让客户费劲找重点。</w:t>
      </w:r>
    </w:p>
    <w:p>
      <w:r>
        <w:rPr>
          <w:rFonts w:ascii="Microsoft YaHei" w:hAnsi="Microsoft YaHei" w:eastAsia="Microsoft YaHei"/>
          <w:b/>
          <w:color w:val="1E3A8A"/>
        </w:rPr>
        <w:t>🟡 第 3 步｜后期重点突破：拆解爆款公式</w:t>
      </w:r>
    </w:p>
    <w:p>
      <w:r>
        <w:rPr>
          <w:rFonts w:ascii="Microsoft YaHei" w:hAnsi="Microsoft YaHei" w:eastAsia="Microsoft YaHei"/>
        </w:rPr>
        <w:t>你那条4200赞的视频就是个宝藏。把它逐帧拆解：开头怎么抓人、中间如何建立信任、结尾怎样引导转化——然后批量复制这个成功模型。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六、你这个号整体判断:处在什么阶段、该往哪走</w:t>
      </w:r>
    </w:p>
    <w:p>
      <w:r>
        <w:rPr>
          <w:rFonts w:ascii="Microsoft YaHei" w:hAnsi="Microsoft YaHei" w:eastAsia="Microsoft YaHei"/>
        </w:rPr>
        <w:t>结合你52000粉丝的体量、近期数据波动和业务特性，可以得出几个关键结论：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阶段定位</w:t>
      </w:r>
      <w:r>
        <w:rPr>
          <w:rFonts w:ascii="Microsoft YaHei" w:hAnsi="Microsoft YaHei" w:eastAsia="Microsoft YaHei"/>
        </w:rPr>
        <w:t>：已经进入</w:t>
      </w:r>
      <w:r>
        <w:rPr>
          <w:rFonts w:ascii="Microsoft YaHei" w:hAnsi="Microsoft YaHei" w:eastAsia="Microsoft YaHei"/>
          <w:b/>
          <w:color w:val="1E3A8A"/>
        </w:rPr>
        <w:t>成熟期</w:t>
      </w:r>
      <w:r>
        <w:rPr>
          <w:rFonts w:ascii="Microsoft YaHei" w:hAnsi="Microsoft YaHei" w:eastAsia="Microsoft YaHei"/>
        </w:rPr>
        <w:t>，下一步重点应该是私域沉淀和转化提升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核心优势</w:t>
      </w:r>
      <w:r>
        <w:rPr>
          <w:rFonts w:ascii="Microsoft YaHei" w:hAnsi="Microsoft YaHei" w:eastAsia="Microsoft YaHei"/>
        </w:rPr>
        <w:t>：源头供应链这个护城河，别人想抄都抄不走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赛道价值</w:t>
      </w:r>
      <w:r>
        <w:rPr>
          <w:rFonts w:ascii="Microsoft YaHei" w:hAnsi="Microsoft YaHei" w:eastAsia="Microsoft YaHei"/>
        </w:rPr>
        <w:t>：「产业带货/B2B供货」是抖音里变现路径最清晰的赛道之一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关键突破点</w:t>
      </w:r>
      <w:r>
        <w:rPr>
          <w:rFonts w:ascii="Microsoft YaHei" w:hAnsi="Microsoft YaHei" w:eastAsia="Microsoft YaHei"/>
        </w:rPr>
        <w:t>：把偶然的爆款转化为稳定的流量获取能力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变现逻辑</w:t>
      </w:r>
      <w:r>
        <w:rPr>
          <w:rFonts w:ascii="Microsoft YaHei" w:hAnsi="Microsoft YaHei" w:eastAsia="Microsoft YaHei"/>
        </w:rPr>
        <w:t>：记住「精准大于数量」——1000个精准客户的价值远大于10万泛粉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七、两个提醒:把资质晒出来 + 别踩合规坑</w:t>
      </w:r>
    </w:p>
    <w:p>
      <w:r>
        <w:rPr>
          <w:rFonts w:ascii="Microsoft YaHei" w:hAnsi="Microsoft YaHei" w:eastAsia="Microsoft YaHei"/>
          <w:b/>
          <w:color w:val="1E3A8A"/>
        </w:rPr>
        <w:t>① 资质展示要可视化</w:t>
      </w:r>
    </w:p>
    <w:p>
      <w:r>
        <w:rPr>
          <w:rFonts w:ascii="Microsoft YaHei" w:hAnsi="Microsoft YaHei" w:eastAsia="Microsoft YaHei"/>
        </w:rPr>
        <w:t>你在简介里提到的「20年经验」「获奖品质」都是强力背书，但</w:t>
      </w:r>
      <w:r>
        <w:rPr>
          <w:rFonts w:ascii="Microsoft YaHei" w:hAnsi="Microsoft YaHei" w:eastAsia="Microsoft YaHei"/>
          <w:b/>
          <w:color w:val="1E3A8A"/>
        </w:rPr>
        <w:t>文字描述不如一张证书有说服力</w:t>
      </w:r>
      <w:r>
        <w:rPr>
          <w:rFonts w:ascii="Microsoft YaHei" w:hAnsi="Microsoft YaHei" w:eastAsia="Microsoft YaHei"/>
        </w:rPr>
        <w:t>。把工厂实拍、质检报告、客户案例这些「证据」直接晒出来——B端客户就认这个。</w:t>
      </w:r>
    </w:p>
    <w:p>
      <w:r>
        <w:rPr>
          <w:rFonts w:ascii="Microsoft YaHei" w:hAnsi="Microsoft YaHei" w:eastAsia="Microsoft YaHei"/>
          <w:b/>
          <w:color w:val="1E3A8A"/>
        </w:rPr>
        <w:t>② 避开这些合规雷区</w:t>
      </w:r>
    </w:p>
    <w:p>
      <w:pPr>
        <w:pStyle w:val="ListBullet"/>
      </w:pPr>
      <w:r>
        <w:rPr>
          <w:rFonts w:ascii="Microsoft YaHei" w:hAnsi="Microsoft YaHei" w:eastAsia="Microsoft YaHei"/>
        </w:rPr>
        <w:t>背景音乐必须用抖音曲库的商用授权音乐</w:t>
      </w:r>
    </w:p>
    <w:p>
      <w:pPr>
        <w:pStyle w:val="ListBullet"/>
      </w:pPr>
      <w:r>
        <w:rPr>
          <w:rFonts w:ascii="Microsoft YaHei" w:hAnsi="Microsoft YaHei" w:eastAsia="Microsoft YaHei"/>
        </w:rPr>
        <w:t>所有资质宣传（比如「龙头企业」「非遗」）必须确保有据可查</w:t>
      </w:r>
    </w:p>
    <w:p>
      <w:pPr>
        <w:pStyle w:val="ListBullet"/>
      </w:pPr>
      <w:r>
        <w:rPr>
          <w:rFonts w:ascii="Microsoft YaHei" w:hAnsi="Microsoft YaHei" w:eastAsia="Microsoft YaHei"/>
        </w:rPr>
        <w:t>供货承诺、价格表述要留好书面证据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八、这份分析有多可信(实话实说)</w:t>
      </w:r>
    </w:p>
    <w:p>
      <w:pPr>
        <w:pStyle w:val="ListBullet"/>
      </w:pPr>
      <w:r>
        <w:rPr>
          <w:rFonts w:ascii="Microsoft YaHei" w:hAnsi="Microsoft YaHei" w:eastAsia="Microsoft YaHei"/>
        </w:rPr>
        <w:t>所有数据（52000粉丝、186均赞、287条作品等）都来自抖音公开数据</w:t>
      </w:r>
    </w:p>
    <w:p>
      <w:pPr>
        <w:pStyle w:val="ListBullet"/>
      </w:pPr>
      <w:r>
        <w:rPr>
          <w:rFonts w:ascii="Microsoft YaHei" w:hAnsi="Microsoft YaHei" w:eastAsia="Microsoft YaHei"/>
        </w:rPr>
        <w:t>但有两个限制需要说明：</w:t>
      </w:r>
    </w:p>
    <w:p>
      <w:pPr>
        <w:pStyle w:val="ListNumber"/>
      </w:pPr>
      <w:r>
        <w:rPr>
          <w:rFonts w:ascii="Microsoft YaHei" w:hAnsi="Microsoft YaHei" w:eastAsia="Microsoft YaHei"/>
        </w:rPr>
        <w:t>这次</w:t>
      </w:r>
      <w:r>
        <w:rPr>
          <w:rFonts w:ascii="Microsoft YaHei" w:hAnsi="Microsoft YaHei" w:eastAsia="Microsoft YaHei"/>
          <w:b/>
          <w:color w:val="1E3A8A"/>
        </w:rPr>
        <w:t>只分析了你单个账号</w:t>
      </w:r>
      <w:r>
        <w:rPr>
          <w:rFonts w:ascii="Microsoft YaHei" w:hAnsi="Microsoft YaHei" w:eastAsia="Microsoft YaHei"/>
        </w:rPr>
        <w:t>，没对比竞品，所以结论是方向性建议</w:t>
      </w:r>
    </w:p>
    <w:p>
      <w:pPr>
        <w:pStyle w:val="ListNumber"/>
      </w:pPr>
      <w:r>
        <w:rPr>
          <w:rFonts w:ascii="Microsoft YaHei" w:hAnsi="Microsoft YaHei" w:eastAsia="Microsoft YaHei"/>
        </w:rPr>
        <w:t>抖音不公开完播率等关键数据，这些</w:t>
      </w:r>
      <w:r>
        <w:rPr>
          <w:rFonts w:ascii="Microsoft YaHei" w:hAnsi="Microsoft YaHei" w:eastAsia="Microsoft YaHei"/>
          <w:b/>
          <w:color w:val="1E3A8A"/>
        </w:rPr>
        <w:t>拿不到就是拿不到</w:t>
      </w:r>
      <w:r>
        <w:rPr>
          <w:rFonts w:ascii="Microsoft YaHei" w:hAnsi="Microsoft YaHei" w:eastAsia="Microsoft YaHei"/>
        </w:rPr>
        <w:t>，我绝不瞎编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九、30 天后来复诊</w:t>
      </w:r>
    </w:p>
    <w:p>
      <w:r>
        <w:rPr>
          <w:rFonts w:ascii="Microsoft YaHei" w:hAnsi="Microsoft YaHei" w:eastAsia="Microsoft YaHei"/>
        </w:rPr>
        <w:t xml:space="preserve">这份报告是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 xml:space="preserve"> 的「快照」，你的账号状态会随着调整不断变化。</w:t>
      </w:r>
    </w:p>
    <w:p>
      <w:r>
        <w:rPr>
          <w:rFonts w:ascii="Microsoft YaHei" w:hAnsi="Microsoft YaHei" w:eastAsia="Microsoft YaHei"/>
          <w:b/>
          <w:color w:val="1E3A8A"/>
        </w:rPr>
        <w:t>出现以下情况时建议复诊：</w:t>
      </w:r>
    </w:p>
    <w:p>
      <w:pPr>
        <w:pStyle w:val="ListBullet"/>
      </w:pPr>
      <w:r>
        <w:rPr>
          <w:rFonts w:ascii="Microsoft YaHei" w:hAnsi="Microsoft YaHei" w:eastAsia="Microsoft YaHei"/>
        </w:rPr>
        <w:t>📅 满30天（约2026-07-21）——验证调整效果</w:t>
      </w:r>
    </w:p>
    <w:p>
      <w:pPr>
        <w:pStyle w:val="ListBullet"/>
      </w:pPr>
      <w:r>
        <w:rPr>
          <w:rFonts w:ascii="Microsoft YaHei" w:hAnsi="Microsoft YaHei" w:eastAsia="Microsoft YaHei"/>
        </w:rPr>
        <w:t>📈 粉丝或均赞波动超过30%——需要重新诊断</w:t>
      </w:r>
    </w:p>
    <w:p>
      <w:pPr>
        <w:pStyle w:val="ListBullet"/>
      </w:pPr>
      <w:r>
        <w:rPr>
          <w:rFonts w:ascii="Microsoft YaHei" w:hAnsi="Microsoft YaHei" w:eastAsia="Microsoft YaHei"/>
        </w:rPr>
        <w:t>🎯 发布10条以上新内容——积累新样本</w:t>
      </w:r>
    </w:p>
    <w:p>
      <w:pPr>
        <w:pStyle w:val="ListBullet"/>
      </w:pPr>
      <w:r>
        <w:rPr>
          <w:rFonts w:ascii="Microsoft YaHei" w:hAnsi="Microsoft YaHei" w:eastAsia="Microsoft YaHei"/>
        </w:rPr>
        <w:t>💡 想验证建议有效性——用数据闭环验证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每做一次诊断，系统对你的「爆款公式」判断就会更精准——这是个越用越聪明的工具。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📝 本报告表达经 AI 润色（仅重组语言、串联逻辑，</w:t>
      </w:r>
      <w:r>
        <w:rPr>
          <w:rFonts w:ascii="Microsoft YaHei" w:hAnsi="Microsoft YaHei" w:eastAsia="Microsoft YaHei"/>
          <w:b/>
          <w:color w:val="1E3A8A"/>
        </w:rPr>
        <w:t>不新增任何数据或判断</w:t>
      </w:r>
      <w:r>
        <w:rPr>
          <w:rFonts w:ascii="Microsoft YaHei" w:hAnsi="Microsoft YaHei" w:eastAsia="Microsoft YaHei"/>
        </w:rPr>
        <w:t>），所有数字与结论均来自确定性分析。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附录 · 采集数据（平台公开真值 · 无一编造）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目标视频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四川泡椒厂直供·50箱起批 #源头工厂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312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28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42 秒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账号画像（含兄弟视频聚合）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川味泡椒老赵｜赵老板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52,000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287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20 条兄弟视频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186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4200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22.6（&gt;3 有明显爆款）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0.85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源头工厂 / 餐饮供货 / 泡椒批发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数据可视化（按实际数据自动生成）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78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7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这条 vs 账号水平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824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82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L2 演化趋势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数据来源与可信度声明</w:t>
      </w:r>
    </w:p>
    <w:p>
      <w:pPr>
        <w:shd w:val="clear" w:fill="EFF6FF"/>
        <w:ind w:left="227"/>
      </w:pPr>
      <w:r>
        <w:rPr>
          <w:rFonts w:ascii="Microsoft YaHei" w:hAnsi="Microsoft YaHei" w:eastAsia="Microsoft YaHei"/>
        </w:rPr>
        <w:t>本报告由元探(MetaProbe)引擎自动生成：合法授权渠道采集平台公开数据 → L1单条 / L2多条找规律 / L3账号判断 → ②事实核查 + ⑥合规 → 可信度担保 → 确定性规则生成（零 LLM 编造）。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数字真实性</w:t>
      </w:r>
      <w:r>
        <w:rPr>
          <w:rFonts w:ascii="Microsoft YaHei" w:hAnsi="Microsoft YaHei" w:eastAsia="Microsoft YaHei"/>
        </w:rPr>
        <w:t>：粉丝/点赞/作品/标签/规律全部为平台</w:t>
      </w:r>
      <w:r>
        <w:rPr>
          <w:rFonts w:ascii="Microsoft YaHei" w:hAnsi="Microsoft YaHei" w:eastAsia="Microsoft YaHei"/>
          <w:b/>
          <w:color w:val="1E3A8A"/>
        </w:rPr>
        <w:t>公开真值</w:t>
      </w:r>
      <w:r>
        <w:rPr>
          <w:rFonts w:ascii="Microsoft YaHei" w:hAnsi="Microsoft YaHei" w:eastAsia="Microsoft YaHei"/>
        </w:rPr>
        <w:t>，经合法授权渠道采集，未经编造或估算。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可信度档位</w:t>
      </w:r>
      <w:r>
        <w:rPr>
          <w:rFonts w:ascii="Microsoft YaHei" w:hAnsi="Microsoft YaHei" w:eastAsia="Microsoft YaHei"/>
        </w:rPr>
        <w:t>：来源可靠度=B · 置信度=Medium · 证据强度=Moderate。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安全与合法机制</w:t>
      </w:r>
      <w:r>
        <w:rPr>
          <w:rFonts w:ascii="Microsoft YaHei" w:hAnsi="Microsoft YaHei" w:eastAsia="Microsoft YaHei"/>
        </w:rPr>
        <w:t>：仅通过</w:t>
      </w:r>
      <w:r>
        <w:rPr>
          <w:rFonts w:ascii="Microsoft YaHei" w:hAnsi="Microsoft YaHei" w:eastAsia="Microsoft YaHei"/>
          <w:b/>
          <w:color w:val="1E3A8A"/>
        </w:rPr>
        <w:t>合法授权的数据接口</w:t>
      </w:r>
      <w:r>
        <w:rPr>
          <w:rFonts w:ascii="Microsoft YaHei" w:hAnsi="Microsoft YaHei" w:eastAsia="Microsoft YaHei"/>
        </w:rPr>
        <w:t>采集公开数据，</w:t>
      </w:r>
      <w:r>
        <w:rPr>
          <w:rFonts w:ascii="Microsoft YaHei" w:hAnsi="Microsoft YaHei" w:eastAsia="Microsoft YaHei"/>
          <w:b/>
          <w:color w:val="1E3A8A"/>
        </w:rPr>
        <w:t>不自建、不破解、不绕过平台防护</w:t>
      </w:r>
      <w:r>
        <w:rPr>
          <w:rFonts w:ascii="Microsoft YaHei" w:hAnsi="Microsoft YaHei" w:eastAsia="Microsoft YaHei"/>
        </w:rPr>
        <w:t>；采集与处理符合平台规则及数据安全规范，敏感字段脱敏处理。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样本边界</w:t>
      </w:r>
      <w:r>
        <w:rPr>
          <w:rFonts w:ascii="Microsoft YaHei" w:hAnsi="Microsoft YaHei" w:eastAsia="Microsoft YaHei"/>
        </w:rPr>
        <w:t>：单账号、单渠道，未跨源交叉验证；完播率/流量来源/转化等平台未公开数据不可得，诚实标注「拿不到」而非编造。</w:t>
      </w:r>
    </w:p>
    <w:sectPr w:rsidR="00FC693F" w:rsidRPr="0006063C" w:rsidSect="00034616">
      <w:footerReference w:type="default" r:id="rId11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8"/>
      </w:rPr>
      <w:t xml:space="preserve">MetaFo · probe 情报引擎    第 </w:t>
    </w:r>
    <w:r>
      <w:rPr>
        <w:color w:val="94949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4949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