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76536" w14:textId="77777777" w:rsidR="00D71A09" w:rsidRPr="00175353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  <w:b/>
        </w:rPr>
      </w:pPr>
      <w:r w:rsidRPr="00786525">
        <w:rPr>
          <w:rFonts w:asciiTheme="majorHAnsi" w:hAnsiTheme="majorHAnsi" w:cstheme="majorHAnsi"/>
        </w:rPr>
        <w:tab/>
      </w:r>
      <w:r w:rsidR="001A588E" w:rsidRPr="00175353">
        <w:rPr>
          <w:rFonts w:asciiTheme="majorHAnsi" w:hAnsiTheme="majorHAnsi" w:cstheme="majorHAnsi"/>
          <w:b/>
          <w:highlight w:val="yellow"/>
        </w:rPr>
        <w:t>[Date et lieu]</w:t>
      </w:r>
    </w:p>
    <w:p w14:paraId="67E28BAD" w14:textId="77777777" w:rsidR="00D43DF3" w:rsidRPr="008828FC" w:rsidRDefault="00D43DF3" w:rsidP="00853383">
      <w:pPr>
        <w:spacing w:after="0"/>
        <w:rPr>
          <w:rFonts w:asciiTheme="majorHAnsi" w:hAnsiTheme="majorHAnsi" w:cstheme="majorHAnsi"/>
          <w:b/>
        </w:rPr>
      </w:pPr>
    </w:p>
    <w:p w14:paraId="79155B7D" w14:textId="77777777" w:rsidR="00194991" w:rsidRDefault="00AB735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AB7357">
        <w:rPr>
          <w:rFonts w:asciiTheme="majorHAnsi" w:hAnsiTheme="majorHAnsi" w:cstheme="majorHAnsi"/>
          <w:b/>
          <w:bCs/>
          <w:highlight w:val="yellow"/>
        </w:rPr>
        <w:t>SOUS-TRAITANT</w:t>
      </w:r>
    </w:p>
    <w:p w14:paraId="4363BCFA" w14:textId="77777777" w:rsidR="00AB7357" w:rsidRPr="008828FC" w:rsidRDefault="00AB735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64559251" w14:textId="77777777" w:rsidR="00D71A09" w:rsidRPr="008828FC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8828FC">
        <w:rPr>
          <w:rFonts w:asciiTheme="majorHAnsi" w:hAnsiTheme="majorHAnsi" w:cstheme="majorHAnsi"/>
          <w:b/>
          <w:bCs/>
        </w:rPr>
        <w:t>À</w:t>
      </w:r>
      <w:r w:rsidR="00D71A09" w:rsidRPr="008828F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8828FC">
        <w:rPr>
          <w:rFonts w:asciiTheme="majorHAnsi" w:hAnsiTheme="majorHAnsi" w:cstheme="majorHAnsi"/>
          <w:b/>
          <w:bCs/>
        </w:rPr>
        <w:t xml:space="preserve"> d</w:t>
      </w:r>
      <w:r w:rsidR="00AB7357">
        <w:rPr>
          <w:rFonts w:asciiTheme="majorHAnsi" w:hAnsiTheme="majorHAnsi" w:cstheme="majorHAnsi"/>
          <w:b/>
          <w:bCs/>
        </w:rPr>
        <w:t>u</w:t>
      </w:r>
      <w:r w:rsidR="000C68EF">
        <w:rPr>
          <w:rFonts w:asciiTheme="majorHAnsi" w:hAnsiTheme="majorHAnsi" w:cstheme="majorHAnsi"/>
          <w:b/>
          <w:bCs/>
        </w:rPr>
        <w:t xml:space="preserve"> </w:t>
      </w:r>
      <w:commentRangeStart w:id="0"/>
      <w:r w:rsidR="00853383" w:rsidRPr="001A588E">
        <w:rPr>
          <w:rFonts w:asciiTheme="majorHAnsi" w:hAnsiTheme="majorHAnsi" w:cstheme="majorHAnsi"/>
          <w:b/>
          <w:bCs/>
          <w:highlight w:val="yellow"/>
        </w:rPr>
        <w:t>[</w:t>
      </w:r>
      <w:r w:rsidR="00AB7357">
        <w:rPr>
          <w:rFonts w:asciiTheme="majorHAnsi" w:hAnsiTheme="majorHAnsi" w:cstheme="majorHAnsi"/>
          <w:b/>
          <w:bCs/>
          <w:highlight w:val="yellow"/>
        </w:rPr>
        <w:t>Représentant Légal</w:t>
      </w:r>
      <w:r w:rsidR="00853383" w:rsidRPr="001A588E">
        <w:rPr>
          <w:rFonts w:asciiTheme="majorHAnsi" w:hAnsiTheme="majorHAnsi" w:cstheme="majorHAnsi"/>
          <w:b/>
          <w:bCs/>
          <w:highlight w:val="yellow"/>
        </w:rPr>
        <w:t>]</w:t>
      </w:r>
      <w:commentRangeEnd w:id="0"/>
      <w:r w:rsidR="00AB7357">
        <w:rPr>
          <w:rStyle w:val="Marquedecommentaire"/>
        </w:rPr>
        <w:commentReference w:id="0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8828FC" w14:paraId="726516EB" w14:textId="77777777" w:rsidTr="00FA28D5">
        <w:tc>
          <w:tcPr>
            <w:tcW w:w="988" w:type="dxa"/>
          </w:tcPr>
          <w:p w14:paraId="41DB22EA" w14:textId="77777777" w:rsidR="00FA28D5" w:rsidRPr="008828F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N/Réf. :    </w:t>
            </w:r>
          </w:p>
        </w:tc>
        <w:tc>
          <w:tcPr>
            <w:tcW w:w="8028" w:type="dxa"/>
          </w:tcPr>
          <w:p w14:paraId="0ED73DA8" w14:textId="77777777" w:rsidR="00FA28D5" w:rsidRPr="008828F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8828F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8828FC" w14:paraId="41853F36" w14:textId="77777777" w:rsidTr="00FA28D5">
        <w:tc>
          <w:tcPr>
            <w:tcW w:w="988" w:type="dxa"/>
          </w:tcPr>
          <w:p w14:paraId="2B2D1AC0" w14:textId="77777777" w:rsidR="00DB73DD" w:rsidRPr="00BE6429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sz w:val="12"/>
                <w:u w:val="single"/>
                <w:lang w:val="fr-FR"/>
              </w:rPr>
            </w:pPr>
          </w:p>
          <w:p w14:paraId="7C680872" w14:textId="77777777" w:rsidR="00FA28D5" w:rsidRPr="008828F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3E18EF4E" w14:textId="77777777" w:rsidR="00DB73DD" w:rsidRPr="00BE6429" w:rsidRDefault="00DB73DD" w:rsidP="00D71A09">
            <w:pPr>
              <w:rPr>
                <w:rFonts w:asciiTheme="majorHAnsi" w:hAnsiTheme="majorHAnsi" w:cstheme="majorHAnsi"/>
                <w:sz w:val="12"/>
                <w:lang w:val="fr-FR"/>
              </w:rPr>
            </w:pPr>
          </w:p>
          <w:p w14:paraId="5DA160C5" w14:textId="77777777" w:rsidR="006A3C26" w:rsidRPr="008828FC" w:rsidRDefault="000C68EF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 w:rsidRPr="002832CE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130A52D1" w14:textId="541CF760" w:rsidR="0013770F" w:rsidRPr="008828FC" w:rsidRDefault="00EF3373" w:rsidP="00D71A09">
            <w:pPr>
              <w:rPr>
                <w:rFonts w:asciiTheme="majorHAnsi" w:hAnsiTheme="majorHAnsi" w:cstheme="majorHAnsi"/>
                <w:highlight w:val="yellow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 xml:space="preserve">Contrat de sous-traitance </w:t>
            </w:r>
            <w:r w:rsidR="006A3C26" w:rsidRPr="008828FC">
              <w:rPr>
                <w:rFonts w:asciiTheme="majorHAnsi" w:hAnsiTheme="majorHAnsi" w:cstheme="majorHAnsi"/>
                <w:lang w:val="fr-FR"/>
              </w:rPr>
              <w:t>n°</w:t>
            </w:r>
            <w:r w:rsidR="005E0694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0C68EF" w:rsidRPr="002832CE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0E17C8F6" w14:textId="77777777" w:rsidR="006A3C26" w:rsidRPr="00BE6429" w:rsidRDefault="006A3C26" w:rsidP="00D71A09">
            <w:pPr>
              <w:rPr>
                <w:rFonts w:asciiTheme="majorHAnsi" w:hAnsiTheme="majorHAnsi" w:cstheme="majorHAnsi"/>
                <w:sz w:val="12"/>
                <w:lang w:val="fr-FR"/>
              </w:rPr>
            </w:pPr>
          </w:p>
        </w:tc>
      </w:tr>
      <w:tr w:rsidR="00FA28D5" w:rsidRPr="008828FC" w14:paraId="448EB90E" w14:textId="77777777" w:rsidTr="00FA28D5">
        <w:tc>
          <w:tcPr>
            <w:tcW w:w="988" w:type="dxa"/>
          </w:tcPr>
          <w:p w14:paraId="2FD6DD26" w14:textId="77777777" w:rsidR="00FA28D5" w:rsidRPr="008828F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8828F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60EECF2C" w14:textId="7E8CF7F9" w:rsidR="008A0535" w:rsidRPr="008828FC" w:rsidRDefault="00EF3373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Non-r</w:t>
            </w:r>
            <w:r w:rsidR="00585911">
              <w:rPr>
                <w:rFonts w:asciiTheme="majorHAnsi" w:hAnsiTheme="majorHAnsi" w:cstheme="majorHAnsi"/>
                <w:lang w:val="fr-FR"/>
              </w:rPr>
              <w:t>espect du délai d’exécution de l’ouvrage</w:t>
            </w:r>
            <w:r w:rsidR="00E40CBA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853383">
              <w:rPr>
                <w:rFonts w:asciiTheme="majorHAnsi" w:hAnsiTheme="majorHAnsi" w:cstheme="majorHAnsi"/>
                <w:lang w:val="fr-FR"/>
              </w:rPr>
              <w:t>-</w:t>
            </w:r>
            <w:r w:rsidR="00E40CBA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853383">
              <w:rPr>
                <w:rFonts w:asciiTheme="majorHAnsi" w:hAnsiTheme="majorHAnsi" w:cstheme="majorHAnsi"/>
                <w:lang w:val="fr-FR"/>
              </w:rPr>
              <w:t>Mise en demeure</w:t>
            </w:r>
          </w:p>
        </w:tc>
      </w:tr>
    </w:tbl>
    <w:p w14:paraId="24B46DCD" w14:textId="77777777" w:rsidR="00E272AF" w:rsidRPr="008828FC" w:rsidRDefault="00E272AF" w:rsidP="0071038C">
      <w:pPr>
        <w:spacing w:after="0"/>
        <w:rPr>
          <w:rFonts w:asciiTheme="majorHAnsi" w:hAnsiTheme="majorHAnsi" w:cstheme="majorHAnsi"/>
          <w:b/>
        </w:rPr>
      </w:pPr>
    </w:p>
    <w:p w14:paraId="60346C05" w14:textId="12870CB5" w:rsidR="009B146D" w:rsidRPr="00AB7357" w:rsidRDefault="009B146D" w:rsidP="003A513C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AB7357">
        <w:rPr>
          <w:rFonts w:asciiTheme="majorHAnsi" w:hAnsiTheme="majorHAnsi" w:cstheme="majorHAnsi"/>
          <w:color w:val="000000" w:themeColor="text1"/>
        </w:rPr>
        <w:t xml:space="preserve">Monsieur </w:t>
      </w:r>
      <w:r w:rsidR="00D857E2">
        <w:rPr>
          <w:rFonts w:asciiTheme="majorHAnsi" w:hAnsiTheme="majorHAnsi" w:cstheme="majorHAnsi"/>
          <w:color w:val="000000" w:themeColor="text1"/>
        </w:rPr>
        <w:t xml:space="preserve">Le </w:t>
      </w:r>
      <w:r w:rsidR="00853383" w:rsidRPr="00AB7357">
        <w:rPr>
          <w:rFonts w:asciiTheme="majorHAnsi" w:hAnsiTheme="majorHAnsi" w:cstheme="majorHAnsi"/>
          <w:color w:val="000000" w:themeColor="text1"/>
          <w:highlight w:val="yellow"/>
        </w:rPr>
        <w:t>[-]</w:t>
      </w:r>
      <w:r w:rsidRPr="00AB7357">
        <w:rPr>
          <w:rFonts w:asciiTheme="majorHAnsi" w:hAnsiTheme="majorHAnsi" w:cstheme="majorHAnsi"/>
          <w:color w:val="000000" w:themeColor="text1"/>
          <w:highlight w:val="yellow"/>
        </w:rPr>
        <w:t>,</w:t>
      </w:r>
      <w:r w:rsidRPr="00AB7357">
        <w:rPr>
          <w:rFonts w:asciiTheme="majorHAnsi" w:hAnsiTheme="majorHAnsi" w:cstheme="majorHAnsi"/>
          <w:color w:val="000000" w:themeColor="text1"/>
        </w:rPr>
        <w:t xml:space="preserve"> </w:t>
      </w:r>
    </w:p>
    <w:p w14:paraId="5620E278" w14:textId="77777777" w:rsidR="00AB7357" w:rsidRDefault="00AB7357" w:rsidP="00807947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42054963" w14:textId="2EA6834D" w:rsidR="00211E4C" w:rsidRDefault="00585911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>Nous avons conclu le Contrat référencé [-], en date du [-], relatif à l’exécution des travaux de</w:t>
      </w:r>
      <w:r w:rsidR="00C97D8A">
        <w:rPr>
          <w:rFonts w:ascii="Calibri Light" w:eastAsia="Times New Roman" w:hAnsi="Calibri Light" w:cs="Calibri Light"/>
          <w:color w:val="auto"/>
        </w:rPr>
        <w:t xml:space="preserve"> </w:t>
      </w:r>
      <w:r w:rsidR="00C97D8A" w:rsidRPr="00C97D8A">
        <w:rPr>
          <w:rFonts w:ascii="Calibri Light" w:eastAsia="Times New Roman" w:hAnsi="Calibri Light" w:cs="Calibri Light"/>
          <w:color w:val="auto"/>
          <w:highlight w:val="yellow"/>
        </w:rPr>
        <w:t>[-]</w:t>
      </w:r>
      <w:r w:rsidRPr="00EF3373">
        <w:rPr>
          <w:rFonts w:ascii="Calibri Light" w:eastAsia="Times New Roman" w:hAnsi="Calibri Light" w:cs="Calibri Light"/>
          <w:color w:val="auto"/>
        </w:rPr>
        <w:t>.</w:t>
      </w:r>
      <w:r>
        <w:rPr>
          <w:rFonts w:ascii="Calibri Light" w:eastAsia="Times New Roman" w:hAnsi="Calibri Light" w:cs="Calibri Light"/>
          <w:color w:val="auto"/>
        </w:rPr>
        <w:t xml:space="preserve"> </w:t>
      </w:r>
    </w:p>
    <w:p w14:paraId="157B7ADE" w14:textId="119A0921" w:rsidR="00585911" w:rsidRDefault="00585911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 xml:space="preserve">La durée de réalisation </w:t>
      </w:r>
      <w:r w:rsidR="00C97D8A">
        <w:rPr>
          <w:rFonts w:ascii="Calibri Light" w:eastAsia="Times New Roman" w:hAnsi="Calibri Light" w:cs="Calibri Light"/>
          <w:color w:val="auto"/>
        </w:rPr>
        <w:t xml:space="preserve">de vos prestations </w:t>
      </w:r>
      <w:r w:rsidR="00EF3373">
        <w:rPr>
          <w:rFonts w:ascii="Calibri Light" w:eastAsia="Times New Roman" w:hAnsi="Calibri Light" w:cs="Calibri Light"/>
          <w:color w:val="auto"/>
        </w:rPr>
        <w:t xml:space="preserve">précisée à l’article </w:t>
      </w:r>
      <w:r w:rsidR="00EF3373" w:rsidRPr="00EF3373">
        <w:rPr>
          <w:rFonts w:ascii="Calibri Light" w:eastAsia="Times New Roman" w:hAnsi="Calibri Light" w:cs="Calibri Light"/>
          <w:color w:val="auto"/>
          <w:highlight w:val="yellow"/>
        </w:rPr>
        <w:t>[-]</w:t>
      </w:r>
      <w:r w:rsidR="00EF3373" w:rsidRPr="00EF3373">
        <w:rPr>
          <w:rFonts w:ascii="Calibri Light" w:eastAsia="Times New Roman" w:hAnsi="Calibri Light" w:cs="Calibri Light"/>
          <w:color w:val="auto"/>
        </w:rPr>
        <w:t xml:space="preserve"> </w:t>
      </w:r>
      <w:r w:rsidR="00C97D8A">
        <w:rPr>
          <w:rFonts w:ascii="Calibri Light" w:eastAsia="Times New Roman" w:hAnsi="Calibri Light" w:cs="Calibri Light"/>
          <w:color w:val="auto"/>
        </w:rPr>
        <w:t xml:space="preserve">est de </w:t>
      </w:r>
      <w:r w:rsidR="00C97D8A" w:rsidRPr="00C97D8A">
        <w:rPr>
          <w:rFonts w:ascii="Calibri Light" w:eastAsia="Times New Roman" w:hAnsi="Calibri Light" w:cs="Calibri Light"/>
          <w:color w:val="auto"/>
          <w:highlight w:val="yellow"/>
        </w:rPr>
        <w:t>[-]</w:t>
      </w:r>
      <w:r w:rsidR="00C97D8A">
        <w:rPr>
          <w:rFonts w:ascii="Calibri Light" w:eastAsia="Times New Roman" w:hAnsi="Calibri Light" w:cs="Calibri Light"/>
          <w:color w:val="auto"/>
        </w:rPr>
        <w:t>.</w:t>
      </w:r>
      <w:r>
        <w:rPr>
          <w:rFonts w:ascii="Calibri Light" w:eastAsia="Times New Roman" w:hAnsi="Calibri Light" w:cs="Calibri Light"/>
          <w:color w:val="auto"/>
        </w:rPr>
        <w:t xml:space="preserve"> </w:t>
      </w:r>
    </w:p>
    <w:p w14:paraId="622CBE51" w14:textId="77777777" w:rsidR="00585911" w:rsidRPr="00BE6429" w:rsidRDefault="00585911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  <w:sz w:val="12"/>
        </w:rPr>
      </w:pPr>
    </w:p>
    <w:p w14:paraId="6DCF9AC6" w14:textId="5DFE6834" w:rsidR="00C97D8A" w:rsidRDefault="00585911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 xml:space="preserve">A ce jour, à </w:t>
      </w:r>
      <w:r w:rsidRPr="00585911">
        <w:rPr>
          <w:rFonts w:ascii="Calibri Light" w:eastAsia="Times New Roman" w:hAnsi="Calibri Light" w:cs="Calibri Light"/>
          <w:color w:val="auto"/>
          <w:highlight w:val="yellow"/>
        </w:rPr>
        <w:t>[-]</w:t>
      </w:r>
      <w:r w:rsidR="00CE0121">
        <w:rPr>
          <w:rFonts w:ascii="Calibri Light" w:eastAsia="Times New Roman" w:hAnsi="Calibri Light" w:cs="Calibri Light"/>
          <w:color w:val="auto"/>
          <w:highlight w:val="yellow"/>
        </w:rPr>
        <w:t xml:space="preserve"> </w:t>
      </w:r>
      <w:r>
        <w:rPr>
          <w:rFonts w:ascii="Calibri Light" w:eastAsia="Times New Roman" w:hAnsi="Calibri Light" w:cs="Calibri Light"/>
          <w:color w:val="auto"/>
        </w:rPr>
        <w:t xml:space="preserve">% de consommation du délai d’exécution votre taux d’avancement </w:t>
      </w:r>
      <w:r w:rsidR="00EF3373">
        <w:rPr>
          <w:rFonts w:ascii="Calibri Light" w:eastAsia="Times New Roman" w:hAnsi="Calibri Light" w:cs="Calibri Light"/>
          <w:color w:val="auto"/>
        </w:rPr>
        <w:t xml:space="preserve">physique </w:t>
      </w:r>
      <w:r>
        <w:rPr>
          <w:rFonts w:ascii="Calibri Light" w:eastAsia="Times New Roman" w:hAnsi="Calibri Light" w:cs="Calibri Light"/>
          <w:color w:val="auto"/>
        </w:rPr>
        <w:t xml:space="preserve">constaté est de </w:t>
      </w:r>
      <w:r w:rsidRPr="00585911">
        <w:rPr>
          <w:rFonts w:ascii="Calibri Light" w:eastAsia="Times New Roman" w:hAnsi="Calibri Light" w:cs="Calibri Light"/>
          <w:color w:val="auto"/>
          <w:highlight w:val="yellow"/>
        </w:rPr>
        <w:t>[</w:t>
      </w:r>
      <w:proofErr w:type="gramStart"/>
      <w:r w:rsidRPr="00585911">
        <w:rPr>
          <w:rFonts w:ascii="Calibri Light" w:eastAsia="Times New Roman" w:hAnsi="Calibri Light" w:cs="Calibri Light"/>
          <w:color w:val="auto"/>
          <w:highlight w:val="yellow"/>
        </w:rPr>
        <w:t>-]</w:t>
      </w:r>
      <w:r>
        <w:rPr>
          <w:rFonts w:ascii="Calibri Light" w:eastAsia="Times New Roman" w:hAnsi="Calibri Light" w:cs="Calibri Light"/>
          <w:color w:val="auto"/>
        </w:rPr>
        <w:t>%</w:t>
      </w:r>
      <w:proofErr w:type="gramEnd"/>
      <w:r>
        <w:rPr>
          <w:rFonts w:ascii="Calibri Light" w:eastAsia="Times New Roman" w:hAnsi="Calibri Light" w:cs="Calibri Light"/>
          <w:color w:val="auto"/>
        </w:rPr>
        <w:t>.Cette incohérence révèle que vous accuse</w:t>
      </w:r>
      <w:r w:rsidR="00CD4ABA">
        <w:rPr>
          <w:rFonts w:ascii="Calibri Light" w:eastAsia="Times New Roman" w:hAnsi="Calibri Light" w:cs="Calibri Light"/>
          <w:color w:val="auto"/>
        </w:rPr>
        <w:t>z</w:t>
      </w:r>
      <w:r>
        <w:rPr>
          <w:rFonts w:ascii="Calibri Light" w:eastAsia="Times New Roman" w:hAnsi="Calibri Light" w:cs="Calibri Light"/>
          <w:color w:val="auto"/>
        </w:rPr>
        <w:t xml:space="preserve"> un retard </w:t>
      </w:r>
      <w:r w:rsidRPr="00585911">
        <w:rPr>
          <w:rFonts w:ascii="Calibri Light" w:eastAsia="Times New Roman" w:hAnsi="Calibri Light" w:cs="Calibri Light"/>
          <w:color w:val="auto"/>
          <w:highlight w:val="yellow"/>
        </w:rPr>
        <w:t>important</w:t>
      </w:r>
      <w:r>
        <w:rPr>
          <w:rFonts w:ascii="Calibri Light" w:eastAsia="Times New Roman" w:hAnsi="Calibri Light" w:cs="Calibri Light"/>
          <w:color w:val="auto"/>
        </w:rPr>
        <w:t xml:space="preserve"> dans vos tâches</w:t>
      </w:r>
      <w:r w:rsidR="00C97D8A">
        <w:rPr>
          <w:rFonts w:ascii="Calibri Light" w:eastAsia="Times New Roman" w:hAnsi="Calibri Light" w:cs="Calibri Light"/>
          <w:color w:val="auto"/>
        </w:rPr>
        <w:t>.</w:t>
      </w:r>
    </w:p>
    <w:p w14:paraId="30BD407D" w14:textId="77777777" w:rsidR="00C97D8A" w:rsidRPr="00BE6429" w:rsidRDefault="00C97D8A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  <w:sz w:val="12"/>
        </w:rPr>
      </w:pPr>
    </w:p>
    <w:p w14:paraId="36E4B5F8" w14:textId="3B02A51A" w:rsidR="00CD4ABA" w:rsidRDefault="00C97D8A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>Ce non-respect</w:t>
      </w:r>
      <w:r w:rsidR="00CD4ABA">
        <w:rPr>
          <w:rFonts w:ascii="Calibri Light" w:eastAsia="Times New Roman" w:hAnsi="Calibri Light" w:cs="Calibri Light"/>
          <w:color w:val="auto"/>
        </w:rPr>
        <w:t xml:space="preserve"> de vos engagements </w:t>
      </w:r>
      <w:r w:rsidR="004750CC">
        <w:rPr>
          <w:rFonts w:ascii="Calibri Light" w:eastAsia="Times New Roman" w:hAnsi="Calibri Light" w:cs="Calibri Light"/>
          <w:color w:val="auto"/>
        </w:rPr>
        <w:t>temporels</w:t>
      </w:r>
      <w:r>
        <w:rPr>
          <w:rFonts w:ascii="Calibri Light" w:eastAsia="Times New Roman" w:hAnsi="Calibri Light" w:cs="Calibri Light"/>
          <w:color w:val="auto"/>
        </w:rPr>
        <w:t>, constitue une</w:t>
      </w:r>
      <w:r w:rsidR="00EF3373">
        <w:rPr>
          <w:rFonts w:ascii="Calibri Light" w:eastAsia="Times New Roman" w:hAnsi="Calibri Light" w:cs="Calibri Light"/>
          <w:color w:val="auto"/>
        </w:rPr>
        <w:t xml:space="preserve"> </w:t>
      </w:r>
      <w:r w:rsidR="00EF3373" w:rsidRPr="00EF3373">
        <w:rPr>
          <w:rFonts w:ascii="Arial" w:eastAsia="Times New Roman" w:hAnsi="Arial" w:cs="Arial"/>
          <w:b/>
          <w:color w:val="auto"/>
        </w:rPr>
        <w:t>«</w:t>
      </w:r>
      <w:r w:rsidRPr="00EF3373">
        <w:rPr>
          <w:rFonts w:ascii="Calibri Light" w:eastAsia="Times New Roman" w:hAnsi="Calibri Light" w:cs="Calibri Light"/>
          <w:b/>
          <w:color w:val="auto"/>
        </w:rPr>
        <w:t xml:space="preserve"> défaillance</w:t>
      </w:r>
      <w:r w:rsidR="00EF3373" w:rsidRPr="00EF3373">
        <w:rPr>
          <w:rFonts w:ascii="Calibri Light" w:eastAsia="Times New Roman" w:hAnsi="Calibri Light" w:cs="Calibri Light"/>
          <w:b/>
          <w:color w:val="auto"/>
        </w:rPr>
        <w:t xml:space="preserve"> </w:t>
      </w:r>
      <w:r w:rsidR="00EF3373" w:rsidRPr="00EF3373">
        <w:rPr>
          <w:rFonts w:ascii="Arial" w:eastAsia="Times New Roman" w:hAnsi="Arial" w:cs="Arial"/>
          <w:b/>
          <w:color w:val="auto"/>
        </w:rPr>
        <w:t>»</w:t>
      </w:r>
      <w:r w:rsidR="00EF3373">
        <w:rPr>
          <w:rFonts w:ascii="Calibri Light" w:eastAsia="Times New Roman" w:hAnsi="Calibri Light" w:cs="Calibri Light"/>
          <w:color w:val="auto"/>
        </w:rPr>
        <w:t xml:space="preserve"> selon les</w:t>
      </w:r>
      <w:r>
        <w:rPr>
          <w:rFonts w:ascii="Calibri Light" w:eastAsia="Times New Roman" w:hAnsi="Calibri Light" w:cs="Calibri Light"/>
          <w:color w:val="auto"/>
        </w:rPr>
        <w:t xml:space="preserve"> termes du Contrat. </w:t>
      </w:r>
    </w:p>
    <w:p w14:paraId="1CB725E9" w14:textId="39362FA4" w:rsidR="00585911" w:rsidRPr="00BE6429" w:rsidRDefault="00585911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  <w:sz w:val="12"/>
        </w:rPr>
      </w:pPr>
    </w:p>
    <w:p w14:paraId="6ECE71CE" w14:textId="46DD4F89" w:rsidR="00585911" w:rsidRDefault="00CE0121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 xml:space="preserve">À cet effet, nous nous réservons le droit de procéder à l’application des dispositions </w:t>
      </w:r>
      <w:r w:rsidR="00C97D8A">
        <w:rPr>
          <w:rFonts w:ascii="Calibri Light" w:eastAsia="Times New Roman" w:hAnsi="Calibri Light" w:cs="Calibri Light"/>
          <w:color w:val="auto"/>
        </w:rPr>
        <w:t>suivantes</w:t>
      </w:r>
      <w:r>
        <w:rPr>
          <w:rFonts w:ascii="Calibri Light" w:eastAsia="Times New Roman" w:hAnsi="Calibri Light" w:cs="Calibri Light"/>
          <w:color w:val="auto"/>
        </w:rPr>
        <w:t xml:space="preserve"> : </w:t>
      </w:r>
    </w:p>
    <w:p w14:paraId="04634ACD" w14:textId="77777777" w:rsidR="00CE0121" w:rsidRPr="00C97D8A" w:rsidRDefault="003A513C" w:rsidP="00CE0121">
      <w:pPr>
        <w:pStyle w:val="Paragraphedeliste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CD4ABA">
        <w:rPr>
          <w:rFonts w:asciiTheme="majorHAnsi" w:hAnsiTheme="majorHAnsi" w:cstheme="majorHAnsi"/>
          <w:sz w:val="22"/>
          <w:szCs w:val="20"/>
        </w:rPr>
        <w:t>Article 1</w:t>
      </w:r>
      <w:r w:rsidR="00585911" w:rsidRPr="00CD4ABA">
        <w:rPr>
          <w:rFonts w:asciiTheme="majorHAnsi" w:hAnsiTheme="majorHAnsi" w:cstheme="majorHAnsi"/>
          <w:sz w:val="22"/>
          <w:szCs w:val="20"/>
        </w:rPr>
        <w:t>7.1</w:t>
      </w:r>
      <w:r w:rsidRPr="00CD4ABA">
        <w:rPr>
          <w:rFonts w:asciiTheme="majorHAnsi" w:hAnsiTheme="majorHAnsi" w:cstheme="majorHAnsi"/>
          <w:sz w:val="22"/>
          <w:szCs w:val="20"/>
        </w:rPr>
        <w:t xml:space="preserve"> des </w:t>
      </w:r>
      <w:r w:rsidRPr="00C97D8A">
        <w:rPr>
          <w:rFonts w:asciiTheme="majorHAnsi" w:hAnsiTheme="majorHAnsi" w:cstheme="majorHAnsi"/>
          <w:sz w:val="22"/>
          <w:szCs w:val="20"/>
        </w:rPr>
        <w:t xml:space="preserve">CG </w:t>
      </w:r>
      <w:r w:rsidR="00585911" w:rsidRPr="00C97D8A">
        <w:rPr>
          <w:rFonts w:ascii="Arial" w:hAnsi="Arial" w:cs="Arial"/>
          <w:sz w:val="20"/>
          <w:szCs w:val="20"/>
        </w:rPr>
        <w:t>«</w:t>
      </w:r>
      <w:r w:rsidR="00585911" w:rsidRPr="00C97D8A">
        <w:rPr>
          <w:rFonts w:asciiTheme="majorHAnsi" w:hAnsiTheme="majorHAnsi" w:cstheme="majorHAnsi"/>
          <w:sz w:val="20"/>
          <w:szCs w:val="20"/>
        </w:rPr>
        <w:t xml:space="preserve"> Dans le cas où une ou des dates ou durées d’exécution fixées par le planning d’exécution visé ou à défaut par les Conditions Particulières ne sont pas respectées par le Sous-traitant, des pénalités sont appliquées par l’Entrepreneur principal</w:t>
      </w:r>
      <w:r w:rsidRPr="00C97D8A">
        <w:rPr>
          <w:rFonts w:asciiTheme="majorHAnsi" w:hAnsiTheme="majorHAnsi" w:cstheme="majorHAnsi"/>
          <w:sz w:val="20"/>
          <w:szCs w:val="20"/>
        </w:rPr>
        <w:t xml:space="preserve"> </w:t>
      </w:r>
      <w:r w:rsidRPr="00C97D8A">
        <w:rPr>
          <w:rFonts w:ascii="Arial" w:hAnsi="Arial" w:cs="Arial"/>
          <w:sz w:val="20"/>
          <w:szCs w:val="20"/>
        </w:rPr>
        <w:t>» ;</w:t>
      </w:r>
    </w:p>
    <w:p w14:paraId="752F206B" w14:textId="41D0A99A" w:rsidR="00CE0121" w:rsidRPr="00C97D8A" w:rsidRDefault="00CE0121" w:rsidP="003A513C">
      <w:pPr>
        <w:pStyle w:val="Paragraphedeliste"/>
        <w:numPr>
          <w:ilvl w:val="0"/>
          <w:numId w:val="26"/>
        </w:numPr>
        <w:jc w:val="both"/>
        <w:rPr>
          <w:rFonts w:asciiTheme="majorHAnsi" w:hAnsiTheme="majorHAnsi" w:cstheme="majorHAnsi"/>
          <w:sz w:val="20"/>
          <w:szCs w:val="20"/>
        </w:rPr>
      </w:pPr>
      <w:r w:rsidRPr="00C97D8A">
        <w:rPr>
          <w:rFonts w:asciiTheme="majorHAnsi" w:hAnsiTheme="majorHAnsi" w:cstheme="majorHAnsi"/>
          <w:sz w:val="22"/>
          <w:szCs w:val="20"/>
        </w:rPr>
        <w:t>Art 17.1 des CP </w:t>
      </w:r>
      <w:r w:rsidRPr="00C97D8A">
        <w:rPr>
          <w:rFonts w:asciiTheme="majorHAnsi" w:hAnsiTheme="majorHAnsi" w:cstheme="majorHAnsi"/>
          <w:sz w:val="20"/>
          <w:szCs w:val="20"/>
        </w:rPr>
        <w:t xml:space="preserve">: Pénalités en cas de non-respect des délais d’exécution : </w:t>
      </w:r>
      <w:r w:rsidRPr="00C97D8A">
        <w:rPr>
          <w:rFonts w:asciiTheme="majorHAnsi" w:hAnsiTheme="majorHAnsi" w:cstheme="majorHAnsi"/>
          <w:sz w:val="20"/>
          <w:szCs w:val="20"/>
          <w:highlight w:val="yellow"/>
        </w:rPr>
        <w:t>[-] FCFA/jour.</w:t>
      </w:r>
    </w:p>
    <w:p w14:paraId="7D0760F1" w14:textId="446E8720" w:rsidR="00CE0121" w:rsidRPr="00BE6429" w:rsidRDefault="00CE0121" w:rsidP="00CD4ABA">
      <w:pPr>
        <w:spacing w:after="0"/>
        <w:jc w:val="both"/>
        <w:rPr>
          <w:rFonts w:asciiTheme="majorHAnsi" w:hAnsiTheme="majorHAnsi" w:cstheme="majorHAnsi"/>
          <w:sz w:val="12"/>
          <w:szCs w:val="20"/>
        </w:rPr>
      </w:pPr>
    </w:p>
    <w:p w14:paraId="760372C8" w14:textId="77777777" w:rsidR="00BE6429" w:rsidRPr="004338E7" w:rsidRDefault="00BE6429" w:rsidP="00BE6429">
      <w:pPr>
        <w:spacing w:after="0"/>
        <w:jc w:val="both"/>
        <w:rPr>
          <w:rFonts w:asciiTheme="majorHAnsi" w:hAnsiTheme="majorHAnsi" w:cstheme="majorHAnsi"/>
          <w:szCs w:val="20"/>
        </w:rPr>
      </w:pPr>
      <w:r>
        <w:rPr>
          <w:rFonts w:asciiTheme="majorHAnsi" w:hAnsiTheme="majorHAnsi" w:cstheme="majorHAnsi"/>
          <w:szCs w:val="20"/>
        </w:rPr>
        <w:t xml:space="preserve">En outre, nous </w:t>
      </w:r>
      <w:r w:rsidRPr="004338E7">
        <w:rPr>
          <w:rFonts w:asciiTheme="majorHAnsi" w:hAnsiTheme="majorHAnsi" w:cstheme="majorHAnsi"/>
          <w:szCs w:val="20"/>
        </w:rPr>
        <w:t>vous instruisons de :</w:t>
      </w:r>
    </w:p>
    <w:p w14:paraId="7D576CBF" w14:textId="77777777" w:rsidR="00BE6429" w:rsidRPr="00594C58" w:rsidRDefault="00BE6429" w:rsidP="00BE6429">
      <w:pPr>
        <w:pStyle w:val="Paragraphedeliste"/>
        <w:numPr>
          <w:ilvl w:val="0"/>
          <w:numId w:val="31"/>
        </w:numPr>
        <w:jc w:val="both"/>
        <w:rPr>
          <w:rFonts w:asciiTheme="majorHAnsi" w:hAnsiTheme="majorHAnsi" w:cstheme="majorHAnsi"/>
          <w:sz w:val="22"/>
          <w:szCs w:val="22"/>
          <w:highlight w:val="yellow"/>
        </w:rPr>
      </w:pPr>
      <w:r w:rsidRPr="00594C58">
        <w:rPr>
          <w:rFonts w:asciiTheme="majorHAnsi" w:hAnsiTheme="majorHAnsi" w:cstheme="majorHAnsi"/>
          <w:sz w:val="22"/>
          <w:szCs w:val="22"/>
          <w:highlight w:val="yellow"/>
        </w:rPr>
        <w:t>Remobiliser, sans délai</w:t>
      </w:r>
      <w:r>
        <w:rPr>
          <w:rFonts w:asciiTheme="majorHAnsi" w:hAnsiTheme="majorHAnsi" w:cstheme="majorHAnsi"/>
          <w:sz w:val="22"/>
          <w:szCs w:val="22"/>
          <w:highlight w:val="yellow"/>
        </w:rPr>
        <w:t>,</w:t>
      </w:r>
      <w:r w:rsidRPr="00594C58">
        <w:rPr>
          <w:rFonts w:asciiTheme="majorHAnsi" w:hAnsiTheme="majorHAnsi" w:cstheme="majorHAnsi"/>
          <w:sz w:val="22"/>
          <w:szCs w:val="22"/>
          <w:highlight w:val="yellow"/>
        </w:rPr>
        <w:t xml:space="preserve"> sur le chantier vos équipes de travaux ; </w:t>
      </w:r>
    </w:p>
    <w:p w14:paraId="1DF3D29A" w14:textId="77777777" w:rsidR="00BE6429" w:rsidRPr="00594C58" w:rsidRDefault="00BE6429" w:rsidP="00BE6429">
      <w:pPr>
        <w:pStyle w:val="Paragraphedeliste"/>
        <w:numPr>
          <w:ilvl w:val="0"/>
          <w:numId w:val="31"/>
        </w:numPr>
        <w:jc w:val="both"/>
        <w:rPr>
          <w:rFonts w:asciiTheme="majorHAnsi" w:hAnsiTheme="majorHAnsi" w:cstheme="majorHAnsi"/>
          <w:sz w:val="22"/>
          <w:szCs w:val="22"/>
          <w:highlight w:val="yellow"/>
        </w:rPr>
      </w:pPr>
      <w:r w:rsidRPr="00594C58">
        <w:rPr>
          <w:rFonts w:asciiTheme="majorHAnsi" w:hAnsiTheme="majorHAnsi" w:cstheme="majorHAnsi"/>
          <w:sz w:val="22"/>
          <w:szCs w:val="22"/>
          <w:highlight w:val="yellow"/>
        </w:rPr>
        <w:t>D’augmenter le nombre d’équipes à l’œuvre </w:t>
      </w:r>
      <w:r>
        <w:rPr>
          <w:rFonts w:asciiTheme="majorHAnsi" w:hAnsiTheme="majorHAnsi" w:cstheme="majorHAnsi"/>
          <w:sz w:val="22"/>
          <w:szCs w:val="22"/>
          <w:highlight w:val="yellow"/>
        </w:rPr>
        <w:t xml:space="preserve">(passage de [-] à [-]) </w:t>
      </w:r>
      <w:r w:rsidRPr="00594C58">
        <w:rPr>
          <w:rFonts w:asciiTheme="majorHAnsi" w:hAnsiTheme="majorHAnsi" w:cstheme="majorHAnsi"/>
          <w:sz w:val="22"/>
          <w:szCs w:val="22"/>
          <w:highlight w:val="yellow"/>
        </w:rPr>
        <w:t xml:space="preserve">; </w:t>
      </w:r>
    </w:p>
    <w:p w14:paraId="2DE3111F" w14:textId="77777777" w:rsidR="00BE6429" w:rsidRPr="008C0222" w:rsidRDefault="00BE6429" w:rsidP="00BE6429">
      <w:pPr>
        <w:pStyle w:val="Paragraphedeliste"/>
        <w:numPr>
          <w:ilvl w:val="0"/>
          <w:numId w:val="31"/>
        </w:numPr>
        <w:jc w:val="both"/>
        <w:rPr>
          <w:rFonts w:asciiTheme="majorHAnsi" w:hAnsiTheme="majorHAnsi" w:cstheme="majorHAnsi"/>
          <w:sz w:val="22"/>
          <w:szCs w:val="22"/>
        </w:rPr>
      </w:pPr>
      <w:r w:rsidRPr="008C0222">
        <w:rPr>
          <w:rFonts w:asciiTheme="majorHAnsi" w:hAnsiTheme="majorHAnsi" w:cstheme="majorHAnsi"/>
          <w:sz w:val="22"/>
          <w:szCs w:val="22"/>
        </w:rPr>
        <w:t>Nous soumettre au plus tôt, un planning exposant les mesures d’accélération que vous mettrez en œuvre pour achever l’ouvrage dans les plus brefs délais ;</w:t>
      </w:r>
    </w:p>
    <w:p w14:paraId="7B14AE6C" w14:textId="77777777" w:rsidR="00BE6429" w:rsidRPr="008C0222" w:rsidRDefault="00BE6429" w:rsidP="00BE6429">
      <w:pPr>
        <w:pStyle w:val="Paragraphedeliste"/>
        <w:numPr>
          <w:ilvl w:val="0"/>
          <w:numId w:val="31"/>
        </w:num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8C0222">
        <w:rPr>
          <w:rFonts w:asciiTheme="majorHAnsi" w:hAnsiTheme="majorHAnsi" w:cstheme="majorHAnsi"/>
          <w:color w:val="000000" w:themeColor="text1"/>
          <w:sz w:val="22"/>
          <w:szCs w:val="22"/>
        </w:rPr>
        <w:t>Mettre en œuvre les mesures d’accélération convenues, sans surco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û</w:t>
      </w:r>
      <w:r w:rsidRPr="008C0222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ts supplémentaires, 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et </w:t>
      </w:r>
      <w:r w:rsidRPr="008C0222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achever </w:t>
      </w:r>
      <w:r>
        <w:rPr>
          <w:rFonts w:asciiTheme="majorHAnsi" w:hAnsiTheme="majorHAnsi" w:cstheme="majorHAnsi"/>
          <w:color w:val="000000" w:themeColor="text1"/>
          <w:sz w:val="22"/>
          <w:szCs w:val="22"/>
        </w:rPr>
        <w:t>les travaux</w:t>
      </w:r>
      <w:r w:rsidRPr="008C0222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 au plus tard le </w:t>
      </w:r>
      <w:commentRangeStart w:id="1"/>
      <w:r w:rsidRPr="008C0222">
        <w:rPr>
          <w:rFonts w:asciiTheme="majorHAnsi" w:hAnsiTheme="majorHAnsi" w:cstheme="majorHAnsi"/>
          <w:color w:val="000000" w:themeColor="text1"/>
          <w:sz w:val="22"/>
          <w:szCs w:val="22"/>
          <w:highlight w:val="yellow"/>
        </w:rPr>
        <w:t>[-]</w:t>
      </w:r>
      <w:commentRangeEnd w:id="1"/>
      <w:r>
        <w:rPr>
          <w:rStyle w:val="Marquedecommentaire"/>
          <w:rFonts w:ascii="Calibri" w:eastAsia="Calibri" w:hAnsi="Calibri" w:cs="Calibri"/>
          <w:color w:val="000000"/>
          <w:lang w:eastAsia="fr-FR"/>
        </w:rPr>
        <w:commentReference w:id="1"/>
      </w:r>
      <w:r w:rsidRPr="008C0222">
        <w:rPr>
          <w:rFonts w:asciiTheme="majorHAnsi" w:hAnsiTheme="majorHAnsi" w:cstheme="majorHAnsi"/>
          <w:color w:val="000000" w:themeColor="text1"/>
          <w:sz w:val="22"/>
          <w:szCs w:val="22"/>
        </w:rPr>
        <w:t> ;</w:t>
      </w:r>
    </w:p>
    <w:p w14:paraId="63744F1B" w14:textId="77777777" w:rsidR="00BE6429" w:rsidRPr="008C0222" w:rsidRDefault="00BE6429" w:rsidP="00BE6429">
      <w:pPr>
        <w:pStyle w:val="Paragraphedeliste"/>
        <w:numPr>
          <w:ilvl w:val="0"/>
          <w:numId w:val="31"/>
        </w:num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8C0222">
        <w:rPr>
          <w:rFonts w:asciiTheme="majorHAnsi" w:hAnsiTheme="majorHAnsi" w:cstheme="majorHAnsi"/>
          <w:color w:val="000000" w:themeColor="text1"/>
          <w:sz w:val="22"/>
          <w:szCs w:val="22"/>
        </w:rPr>
        <w:t>Nous transmettre de manière hebdomadaire un planning actualisé avec des informations vérifiables, afin de nous permettre de suivre l’évolution de vos travaux.</w:t>
      </w:r>
    </w:p>
    <w:p w14:paraId="63D469ED" w14:textId="77777777" w:rsidR="00C97D8A" w:rsidRPr="00BE6429" w:rsidRDefault="00C97D8A" w:rsidP="00CD4ABA">
      <w:pPr>
        <w:spacing w:after="0"/>
        <w:jc w:val="both"/>
        <w:rPr>
          <w:rFonts w:asciiTheme="majorHAnsi" w:hAnsiTheme="majorHAnsi" w:cstheme="majorHAnsi"/>
          <w:sz w:val="12"/>
          <w:szCs w:val="20"/>
        </w:rPr>
      </w:pPr>
    </w:p>
    <w:p w14:paraId="268EEC45" w14:textId="7F270083" w:rsidR="00CE0121" w:rsidRDefault="00CE0121" w:rsidP="00CD4ABA">
      <w:pPr>
        <w:spacing w:after="0"/>
        <w:jc w:val="both"/>
        <w:rPr>
          <w:rFonts w:asciiTheme="majorHAnsi" w:hAnsiTheme="majorHAnsi" w:cstheme="majorHAnsi"/>
          <w:szCs w:val="20"/>
        </w:rPr>
      </w:pPr>
      <w:r w:rsidRPr="00CE0121">
        <w:rPr>
          <w:rFonts w:asciiTheme="majorHAnsi" w:hAnsiTheme="majorHAnsi" w:cstheme="majorHAnsi"/>
          <w:szCs w:val="20"/>
        </w:rPr>
        <w:t>À toutes fins utiles </w:t>
      </w:r>
      <w:r w:rsidR="00CD4ABA">
        <w:rPr>
          <w:rFonts w:asciiTheme="majorHAnsi" w:hAnsiTheme="majorHAnsi" w:cstheme="majorHAnsi"/>
          <w:szCs w:val="20"/>
        </w:rPr>
        <w:t>nous vous rappelons les dispositions contractuelles suivantes :</w:t>
      </w:r>
    </w:p>
    <w:p w14:paraId="0842C2E4" w14:textId="6EA2076C" w:rsidR="00CE0121" w:rsidRPr="00CD4ABA" w:rsidRDefault="00CD4ABA" w:rsidP="00CD4ABA">
      <w:pPr>
        <w:pStyle w:val="Paragraphedeliste"/>
        <w:numPr>
          <w:ilvl w:val="0"/>
          <w:numId w:val="30"/>
        </w:numPr>
        <w:jc w:val="both"/>
        <w:rPr>
          <w:rFonts w:asciiTheme="majorHAnsi" w:hAnsiTheme="majorHAnsi" w:cstheme="majorHAnsi"/>
          <w:i/>
          <w:sz w:val="20"/>
          <w:szCs w:val="20"/>
        </w:rPr>
      </w:pPr>
      <w:r w:rsidRPr="00CD4ABA">
        <w:rPr>
          <w:rFonts w:asciiTheme="majorHAnsi" w:hAnsiTheme="majorHAnsi" w:cstheme="majorHAnsi"/>
          <w:sz w:val="22"/>
          <w:szCs w:val="22"/>
        </w:rPr>
        <w:t>Art 21.1 des CG</w:t>
      </w:r>
      <w:r w:rsidRPr="00CD4ABA">
        <w:rPr>
          <w:rFonts w:asciiTheme="majorHAnsi" w:hAnsiTheme="majorHAnsi" w:cstheme="majorHAnsi"/>
          <w:szCs w:val="20"/>
        </w:rPr>
        <w:t> </w:t>
      </w:r>
      <w:r w:rsidRPr="00CD4ABA">
        <w:rPr>
          <w:rFonts w:asciiTheme="majorHAnsi" w:hAnsiTheme="majorHAnsi" w:cstheme="majorHAnsi"/>
          <w:sz w:val="20"/>
          <w:szCs w:val="20"/>
        </w:rPr>
        <w:t xml:space="preserve">: </w:t>
      </w:r>
      <w:r w:rsidRPr="00CD4ABA">
        <w:rPr>
          <w:rFonts w:asciiTheme="majorHAnsi" w:hAnsiTheme="majorHAnsi" w:cstheme="majorHAnsi"/>
          <w:i/>
          <w:sz w:val="20"/>
          <w:szCs w:val="20"/>
        </w:rPr>
        <w:t xml:space="preserve">« L’Entrepreneur principal pourra, en outre, </w:t>
      </w:r>
      <w:r w:rsidRPr="00CD4ABA">
        <w:rPr>
          <w:rFonts w:asciiTheme="majorHAnsi" w:hAnsiTheme="majorHAnsi" w:cstheme="majorHAnsi"/>
          <w:b/>
          <w:i/>
          <w:sz w:val="20"/>
          <w:szCs w:val="20"/>
        </w:rPr>
        <w:t>résilier</w:t>
      </w:r>
      <w:r w:rsidRPr="00CD4ABA">
        <w:rPr>
          <w:rFonts w:asciiTheme="majorHAnsi" w:hAnsiTheme="majorHAnsi" w:cstheme="majorHAnsi"/>
          <w:i/>
          <w:sz w:val="20"/>
          <w:szCs w:val="20"/>
        </w:rPr>
        <w:t xml:space="preserve"> le Contrat, en cas de retard imputable au Sous-traitant de plus de dix (10) jours sur le planning approuvé, sans possibilité de recours du Sous-traitant. La résiliation s’effectuera sans préjudice de la mise à la charge de la Partie défaillante de tous les frais, retards et conséquences dommageables dus à sa défaillance »</w:t>
      </w:r>
      <w:bookmarkStart w:id="2" w:name="_GoBack"/>
      <w:bookmarkEnd w:id="2"/>
    </w:p>
    <w:p w14:paraId="5903A322" w14:textId="77777777" w:rsidR="00CD4ABA" w:rsidRPr="00CD4ABA" w:rsidRDefault="00CD4ABA" w:rsidP="00CD4ABA">
      <w:pPr>
        <w:spacing w:after="0"/>
        <w:jc w:val="both"/>
        <w:rPr>
          <w:rFonts w:asciiTheme="majorHAnsi" w:hAnsiTheme="majorHAnsi" w:cstheme="majorHAnsi"/>
          <w:sz w:val="18"/>
          <w:szCs w:val="18"/>
        </w:rPr>
      </w:pPr>
    </w:p>
    <w:p w14:paraId="2B10E2BD" w14:textId="691E565E" w:rsidR="00853383" w:rsidRPr="00AB7357" w:rsidRDefault="00D857E2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 xml:space="preserve">Nous vous prions d’agréer, 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Monsieur </w:t>
      </w:r>
      <w:r>
        <w:rPr>
          <w:rFonts w:ascii="Calibri Light" w:eastAsia="Times New Roman" w:hAnsi="Calibri Light" w:cs="Calibri Light"/>
          <w:color w:val="auto"/>
        </w:rPr>
        <w:t xml:space="preserve">Le </w:t>
      </w:r>
      <w:r w:rsidR="00807947" w:rsidRPr="00AB7357">
        <w:rPr>
          <w:rFonts w:ascii="Calibri Light" w:eastAsia="Times New Roman" w:hAnsi="Calibri Light" w:cs="Calibri Light"/>
          <w:color w:val="auto"/>
          <w:highlight w:val="yellow"/>
        </w:rPr>
        <w:t>[-]</w:t>
      </w:r>
      <w:r w:rsidR="00853383" w:rsidRPr="00EF3373">
        <w:rPr>
          <w:rFonts w:ascii="Calibri Light" w:eastAsia="Times New Roman" w:hAnsi="Calibri Light" w:cs="Calibri Light"/>
          <w:color w:val="auto"/>
        </w:rPr>
        <w:t>,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 l’expression de notre plus franche collaboration. </w:t>
      </w:r>
    </w:p>
    <w:p w14:paraId="41D73BEF" w14:textId="77777777" w:rsidR="00807947" w:rsidRPr="00AB7357" w:rsidRDefault="00807947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79232067" w14:textId="77777777" w:rsidR="00807947" w:rsidRPr="00AB7357" w:rsidRDefault="00AB7357" w:rsidP="00AB7357">
      <w:pPr>
        <w:spacing w:after="0" w:line="240" w:lineRule="auto"/>
        <w:jc w:val="right"/>
        <w:rPr>
          <w:rFonts w:ascii="Calibri Light" w:eastAsia="Times New Roman" w:hAnsi="Calibri Light" w:cs="Calibri Light"/>
          <w:b/>
          <w:color w:val="auto"/>
          <w:szCs w:val="24"/>
          <w:highlight w:val="yellow"/>
        </w:rPr>
      </w:pPr>
      <w:r w:rsidRPr="00AB7357">
        <w:rPr>
          <w:rFonts w:ascii="Calibri Light" w:eastAsia="Times New Roman" w:hAnsi="Calibri Light" w:cs="Calibri Light"/>
          <w:b/>
          <w:color w:val="auto"/>
          <w:szCs w:val="24"/>
          <w:highlight w:val="yellow"/>
        </w:rPr>
        <w:t>[Nom et prénom]</w:t>
      </w:r>
    </w:p>
    <w:p w14:paraId="539F14CA" w14:textId="77777777" w:rsidR="00AB7357" w:rsidRPr="00AB7357" w:rsidRDefault="00AB7357" w:rsidP="00AB7357">
      <w:pPr>
        <w:spacing w:after="0" w:line="240" w:lineRule="auto"/>
        <w:jc w:val="right"/>
        <w:rPr>
          <w:rFonts w:ascii="Calibri Light" w:eastAsia="Times New Roman" w:hAnsi="Calibri Light" w:cs="Calibri Light"/>
          <w:b/>
          <w:color w:val="auto"/>
          <w:szCs w:val="24"/>
        </w:rPr>
      </w:pPr>
      <w:r w:rsidRPr="00AB7357">
        <w:rPr>
          <w:rFonts w:ascii="Calibri Light" w:eastAsia="Times New Roman" w:hAnsi="Calibri Light" w:cs="Calibri Light"/>
          <w:b/>
          <w:color w:val="auto"/>
          <w:szCs w:val="24"/>
          <w:highlight w:val="yellow"/>
        </w:rPr>
        <w:t>Le Directeur de Projet</w:t>
      </w:r>
    </w:p>
    <w:p w14:paraId="67DBBE2B" w14:textId="77777777" w:rsidR="00807947" w:rsidRPr="00AB7357" w:rsidRDefault="00807947" w:rsidP="00BE6429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  <w:sz w:val="20"/>
          <w:szCs w:val="20"/>
        </w:rPr>
      </w:pPr>
      <w:r w:rsidRPr="00AB7357">
        <w:rPr>
          <w:rFonts w:ascii="Calibri Light" w:eastAsia="Times New Roman" w:hAnsi="Calibri Light" w:cs="Calibri Light"/>
          <w:b/>
          <w:color w:val="auto"/>
          <w:sz w:val="20"/>
          <w:szCs w:val="20"/>
          <w:u w:val="single"/>
        </w:rPr>
        <w:t>Pièce jointe</w:t>
      </w:r>
      <w:r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> : Constat</w:t>
      </w:r>
      <w:r w:rsidR="00AB7357"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>s</w:t>
      </w:r>
      <w:r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 xml:space="preserve"> contradictoire</w:t>
      </w:r>
      <w:r w:rsidR="00AB7357"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>s</w:t>
      </w:r>
      <w:r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 xml:space="preserve"> de non-respect des règles HSE</w:t>
      </w:r>
    </w:p>
    <w:p w14:paraId="593314F7" w14:textId="30C6796E" w:rsidR="00675A41" w:rsidRPr="00807947" w:rsidRDefault="00AB7357" w:rsidP="003A513C">
      <w:pPr>
        <w:jc w:val="both"/>
        <w:rPr>
          <w:rFonts w:asciiTheme="majorHAnsi" w:hAnsiTheme="majorHAnsi" w:cstheme="majorHAnsi"/>
        </w:rPr>
      </w:pPr>
      <w:r w:rsidRPr="00AB7357">
        <w:rPr>
          <w:rFonts w:asciiTheme="majorHAnsi" w:hAnsiTheme="majorHAnsi" w:cstheme="majorHAnsi"/>
          <w:b/>
          <w:color w:val="000000" w:themeColor="text1"/>
          <w:sz w:val="20"/>
          <w:szCs w:val="20"/>
          <w:u w:val="single"/>
        </w:rPr>
        <w:t>Copie</w:t>
      </w:r>
      <w:r w:rsidRPr="00AB7357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 : </w:t>
      </w:r>
      <w:r w:rsidRPr="00AB7357">
        <w:rPr>
          <w:rFonts w:asciiTheme="majorHAnsi" w:hAnsiTheme="majorHAnsi" w:cstheme="majorHAnsi"/>
          <w:color w:val="000000" w:themeColor="text1"/>
          <w:sz w:val="20"/>
          <w:szCs w:val="20"/>
          <w:highlight w:val="yellow"/>
        </w:rPr>
        <w:t>[-]</w:t>
      </w:r>
    </w:p>
    <w:sectPr w:rsidR="00675A41" w:rsidRPr="00807947" w:rsidSect="00493F50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Yannick ATTOLOU GBOHOUN" w:date="2022-09-30T16:24:00Z" w:initials="YAG">
    <w:p w14:paraId="7F4E6A27" w14:textId="77777777" w:rsidR="00AB7357" w:rsidRDefault="00AB7357">
      <w:pPr>
        <w:pStyle w:val="Commentaire"/>
      </w:pPr>
      <w:r>
        <w:rPr>
          <w:rStyle w:val="Marquedecommentaire"/>
        </w:rPr>
        <w:annotationRef/>
      </w:r>
      <w:r>
        <w:t xml:space="preserve">C’est le signataire du contrat </w:t>
      </w:r>
    </w:p>
  </w:comment>
  <w:comment w:id="1" w:author="Yannick ATTOLOU GBOHOUN" w:date="2022-10-18T17:07:00Z" w:initials="YAG">
    <w:p w14:paraId="000BB1FA" w14:textId="77777777" w:rsidR="00BE6429" w:rsidRDefault="00BE6429" w:rsidP="00BE6429">
      <w:pPr>
        <w:pStyle w:val="Commentaire"/>
      </w:pPr>
      <w:r>
        <w:rPr>
          <w:rStyle w:val="Marquedecommentaire"/>
        </w:rPr>
        <w:annotationRef/>
      </w:r>
      <w:r>
        <w:t xml:space="preserve">À compléter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F4E6A27" w15:done="0"/>
  <w15:commentEx w15:paraId="000BB1F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F4E6A27" w16cid:durableId="26E196AE"/>
  <w16cid:commentId w16cid:paraId="000BB1FA" w16cid:durableId="26F95BD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8900D1" w14:textId="77777777" w:rsidR="002A3FED" w:rsidRDefault="002A3FED" w:rsidP="005252EF">
      <w:pPr>
        <w:spacing w:after="0" w:line="240" w:lineRule="auto"/>
      </w:pPr>
      <w:r>
        <w:separator/>
      </w:r>
    </w:p>
  </w:endnote>
  <w:endnote w:type="continuationSeparator" w:id="0">
    <w:p w14:paraId="494C27DF" w14:textId="77777777" w:rsidR="002A3FED" w:rsidRDefault="002A3FED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0E841" w14:textId="77777777" w:rsidR="00EF3373" w:rsidRDefault="00EF3373" w:rsidP="00EF3373">
    <w:pPr>
      <w:pStyle w:val="Pieddepage"/>
      <w:jc w:val="center"/>
      <w:rPr>
        <w:rFonts w:asciiTheme="majorHAnsi" w:hAnsiTheme="majorHAnsi" w:cstheme="majorHAnsi"/>
        <w:i/>
        <w:sz w:val="18"/>
      </w:rPr>
    </w:pPr>
    <w:r>
      <w:rPr>
        <w:rFonts w:asciiTheme="majorHAnsi" w:hAnsiTheme="majorHAnsi" w:cstheme="majorHAnsi"/>
        <w:i/>
        <w:sz w:val="18"/>
      </w:rPr>
      <w:t xml:space="preserve">Service Juridique, Assurances et </w:t>
    </w:r>
    <w:proofErr w:type="spellStart"/>
    <w:r>
      <w:rPr>
        <w:rFonts w:asciiTheme="majorHAnsi" w:hAnsiTheme="majorHAnsi" w:cstheme="majorHAnsi"/>
        <w:i/>
        <w:sz w:val="18"/>
      </w:rPr>
      <w:t>Contract</w:t>
    </w:r>
    <w:proofErr w:type="spellEnd"/>
    <w:r>
      <w:rPr>
        <w:rFonts w:asciiTheme="majorHAnsi" w:hAnsiTheme="majorHAnsi" w:cstheme="majorHAnsi"/>
        <w:i/>
        <w:sz w:val="18"/>
      </w:rPr>
      <w:t xml:space="preserve"> Management</w:t>
    </w:r>
  </w:p>
  <w:p w14:paraId="0F9C434E" w14:textId="77777777" w:rsidR="00EF3373" w:rsidRDefault="00EF33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4DFA6A" w14:textId="77777777" w:rsidR="002A3FED" w:rsidRDefault="002A3FED" w:rsidP="005252EF">
      <w:pPr>
        <w:spacing w:after="0" w:line="240" w:lineRule="auto"/>
      </w:pPr>
      <w:r>
        <w:separator/>
      </w:r>
    </w:p>
  </w:footnote>
  <w:footnote w:type="continuationSeparator" w:id="0">
    <w:p w14:paraId="508B5A83" w14:textId="77777777" w:rsidR="002A3FED" w:rsidRDefault="002A3FED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94746" w14:textId="77777777" w:rsidR="005252EF" w:rsidRDefault="002A3FED">
    <w:pPr>
      <w:pStyle w:val="En-tte"/>
    </w:pPr>
    <w:r>
      <w:rPr>
        <w:noProof/>
      </w:rPr>
      <w:pict w14:anchorId="63F16F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6883C6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5EA06C" wp14:editId="093D2F39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F9D13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2A3FED">
      <w:rPr>
        <w:noProof/>
      </w:rPr>
      <w:pict w14:anchorId="0B4944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04D54" w14:textId="77777777" w:rsidR="005252EF" w:rsidRDefault="002A3FED">
    <w:pPr>
      <w:pStyle w:val="En-tte"/>
    </w:pPr>
    <w:r>
      <w:rPr>
        <w:noProof/>
      </w:rPr>
      <w:pict w14:anchorId="14E7BE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2685B"/>
    <w:multiLevelType w:val="hybridMultilevel"/>
    <w:tmpl w:val="18AA78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343EF"/>
    <w:multiLevelType w:val="multilevel"/>
    <w:tmpl w:val="E0B080DA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736B"/>
    <w:multiLevelType w:val="hybridMultilevel"/>
    <w:tmpl w:val="3304A7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18715A11"/>
    <w:multiLevelType w:val="hybridMultilevel"/>
    <w:tmpl w:val="00AE65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E5511D"/>
    <w:multiLevelType w:val="hybridMultilevel"/>
    <w:tmpl w:val="268E70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D4BCD"/>
    <w:multiLevelType w:val="hybridMultilevel"/>
    <w:tmpl w:val="807E05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7210B"/>
    <w:multiLevelType w:val="hybridMultilevel"/>
    <w:tmpl w:val="CA083B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435CB"/>
    <w:multiLevelType w:val="hybridMultilevel"/>
    <w:tmpl w:val="C00653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2678F"/>
    <w:multiLevelType w:val="hybridMultilevel"/>
    <w:tmpl w:val="63729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4411F"/>
    <w:multiLevelType w:val="hybridMultilevel"/>
    <w:tmpl w:val="05500C7A"/>
    <w:lvl w:ilvl="0" w:tplc="040C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4" w15:restartNumberingAfterBreak="0">
    <w:nsid w:val="607D57C2"/>
    <w:multiLevelType w:val="hybridMultilevel"/>
    <w:tmpl w:val="2B26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7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7"/>
  </w:num>
  <w:num w:numId="3">
    <w:abstractNumId w:val="4"/>
  </w:num>
  <w:num w:numId="4">
    <w:abstractNumId w:val="25"/>
  </w:num>
  <w:num w:numId="5">
    <w:abstractNumId w:val="7"/>
  </w:num>
  <w:num w:numId="6">
    <w:abstractNumId w:val="4"/>
  </w:num>
  <w:num w:numId="7">
    <w:abstractNumId w:val="15"/>
  </w:num>
  <w:num w:numId="8">
    <w:abstractNumId w:val="20"/>
  </w:num>
  <w:num w:numId="9">
    <w:abstractNumId w:val="5"/>
  </w:num>
  <w:num w:numId="10">
    <w:abstractNumId w:val="2"/>
  </w:num>
  <w:num w:numId="11">
    <w:abstractNumId w:val="11"/>
  </w:num>
  <w:num w:numId="12">
    <w:abstractNumId w:val="6"/>
  </w:num>
  <w:num w:numId="13">
    <w:abstractNumId w:val="13"/>
  </w:num>
  <w:num w:numId="14">
    <w:abstractNumId w:val="22"/>
  </w:num>
  <w:num w:numId="15">
    <w:abstractNumId w:val="12"/>
  </w:num>
  <w:num w:numId="16">
    <w:abstractNumId w:val="9"/>
  </w:num>
  <w:num w:numId="17">
    <w:abstractNumId w:val="26"/>
  </w:num>
  <w:num w:numId="18">
    <w:abstractNumId w:val="21"/>
  </w:num>
  <w:num w:numId="19">
    <w:abstractNumId w:val="8"/>
  </w:num>
  <w:num w:numId="20">
    <w:abstractNumId w:val="27"/>
  </w:num>
  <w:num w:numId="21">
    <w:abstractNumId w:val="24"/>
  </w:num>
  <w:num w:numId="22">
    <w:abstractNumId w:val="16"/>
  </w:num>
  <w:num w:numId="23">
    <w:abstractNumId w:val="10"/>
  </w:num>
  <w:num w:numId="24">
    <w:abstractNumId w:val="14"/>
  </w:num>
  <w:num w:numId="25">
    <w:abstractNumId w:val="23"/>
  </w:num>
  <w:num w:numId="26">
    <w:abstractNumId w:val="17"/>
  </w:num>
  <w:num w:numId="27">
    <w:abstractNumId w:val="1"/>
  </w:num>
  <w:num w:numId="28">
    <w:abstractNumId w:val="3"/>
  </w:num>
  <w:num w:numId="29">
    <w:abstractNumId w:val="0"/>
  </w:num>
  <w:num w:numId="30">
    <w:abstractNumId w:val="19"/>
  </w:num>
  <w:num w:numId="31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nnick ATTOLOU GBOHOUN">
    <w15:presenceInfo w15:providerId="None" w15:userId="Yannick ATTOLOU GBOHO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222C6"/>
    <w:rsid w:val="0004098C"/>
    <w:rsid w:val="00051735"/>
    <w:rsid w:val="00052023"/>
    <w:rsid w:val="00056366"/>
    <w:rsid w:val="00060828"/>
    <w:rsid w:val="00062D4D"/>
    <w:rsid w:val="0006773C"/>
    <w:rsid w:val="0009200E"/>
    <w:rsid w:val="000A3EC4"/>
    <w:rsid w:val="000A4D3A"/>
    <w:rsid w:val="000B0CF6"/>
    <w:rsid w:val="000C27CC"/>
    <w:rsid w:val="000C3925"/>
    <w:rsid w:val="000C576F"/>
    <w:rsid w:val="000C68EF"/>
    <w:rsid w:val="000E394B"/>
    <w:rsid w:val="000E5F60"/>
    <w:rsid w:val="000F0A26"/>
    <w:rsid w:val="000F3A31"/>
    <w:rsid w:val="00103987"/>
    <w:rsid w:val="00104364"/>
    <w:rsid w:val="0012130D"/>
    <w:rsid w:val="00133A22"/>
    <w:rsid w:val="0013770F"/>
    <w:rsid w:val="001417C7"/>
    <w:rsid w:val="00152A08"/>
    <w:rsid w:val="001533E4"/>
    <w:rsid w:val="00155456"/>
    <w:rsid w:val="00160C3E"/>
    <w:rsid w:val="001734F9"/>
    <w:rsid w:val="00175353"/>
    <w:rsid w:val="0018085F"/>
    <w:rsid w:val="00186CCE"/>
    <w:rsid w:val="001931B2"/>
    <w:rsid w:val="00194991"/>
    <w:rsid w:val="001952F6"/>
    <w:rsid w:val="00196AC3"/>
    <w:rsid w:val="001A1266"/>
    <w:rsid w:val="001A588E"/>
    <w:rsid w:val="001B30C5"/>
    <w:rsid w:val="001D117D"/>
    <w:rsid w:val="001D5C5C"/>
    <w:rsid w:val="001F0536"/>
    <w:rsid w:val="001F2AE1"/>
    <w:rsid w:val="001F5FF0"/>
    <w:rsid w:val="00200E5E"/>
    <w:rsid w:val="00202FB3"/>
    <w:rsid w:val="00211E4C"/>
    <w:rsid w:val="002131CC"/>
    <w:rsid w:val="00214389"/>
    <w:rsid w:val="00230B6D"/>
    <w:rsid w:val="00246239"/>
    <w:rsid w:val="002503E7"/>
    <w:rsid w:val="002538A7"/>
    <w:rsid w:val="002579DF"/>
    <w:rsid w:val="0026069A"/>
    <w:rsid w:val="00261A81"/>
    <w:rsid w:val="00265532"/>
    <w:rsid w:val="00276775"/>
    <w:rsid w:val="00282722"/>
    <w:rsid w:val="002832CE"/>
    <w:rsid w:val="00284E8C"/>
    <w:rsid w:val="00292DF0"/>
    <w:rsid w:val="00293A05"/>
    <w:rsid w:val="002A3FED"/>
    <w:rsid w:val="002C6A75"/>
    <w:rsid w:val="002C6BCD"/>
    <w:rsid w:val="002E66FA"/>
    <w:rsid w:val="003047DF"/>
    <w:rsid w:val="00321A0C"/>
    <w:rsid w:val="00325AFD"/>
    <w:rsid w:val="00327698"/>
    <w:rsid w:val="00332A52"/>
    <w:rsid w:val="00337B64"/>
    <w:rsid w:val="003473AA"/>
    <w:rsid w:val="0035198D"/>
    <w:rsid w:val="0035443D"/>
    <w:rsid w:val="00360CD2"/>
    <w:rsid w:val="00361750"/>
    <w:rsid w:val="0037646E"/>
    <w:rsid w:val="003A3AFE"/>
    <w:rsid w:val="003A513C"/>
    <w:rsid w:val="003C1AF8"/>
    <w:rsid w:val="003C41B3"/>
    <w:rsid w:val="003D3EF6"/>
    <w:rsid w:val="003F3CB5"/>
    <w:rsid w:val="004220EA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750CC"/>
    <w:rsid w:val="00493F50"/>
    <w:rsid w:val="00495ABA"/>
    <w:rsid w:val="004A3473"/>
    <w:rsid w:val="004E3426"/>
    <w:rsid w:val="004F1682"/>
    <w:rsid w:val="004F4B5B"/>
    <w:rsid w:val="004F4B9D"/>
    <w:rsid w:val="00504A74"/>
    <w:rsid w:val="00506117"/>
    <w:rsid w:val="005252EF"/>
    <w:rsid w:val="00552773"/>
    <w:rsid w:val="00553919"/>
    <w:rsid w:val="00561FCB"/>
    <w:rsid w:val="005640F8"/>
    <w:rsid w:val="00580DD5"/>
    <w:rsid w:val="00585911"/>
    <w:rsid w:val="00592412"/>
    <w:rsid w:val="00595970"/>
    <w:rsid w:val="0059760C"/>
    <w:rsid w:val="005A09BD"/>
    <w:rsid w:val="005A62E8"/>
    <w:rsid w:val="005A7677"/>
    <w:rsid w:val="005C37ED"/>
    <w:rsid w:val="005C747A"/>
    <w:rsid w:val="005D2ADF"/>
    <w:rsid w:val="005D4C1A"/>
    <w:rsid w:val="005D5C5A"/>
    <w:rsid w:val="005D7A54"/>
    <w:rsid w:val="005E0694"/>
    <w:rsid w:val="005F1A85"/>
    <w:rsid w:val="006138A8"/>
    <w:rsid w:val="006257FF"/>
    <w:rsid w:val="00630554"/>
    <w:rsid w:val="006472EF"/>
    <w:rsid w:val="00651F45"/>
    <w:rsid w:val="006556E5"/>
    <w:rsid w:val="006606E7"/>
    <w:rsid w:val="00660AA8"/>
    <w:rsid w:val="00661242"/>
    <w:rsid w:val="00674B06"/>
    <w:rsid w:val="00675A41"/>
    <w:rsid w:val="00693ADC"/>
    <w:rsid w:val="00695559"/>
    <w:rsid w:val="006A3C26"/>
    <w:rsid w:val="006C11E0"/>
    <w:rsid w:val="006D1297"/>
    <w:rsid w:val="006E16BD"/>
    <w:rsid w:val="006E3A18"/>
    <w:rsid w:val="006E40C2"/>
    <w:rsid w:val="006E4D1E"/>
    <w:rsid w:val="006E61B4"/>
    <w:rsid w:val="006F41E7"/>
    <w:rsid w:val="00702878"/>
    <w:rsid w:val="00702D54"/>
    <w:rsid w:val="007044E1"/>
    <w:rsid w:val="0071038C"/>
    <w:rsid w:val="00710917"/>
    <w:rsid w:val="00711E85"/>
    <w:rsid w:val="007120A0"/>
    <w:rsid w:val="00715225"/>
    <w:rsid w:val="007250D4"/>
    <w:rsid w:val="0072683E"/>
    <w:rsid w:val="007300D3"/>
    <w:rsid w:val="00735A39"/>
    <w:rsid w:val="00737B08"/>
    <w:rsid w:val="00741C6D"/>
    <w:rsid w:val="00754915"/>
    <w:rsid w:val="007601F2"/>
    <w:rsid w:val="0076231C"/>
    <w:rsid w:val="007746CC"/>
    <w:rsid w:val="00783E46"/>
    <w:rsid w:val="00786525"/>
    <w:rsid w:val="0079158F"/>
    <w:rsid w:val="007B2D2A"/>
    <w:rsid w:val="007B2E3E"/>
    <w:rsid w:val="007C162D"/>
    <w:rsid w:val="007C46D7"/>
    <w:rsid w:val="007F43DE"/>
    <w:rsid w:val="007F74DB"/>
    <w:rsid w:val="0080289E"/>
    <w:rsid w:val="00807133"/>
    <w:rsid w:val="00807947"/>
    <w:rsid w:val="008102C5"/>
    <w:rsid w:val="00820D3A"/>
    <w:rsid w:val="00824C1E"/>
    <w:rsid w:val="00845B9A"/>
    <w:rsid w:val="00852717"/>
    <w:rsid w:val="00853383"/>
    <w:rsid w:val="00862E2C"/>
    <w:rsid w:val="00872AB9"/>
    <w:rsid w:val="00876E77"/>
    <w:rsid w:val="00877250"/>
    <w:rsid w:val="008828FC"/>
    <w:rsid w:val="008A0535"/>
    <w:rsid w:val="008A3180"/>
    <w:rsid w:val="008B19C8"/>
    <w:rsid w:val="008C71A8"/>
    <w:rsid w:val="008D1CEF"/>
    <w:rsid w:val="008E31D2"/>
    <w:rsid w:val="008E3753"/>
    <w:rsid w:val="008F5F5B"/>
    <w:rsid w:val="009147AD"/>
    <w:rsid w:val="009269FA"/>
    <w:rsid w:val="009412FF"/>
    <w:rsid w:val="0094645A"/>
    <w:rsid w:val="00946CD2"/>
    <w:rsid w:val="0095651B"/>
    <w:rsid w:val="00962DB2"/>
    <w:rsid w:val="00963671"/>
    <w:rsid w:val="00966D63"/>
    <w:rsid w:val="00972B6F"/>
    <w:rsid w:val="00975525"/>
    <w:rsid w:val="00982161"/>
    <w:rsid w:val="00990006"/>
    <w:rsid w:val="00996B89"/>
    <w:rsid w:val="009A445D"/>
    <w:rsid w:val="009A600B"/>
    <w:rsid w:val="009B146D"/>
    <w:rsid w:val="009B403E"/>
    <w:rsid w:val="009B4986"/>
    <w:rsid w:val="009B4AF9"/>
    <w:rsid w:val="009B72B8"/>
    <w:rsid w:val="009B78C9"/>
    <w:rsid w:val="009E236F"/>
    <w:rsid w:val="009E664D"/>
    <w:rsid w:val="00A3154D"/>
    <w:rsid w:val="00A33772"/>
    <w:rsid w:val="00A366F2"/>
    <w:rsid w:val="00A41975"/>
    <w:rsid w:val="00A4473F"/>
    <w:rsid w:val="00A607E0"/>
    <w:rsid w:val="00A627D1"/>
    <w:rsid w:val="00A76389"/>
    <w:rsid w:val="00A8153F"/>
    <w:rsid w:val="00A86014"/>
    <w:rsid w:val="00A91147"/>
    <w:rsid w:val="00A93A5D"/>
    <w:rsid w:val="00A96BF9"/>
    <w:rsid w:val="00AA4110"/>
    <w:rsid w:val="00AB7357"/>
    <w:rsid w:val="00AC7EA5"/>
    <w:rsid w:val="00AC7F7D"/>
    <w:rsid w:val="00AD31A6"/>
    <w:rsid w:val="00AD4C36"/>
    <w:rsid w:val="00AD6D71"/>
    <w:rsid w:val="00AE1555"/>
    <w:rsid w:val="00AF337B"/>
    <w:rsid w:val="00AF36BD"/>
    <w:rsid w:val="00AF4724"/>
    <w:rsid w:val="00B05F98"/>
    <w:rsid w:val="00B126BB"/>
    <w:rsid w:val="00B15804"/>
    <w:rsid w:val="00B1599B"/>
    <w:rsid w:val="00B15BF3"/>
    <w:rsid w:val="00B27ADD"/>
    <w:rsid w:val="00B27B0E"/>
    <w:rsid w:val="00B31AEC"/>
    <w:rsid w:val="00B36C64"/>
    <w:rsid w:val="00B408DF"/>
    <w:rsid w:val="00B4513C"/>
    <w:rsid w:val="00B45754"/>
    <w:rsid w:val="00B546E4"/>
    <w:rsid w:val="00B61D1C"/>
    <w:rsid w:val="00B6512D"/>
    <w:rsid w:val="00B673F2"/>
    <w:rsid w:val="00B71644"/>
    <w:rsid w:val="00B73FC3"/>
    <w:rsid w:val="00B76417"/>
    <w:rsid w:val="00B80191"/>
    <w:rsid w:val="00B8559D"/>
    <w:rsid w:val="00B905AA"/>
    <w:rsid w:val="00B91B29"/>
    <w:rsid w:val="00BA6841"/>
    <w:rsid w:val="00BB4B43"/>
    <w:rsid w:val="00BC23BE"/>
    <w:rsid w:val="00BC5682"/>
    <w:rsid w:val="00BC7134"/>
    <w:rsid w:val="00BE162C"/>
    <w:rsid w:val="00BE4404"/>
    <w:rsid w:val="00BE6429"/>
    <w:rsid w:val="00C1229B"/>
    <w:rsid w:val="00C130E4"/>
    <w:rsid w:val="00C2533D"/>
    <w:rsid w:val="00C3450F"/>
    <w:rsid w:val="00C53FE5"/>
    <w:rsid w:val="00C64242"/>
    <w:rsid w:val="00C755AF"/>
    <w:rsid w:val="00C763A3"/>
    <w:rsid w:val="00C80F94"/>
    <w:rsid w:val="00C907B0"/>
    <w:rsid w:val="00C9384C"/>
    <w:rsid w:val="00C97D8A"/>
    <w:rsid w:val="00CB272B"/>
    <w:rsid w:val="00CC3A2A"/>
    <w:rsid w:val="00CC74EB"/>
    <w:rsid w:val="00CD0797"/>
    <w:rsid w:val="00CD4ABA"/>
    <w:rsid w:val="00CE0121"/>
    <w:rsid w:val="00CE2743"/>
    <w:rsid w:val="00CF29FE"/>
    <w:rsid w:val="00CF5ADD"/>
    <w:rsid w:val="00D019FC"/>
    <w:rsid w:val="00D30B3B"/>
    <w:rsid w:val="00D347E4"/>
    <w:rsid w:val="00D43DF3"/>
    <w:rsid w:val="00D44D73"/>
    <w:rsid w:val="00D52F9A"/>
    <w:rsid w:val="00D71A09"/>
    <w:rsid w:val="00D857E2"/>
    <w:rsid w:val="00D85EB5"/>
    <w:rsid w:val="00D870B2"/>
    <w:rsid w:val="00DA2157"/>
    <w:rsid w:val="00DB03D3"/>
    <w:rsid w:val="00DB3AB1"/>
    <w:rsid w:val="00DB73DD"/>
    <w:rsid w:val="00DC0D61"/>
    <w:rsid w:val="00DD2317"/>
    <w:rsid w:val="00DD4582"/>
    <w:rsid w:val="00DD4E08"/>
    <w:rsid w:val="00E0396C"/>
    <w:rsid w:val="00E15D0A"/>
    <w:rsid w:val="00E219AA"/>
    <w:rsid w:val="00E24149"/>
    <w:rsid w:val="00E272AF"/>
    <w:rsid w:val="00E33505"/>
    <w:rsid w:val="00E40CBA"/>
    <w:rsid w:val="00E43F26"/>
    <w:rsid w:val="00E52717"/>
    <w:rsid w:val="00E60A5A"/>
    <w:rsid w:val="00E67A5F"/>
    <w:rsid w:val="00E95C70"/>
    <w:rsid w:val="00EA2A16"/>
    <w:rsid w:val="00EC3762"/>
    <w:rsid w:val="00EC5B0B"/>
    <w:rsid w:val="00ED11CB"/>
    <w:rsid w:val="00ED3694"/>
    <w:rsid w:val="00EE1BB0"/>
    <w:rsid w:val="00EE3A0E"/>
    <w:rsid w:val="00EF3373"/>
    <w:rsid w:val="00F02D14"/>
    <w:rsid w:val="00F36A72"/>
    <w:rsid w:val="00F42A32"/>
    <w:rsid w:val="00F43B29"/>
    <w:rsid w:val="00F574A2"/>
    <w:rsid w:val="00F64358"/>
    <w:rsid w:val="00F673FC"/>
    <w:rsid w:val="00F71A81"/>
    <w:rsid w:val="00F84810"/>
    <w:rsid w:val="00F94823"/>
    <w:rsid w:val="00F96E3E"/>
    <w:rsid w:val="00FA28D5"/>
    <w:rsid w:val="00FB3A95"/>
    <w:rsid w:val="00FB5CEC"/>
    <w:rsid w:val="00FC1013"/>
    <w:rsid w:val="00FD7823"/>
    <w:rsid w:val="00FF6238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A2E7877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807947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0911C-83BA-419F-98A3-83F94B469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383</Words>
  <Characters>2110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16</cp:revision>
  <cp:lastPrinted>2022-10-01T09:59:00Z</cp:lastPrinted>
  <dcterms:created xsi:type="dcterms:W3CDTF">2022-09-30T16:41:00Z</dcterms:created>
  <dcterms:modified xsi:type="dcterms:W3CDTF">2022-10-31T14:14:00Z</dcterms:modified>
</cp:coreProperties>
</file>