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顧客連携バッチ設計書</w:t>
      </w:r>
    </w:p>
    <w:p>
      <w:pPr>
        <w:spacing w:after="240"/>
      </w:pPr>
      <w:r>
        <w:rPr>
          <w:rFonts w:ascii="Noto Sans CJK JP" w:hAnsi="Noto Sans CJK JP" w:eastAsia="Noto Sans CJK JP"/>
          <w:b w:val="0"/>
          <w:color w:val="6B7785"/>
          <w:sz w:val="24"/>
        </w:rPr>
        <w:t>顧客管理システム刷新プロジェクト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6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文書番号</w:t>
            </w:r>
          </w:p>
        </w:tc>
        <w:tc>
          <w:tcPr>
            <w:tcW w:type="dxa" w:w="76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BAT-2026-001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対象版数</w:t>
            </w:r>
          </w:p>
        </w:tc>
        <w:tc>
          <w:tcPr>
            <w:tcW w:type="dxa" w:w="76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crm-app 1.2.3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作成日</w:t>
            </w:r>
          </w:p>
        </w:tc>
        <w:tc>
          <w:tcPr>
            <w:tcW w:type="dxa" w:w="76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2026-09-19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版数</w:t>
            </w:r>
          </w:p>
        </w:tc>
        <w:tc>
          <w:tcPr>
            <w:tcW w:type="dxa" w:w="76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before="0" w:after="0"/>
            </w:pPr>
            <w:r/>
            <w:r>
              <w:t>4.1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対象ジョブ</w:t>
            </w:r>
          </w:p>
        </w:tc>
        <w:tc>
          <w:tcPr>
            <w:tcW w:type="dxa" w:w="76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BAT-CUS-001 顧客要求連携バッチ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設計粒度</w:t>
            </w:r>
          </w:p>
        </w:tc>
        <w:tc>
          <w:tcPr>
            <w:tcW w:type="dxa" w:w="76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処理順序、分岐、データアクセス条件、外部API、状態遷移、ログ、ファイル出力を実装可能な粒度で定義する</w:t>
            </w:r>
          </w:p>
        </w:tc>
      </w:tr>
    </w:tbl>
    <w:p>
      <w:pPr>
        <w:spacing w:after="0" w:line="120" w:lineRule="auto"/>
      </w:pPr>
    </w:p>
    <w:p>
      <w:pPr>
        <w:pStyle w:val="Heading1"/>
        <w:keepNext/>
        <w:spacing w:before="200" w:after="80"/>
      </w:pPr>
      <w:r>
        <w:t>1 文書の目的</w:t>
      </w:r>
    </w:p>
    <w:p>
      <w:pPr>
        <w:spacing w:after="100" w:line="276" w:lineRule="auto"/>
      </w:pPr>
      <w:r>
        <w:rPr>
          <w:rFonts w:ascii="Noto Sans CJK JP" w:hAnsi="Noto Sans CJK JP" w:eastAsia="Noto Sans CJK JP"/>
          <w:b w:val="0"/>
          <w:color w:val="243447"/>
          <w:sz w:val="20"/>
        </w:rPr>
        <w:t>本書は、顧客連携要求をrequest_id単位で処理するBAT-CUS-001の詳細設計を定義する。実装者は、全体処理フローから対象の処理IDを選び、その処理IDを含む詳細節で入力、処理、出力、データアクセス、ログ、異常時動作を確認する。</w:t>
      </w:r>
    </w:p>
    <w:p>
      <w:pPr>
        <w:spacing w:after="100" w:line="276" w:lineRule="auto"/>
      </w:pPr>
      <w:r>
        <w:rPr>
          <w:rFonts w:ascii="Noto Sans CJK JP" w:hAnsi="Noto Sans CJK JP" w:eastAsia="Noto Sans CJK JP"/>
          <w:b w:val="0"/>
          <w:color w:val="243447"/>
          <w:sz w:val="20"/>
        </w:rPr>
        <w:t>法人の登録または変更では法人情報APIを呼び出し、正式法人名、登記住所、業種コード、情報更新日時をDB登録値とCSV出力値に使用する。</w:t>
      </w:r>
    </w:p>
    <w:p>
      <w:pPr>
        <w:pStyle w:val="Heading2"/>
        <w:keepNext/>
        <w:spacing w:before="140" w:after="80"/>
      </w:pPr>
      <w:r>
        <w:t>1.1 本書の設計粒度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52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本書に記載する</w:t>
            </w:r>
          </w:p>
        </w:tc>
        <w:tc>
          <w:tcPr>
            <w:tcW w:type="dxa" w:w="52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本書に記載しない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対象テーブル、参照項目、検索条件、並び順、件数上限、ロック方式</w:t>
            </w:r>
          </w:p>
        </w:tc>
        <w:tc>
          <w:tcPr>
            <w:tcW w:type="dxa" w:w="52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実行可能なSQL文の構文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更新対象、更新項目、更新条件、0件時と競合時の扱い</w:t>
            </w:r>
          </w:p>
        </w:tc>
        <w:tc>
          <w:tcPr>
            <w:tcW w:type="dxa" w:w="52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RepositoryやMapperの完成コード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APIの要求、応答、タイムアウト、再試行、反映項目</w:t>
            </w:r>
          </w:p>
        </w:tc>
        <w:tc>
          <w:tcPr>
            <w:tcW w:type="dxa" w:w="52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HTTPクライアントの実装コード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正常時と異常時のログイベント、出力項目、マスキング</w:t>
            </w:r>
          </w:p>
        </w:tc>
        <w:tc>
          <w:tcPr>
            <w:tcW w:type="dxa" w:w="52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ログ出力ライブラリの呼出コード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設計で保証すべき検証観点</w:t>
            </w:r>
          </w:p>
        </w:tc>
        <w:tc>
          <w:tcPr>
            <w:tcW w:type="dxa" w:w="52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単体テスト仕様書のケース番号と実施結果</w:t>
            </w:r>
          </w:p>
        </w:tc>
      </w:tr>
    </w:tbl>
    <w:p>
      <w:pPr>
        <w:spacing w:after="0" w:line="120" w:lineRule="auto"/>
      </w:pPr>
    </w:p>
    <w:p>
      <w:pPr>
        <w:spacing w:after="100" w:line="276" w:lineRule="auto"/>
      </w:pPr>
      <w:r>
        <w:rPr>
          <w:rFonts w:ascii="Noto Sans CJK JP" w:hAnsi="Noto Sans CJK JP" w:eastAsia="Noto Sans CJK JP"/>
          <w:b w:val="0"/>
          <w:color w:val="243447"/>
          <w:sz w:val="20"/>
        </w:rPr>
        <w:t>実行SQLは実装成果物としてソース管理し、実DBを用いたRepository結合テストで正確性を確認する。実装時にSQL構文や実行計画だけを変更しても、本書の検索条件、更新条件、ロック、結果の扱いが変わらなければ本書は改訂しない。業務条件またはデータ整合性の扱いが変わる場合は、本書と実装を同じ変更で更新する。</w:t>
      </w:r>
    </w:p>
    <w:p>
      <w:pPr>
        <w:pStyle w:val="Heading2"/>
        <w:keepNext/>
        <w:spacing w:before="140" w:after="80"/>
      </w:pPr>
      <w:r>
        <w:t>1.2 本書の読み方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順序</w:t>
            </w:r>
          </w:p>
        </w:tc>
        <w:tc>
          <w:tcPr>
            <w:tcW w:type="dxa" w:w="51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確認する内容</w:t>
            </w:r>
          </w:p>
        </w:tc>
        <w:tc>
          <w:tcPr>
            <w:tcW w:type="dxa" w:w="43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参照先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1</w:t>
            </w:r>
          </w:p>
        </w:tc>
        <w:tc>
          <w:tcPr>
            <w:tcW w:type="dxa" w:w="51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ジョブ全体の流れ、繰り返し、分岐、異常経路</w:t>
            </w:r>
          </w:p>
        </w:tc>
        <w:tc>
          <w:tcPr>
            <w:tcW w:type="dxa" w:w="43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3 全体処理フロー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2</w:t>
            </w:r>
          </w:p>
        </w:tc>
        <w:tc>
          <w:tcPr>
            <w:tcW w:type="dxa" w:w="51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処理IDと詳細節の対応</w:t>
            </w:r>
          </w:p>
        </w:tc>
        <w:tc>
          <w:tcPr>
            <w:tcW w:type="dxa" w:w="43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4 処理索引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3</w:t>
            </w:r>
          </w:p>
        </w:tc>
        <w:tc>
          <w:tcPr>
            <w:tcW w:type="dxa" w:w="51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t>処理間データの定義、入力元、処理、出力、次処理</w:t>
            </w:r>
          </w:p>
        </w:tc>
        <w:tc>
          <w:tcPr>
            <w:tcW w:type="dxa" w:w="43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t>5.4および6から10の各Pxx節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4</w:t>
            </w:r>
          </w:p>
        </w:tc>
        <w:tc>
          <w:tcPr>
            <w:tcW w:type="dxa" w:w="51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DBの取得・更新条件</w:t>
            </w:r>
          </w:p>
        </w:tc>
        <w:tc>
          <w:tcPr>
            <w:tcW w:type="dxa" w:w="43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各Pxx節のDA-Pxx-nn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5</w:t>
            </w:r>
          </w:p>
        </w:tc>
        <w:tc>
          <w:tcPr>
            <w:tcW w:type="dxa" w:w="51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異常時の状態更新、再開方法</w:t>
            </w:r>
          </w:p>
        </w:tc>
        <w:tc>
          <w:tcPr>
            <w:tcW w:type="dxa" w:w="43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10 P12と11 障害復旧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6</w:t>
            </w:r>
          </w:p>
        </w:tc>
        <w:tc>
          <w:tcPr>
            <w:tcW w:type="dxa" w:w="51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正常・異常ログと監視</w:t>
            </w:r>
          </w:p>
        </w:tc>
        <w:tc>
          <w:tcPr>
            <w:tcW w:type="dxa" w:w="43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12 ログと監視</w:t>
            </w:r>
          </w:p>
        </w:tc>
      </w:tr>
    </w:tbl>
    <w:p>
      <w:pPr>
        <w:spacing w:after="0" w:line="120" w:lineRule="auto"/>
      </w:pPr>
    </w:p>
    <w:p>
      <w:pPr>
        <w:spacing w:after="100" w:line="276" w:lineRule="auto"/>
      </w:pPr>
      <w:r>
        <w:rPr>
          <w:rFonts w:ascii="Noto Sans CJK JP" w:hAnsi="Noto Sans CJK JP" w:eastAsia="Noto Sans CJK JP"/>
          <w:b w:val="0"/>
          <w:color w:val="243447"/>
          <w:sz w:val="20"/>
        </w:rPr>
        <w:t>処理IDはPxx、データアクセス仕様はDA-Pxx-nn、外部APIはAPI-P07-01、ログイベントはLOG-nnn、エラーはExxxxx、設計検証観点はV-Pxx-nnで表す。章番号は文書内の場所、処理IDはシステム上の処理を示す。</w:t>
      </w:r>
    </w:p>
    <w:p>
      <w:pPr>
        <w:pStyle w:val="Heading2"/>
        <w:keepNext/>
        <w:spacing w:before="140" w:after="80"/>
      </w:pPr>
      <w:r>
        <w:t>1.3 文書構成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章</w:t>
            </w:r>
          </w:p>
        </w:tc>
        <w:tc>
          <w:tcPr>
            <w:tcW w:type="dxa" w:w="90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2</w:t>
            </w:r>
          </w:p>
        </w:tc>
        <w:tc>
          <w:tcPr>
            <w:tcW w:type="dxa" w:w="90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>
              <w:t>バッチの目的と役割、起動条件、引数、利用リソース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3</w:t>
            </w:r>
          </w:p>
        </w:tc>
        <w:tc>
          <w:tcPr>
            <w:tcW w:type="dxa" w:w="90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全体処理フローと代表的な処理経路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4</w:t>
            </w:r>
          </w:p>
        </w:tc>
        <w:tc>
          <w:tcPr>
            <w:tcW w:type="dxa" w:w="90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処理ID、詳細節、データアクセス、ログ、検証観点の索引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5</w:t>
            </w:r>
          </w:p>
        </w:tc>
        <w:tc>
          <w:tcPr>
            <w:tcW w:type="dxa" w:w="90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要求状態、主要テーブル、トランザクション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6から10</w:t>
            </w:r>
          </w:p>
        </w:tc>
        <w:tc>
          <w:tcPr>
            <w:tcW w:type="dxa" w:w="90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P01からP13の詳細仕様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11から14</w:t>
            </w:r>
          </w:p>
        </w:tc>
        <w:tc>
          <w:tcPr>
            <w:tcW w:type="dxa" w:w="90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障害復旧、ログ、非機能、設計検証観点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15から17</w:t>
            </w:r>
          </w:p>
        </w:tc>
        <w:tc>
          <w:tcPr>
            <w:tcW w:type="dxa" w:w="90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要件対応、関連文書、改訂履歴</w:t>
            </w:r>
          </w:p>
        </w:tc>
      </w:tr>
    </w:tbl>
    <w:p>
      <w:pPr>
        <w:spacing w:after="0" w:line="120" w:lineRule="auto"/>
      </w:pPr>
    </w:p>
    <w:p>
      <w:pPr>
        <w:pStyle w:val="Heading1"/>
        <w:keepNext/>
        <w:spacing w:before="200" w:after="80"/>
      </w:pPr>
      <w:r>
        <w:t>2 バッチ概要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5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9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バッチID</w:t>
            </w:r>
          </w:p>
        </w:tc>
        <w:tc>
          <w:tcPr>
            <w:tcW w:type="dxa" w:w="79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BAT-CUS-001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通常起動</w:t>
            </w:r>
          </w:p>
        </w:tc>
        <w:tc>
          <w:tcPr>
            <w:tcW w:type="dxa" w:w="79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businessDate以前のREADYまたはRETRYを最大10,000件処理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手動起動</w:t>
            </w:r>
          </w:p>
        </w:tc>
        <w:tc>
          <w:tcPr>
            <w:tcW w:type="dxa" w:w="79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requestIdで1件処理、retryExecutionIdでファイル処理だけ再開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処理単位</w:t>
            </w:r>
          </w:p>
        </w:tc>
        <w:tc>
          <w:tcPr>
            <w:tcW w:type="dxa" w:w="79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crm.integration_request.request_id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分岐キー</w:t>
            </w:r>
          </w:p>
        </w:tc>
        <w:tc>
          <w:tcPr>
            <w:tcW w:type="dxa" w:w="79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request_type、customer_type、output_type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外部API条件</w:t>
            </w:r>
          </w:p>
        </w:tc>
        <w:tc>
          <w:tcPr>
            <w:tcW w:type="dxa" w:w="79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customer_type=CORPORATEかつrequest_typeがREGISTERまたはMODIFY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DB出力</w:t>
            </w:r>
          </w:p>
        </w:tc>
        <w:tc>
          <w:tcPr>
            <w:tcW w:type="dxa" w:w="79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crm.customer_deliveryへ登録、変更、無効化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ファイル出力</w:t>
            </w:r>
          </w:p>
        </w:tc>
        <w:tc>
          <w:tcPr>
            <w:tcW w:type="dxa" w:w="79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顧客連携CSVをS3へ配置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スケジュール</w:t>
            </w:r>
          </w:p>
        </w:tc>
        <w:tc>
          <w:tcPr>
            <w:tcW w:type="dxa" w:w="79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毎日01:30 JSTにEventBridge SchedulerからECSタスクを起動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2.1 バッチの目的と役割</w:t>
      </w:r>
    </w:p>
    <w:p>
      <w:r>
        <w:t>本バッチは、顧客管理システムで受け付けた登録、変更、削除の連携要求を処理し、連携先が利用できる顧客情報へ変換する。顧客情報を顧客連携DBへ反映し、ファイル出力が必要な要求についてはCSVをS3へ配置する。法人の登録または変更では、法人情報APIから正式法人名、登記住所、業種コード、情報更新日時を取得して出力情報を補完する。</w:t>
      </w:r>
    </w:p>
    <w:p>
      <w:r>
        <w:t>本バッチは顧客マスターを直接更新しない。顧客マスターと連携要求を入力として連携用データを生成し、要求単位の処理結果と失敗理由を記録する。再実行時は要求状態とOutboxを使用して二重反映を防止する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227"/>
        <w:gridCol w:w="5227"/>
      </w:tblGrid>
      <w:tr>
        <w:trPr>
          <w:tblHeader w:val="true"/>
        </w:trPr>
        <w:tc>
          <w:tcPr>
            <w:tcW w:type="dxa" w:w="2232"/>
            <w:shd w:fill="1F426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9"/>
              </w:rPr>
              <w:t>観点</w:t>
            </w:r>
          </w:p>
        </w:tc>
        <w:tc>
          <w:tcPr>
            <w:tcW w:type="dxa" w:w="8136"/>
            <w:shd w:fill="1F426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9"/>
              </w:rPr>
              <w:t>開始条件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9"/>
              </w:rPr>
              <w:t>crm.integration_requestにREADYまたはRETRYの連携要求が登録されていること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9"/>
              </w:rPr>
              <w:t>主な役割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9"/>
              </w:rPr>
              <w:t>要求の所有、顧客情報取得、種別分岐、法人情報補完、DB反映、CSV生成、結果記録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9"/>
              </w:rPr>
              <w:t>業務上の成果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9"/>
              </w:rPr>
              <w:t>連携先はcrm.customer_deliveryまたはS3上の顧客連携CSVから処理済みの顧客情報を利用できる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9"/>
              </w:rPr>
              <w:t>終了状態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9"/>
              </w:rPr>
              <w:t>要求ごとにSUCCESS、ERROR、RETRYまたはDB_DONEが設定され、実行結果がbatch_executionへ記録される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9"/>
              </w:rPr>
              <w:t>対象外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9"/>
              </w:rPr>
              <w:t>顧客マスター自体の登録・変更・削除、連携要求を受け付けるAPIの処理</w:t>
            </w:r>
          </w:p>
        </w:tc>
      </w:tr>
    </w:tbl>
    <w:p>
      <w:pPr>
        <w:pStyle w:val="Heading2"/>
        <w:keepNext/>
        <w:spacing w:before="140" w:after="80"/>
      </w:pPr>
      <w:r>
        <w:t>2.2 起動引数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引数</w:t>
            </w:r>
          </w:p>
        </w:tc>
        <w:tc>
          <w:tcPr>
            <w:tcW w:type="dxa" w:w="11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型</w:t>
            </w:r>
          </w:p>
        </w:tc>
        <w:tc>
          <w:tcPr>
            <w:tcW w:type="dxa" w:w="10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必須</w:t>
            </w:r>
          </w:p>
        </w:tc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既定値</w:t>
            </w:r>
          </w:p>
        </w:tc>
        <w:tc>
          <w:tcPr>
            <w:tcW w:type="dxa" w:w="44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用途と検証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businessDate</w:t>
            </w:r>
          </w:p>
        </w:tc>
        <w:tc>
          <w:tcPr>
            <w:tcW w:type="dxa" w:w="11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date</w:t>
            </w:r>
          </w:p>
        </w:tc>
        <w:tc>
          <w:tcPr>
            <w:tcW w:type="dxa" w:w="10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任意</w:t>
            </w:r>
          </w:p>
        </w:tc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起動日のJST</w:t>
            </w:r>
          </w:p>
        </w:tc>
        <w:tc>
          <w:tcPr>
            <w:tcW w:type="dxa" w:w="44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未来日不可、yyyy-MM-dd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requestId</w:t>
            </w:r>
          </w:p>
        </w:tc>
        <w:tc>
          <w:tcPr>
            <w:tcW w:type="dxa" w:w="11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long</w:t>
            </w:r>
          </w:p>
        </w:tc>
        <w:tc>
          <w:tcPr>
            <w:tcW w:type="dxa" w:w="10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任意</w:t>
            </w:r>
          </w:p>
        </w:tc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未指定</w:t>
            </w:r>
          </w:p>
        </w:tc>
        <w:tc>
          <w:tcPr>
            <w:tcW w:type="dxa" w:w="44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指定時は該当要求1件だけ処理、1以上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retryExecutionId</w:t>
            </w:r>
          </w:p>
        </w:tc>
        <w:tc>
          <w:tcPr>
            <w:tcW w:type="dxa" w:w="11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UUID</w:t>
            </w:r>
          </w:p>
        </w:tc>
        <w:tc>
          <w:tcPr>
            <w:tcW w:type="dxa" w:w="10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任意</w:t>
            </w:r>
          </w:p>
        </w:tc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未指定</w:t>
            </w:r>
          </w:p>
        </w:tc>
        <w:tc>
          <w:tcPr>
            <w:tcW w:type="dxa" w:w="44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DB処理済みOutboxからファイル処理だけ再開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maxRequests</w:t>
            </w:r>
          </w:p>
        </w:tc>
        <w:tc>
          <w:tcPr>
            <w:tcW w:type="dxa" w:w="11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integer</w:t>
            </w:r>
          </w:p>
        </w:tc>
        <w:tc>
          <w:tcPr>
            <w:tcW w:type="dxa" w:w="10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任意</w:t>
            </w:r>
          </w:p>
        </w:tc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10000</w:t>
            </w:r>
          </w:p>
        </w:tc>
        <w:tc>
          <w:tcPr>
            <w:tcW w:type="dxa" w:w="44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1から10000、開発検証時だけ変更可</w:t>
            </w:r>
          </w:p>
        </w:tc>
      </w:tr>
    </w:tbl>
    <w:p>
      <w:pPr>
        <w:spacing w:after="0" w:line="120" w:lineRule="auto"/>
      </w:pPr>
    </w:p>
    <w:p>
      <w:pPr>
        <w:spacing w:after="100" w:line="276" w:lineRule="auto"/>
      </w:pPr>
      <w:r>
        <w:rPr>
          <w:rFonts w:ascii="Noto Sans CJK JP" w:hAnsi="Noto Sans CJK JP" w:eastAsia="Noto Sans CJK JP"/>
          <w:b w:val="0"/>
          <w:color w:val="243447"/>
          <w:sz w:val="20"/>
        </w:rPr>
        <w:t>requestIdとretryExecutionIdは同時指定不可とする。形式不正の場合はDBおよび外部APIへ接続せず、終了コード8で終了する。</w:t>
      </w:r>
    </w:p>
    <w:p>
      <w:pPr>
        <w:pStyle w:val="Heading2"/>
        <w:keepNext/>
        <w:spacing w:before="140" w:after="80"/>
      </w:pPr>
      <w:r>
        <w:t>2.3 利用リソース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区分</w:t>
            </w:r>
          </w:p>
        </w:tc>
        <w:tc>
          <w:tcPr>
            <w:tcW w:type="dxa" w:w="43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リソース</w:t>
            </w:r>
          </w:p>
        </w:tc>
        <w:tc>
          <w:tcPr>
            <w:tcW w:type="dxa" w:w="45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入力</w:t>
            </w:r>
          </w:p>
        </w:tc>
        <w:tc>
          <w:tcPr>
            <w:tcW w:type="dxa" w:w="43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crm.integration_request</w:t>
            </w:r>
          </w:p>
        </w:tc>
        <w:tc>
          <w:tcPr>
            <w:tcW w:type="dxa" w:w="45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要求ID、分岐キー、処理状態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参照</w:t>
            </w:r>
          </w:p>
        </w:tc>
        <w:tc>
          <w:tcPr>
            <w:tcW w:type="dxa" w:w="43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crm.customerと種別別detail</w:t>
            </w:r>
          </w:p>
        </w:tc>
        <w:tc>
          <w:tcPr>
            <w:tcW w:type="dxa" w:w="45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顧客現在値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外部参照</w:t>
            </w:r>
          </w:p>
        </w:tc>
        <w:tc>
          <w:tcPr>
            <w:tcW w:type="dxa" w:w="43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法人情報API</w:t>
            </w:r>
          </w:p>
        </w:tc>
        <w:tc>
          <w:tcPr>
            <w:tcW w:type="dxa" w:w="45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正式法人名、登記住所、業種コード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DB出力</w:t>
            </w:r>
          </w:p>
        </w:tc>
        <w:tc>
          <w:tcPr>
            <w:tcW w:type="dxa" w:w="43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crm.customer_delivery</w:t>
            </w:r>
          </w:p>
        </w:tc>
        <w:tc>
          <w:tcPr>
            <w:tcW w:type="dxa" w:w="45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連携先現在値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中間出力</w:t>
            </w:r>
          </w:p>
        </w:tc>
        <w:tc>
          <w:tcPr>
            <w:tcW w:type="dxa" w:w="43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crm.customer_export_outbox</w:t>
            </w:r>
          </w:p>
        </w:tc>
        <w:tc>
          <w:tcPr>
            <w:tcW w:type="dxa" w:w="45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ファイル出力待ち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ファイル</w:t>
            </w:r>
          </w:p>
        </w:tc>
        <w:tc>
          <w:tcPr>
            <w:tcW w:type="dxa" w:w="43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顧客連携CSV</w:t>
            </w:r>
          </w:p>
        </w:tc>
        <w:tc>
          <w:tcPr>
            <w:tcW w:type="dxa" w:w="45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S3外部連携用確定ファイル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管理</w:t>
            </w:r>
          </w:p>
        </w:tc>
        <w:tc>
          <w:tcPr>
            <w:tcW w:type="dxa" w:w="43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batch_execution、batch_error</w:t>
            </w:r>
          </w:p>
        </w:tc>
        <w:tc>
          <w:tcPr>
            <w:tcW w:type="dxa" w:w="45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実行結果と障害情報</w:t>
            </w:r>
          </w:p>
        </w:tc>
      </w:tr>
    </w:tbl>
    <w:p>
      <w:pPr>
        <w:spacing w:after="0" w:line="120" w:lineRule="auto"/>
      </w:pPr>
    </w:p>
    <w:p>
      <w:pPr>
        <w:pStyle w:val="Heading1"/>
        <w:keepNext/>
        <w:spacing w:before="200" w:after="80"/>
      </w:pPr>
      <w:r>
        <w:t>3 全体処理フロー</w:t>
      </w:r>
    </w:p>
    <w:p>
      <w:pPr>
        <w:spacing w:after="100" w:line="276" w:lineRule="auto"/>
      </w:pPr>
      <w:r>
        <w:rPr>
          <w:rFonts w:ascii="Noto Sans CJK JP" w:hAnsi="Noto Sans CJK JP" w:eastAsia="Noto Sans CJK JP"/>
          <w:b w:val="0"/>
          <w:color w:val="243447"/>
          <w:sz w:val="20"/>
        </w:rPr>
        <w:t>図1は通常起動の処理経路を示す。P04からP09はrequest_idごとに繰り返す。P07は法人の登録または変更だけ実行する。FILEまたはBOTHの要求がある場合はP10とP11を実行する。P04からP11で異常が発生した場合はP12が要求状態とエラー情報を確定する。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537960" cy="44312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tch_flow_v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431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JP" w:hAnsi="Noto Sans CJK JP" w:eastAsia="Noto Sans CJK JP"/>
          <w:b w:val="0"/>
          <w:color w:val="4B5563"/>
          <w:sz w:val="17"/>
        </w:rPr>
        <w:t>図1 顧客要求連携バッチ全体処理フロー</w:t>
      </w:r>
    </w:p>
    <w:p>
      <w:pPr>
        <w:pStyle w:val="Heading2"/>
        <w:keepNext/>
        <w:spacing w:before="140" w:after="80"/>
      </w:pPr>
      <w:r>
        <w:t>3.1 処理経路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経路</w:t>
            </w:r>
          </w:p>
        </w:tc>
        <w:tc>
          <w:tcPr>
            <w:tcW w:type="dxa" w:w="48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処理順序</w:t>
            </w:r>
          </w:p>
        </w:tc>
        <w:tc>
          <w:tcPr>
            <w:tcW w:type="dxa" w:w="36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補足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通常正常</w:t>
            </w:r>
          </w:p>
        </w:tc>
        <w:tc>
          <w:tcPr>
            <w:tcW w:type="dxa" w:w="48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P01→P02→P03→P04～P09を繰返し→P10→P11→P13</w:t>
            </w:r>
          </w:p>
        </w:tc>
        <w:tc>
          <w:tcPr>
            <w:tcW w:type="dxa" w:w="36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ファイル対象がなければP10とP11を省略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個人・削除</w:t>
            </w:r>
          </w:p>
        </w:tc>
        <w:tc>
          <w:tcPr>
            <w:tcW w:type="dxa" w:w="48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P04→P05→P06→P08→P09</w:t>
            </w:r>
          </w:p>
        </w:tc>
        <w:tc>
          <w:tcPr>
            <w:tcW w:type="dxa" w:w="36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P07を実行しない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法人登録・変更</w:t>
            </w:r>
          </w:p>
        </w:tc>
        <w:tc>
          <w:tcPr>
            <w:tcW w:type="dxa" w:w="48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P04→P05→P06→P07→P08→P09</w:t>
            </w:r>
          </w:p>
        </w:tc>
        <w:tc>
          <w:tcPr>
            <w:tcW w:type="dxa" w:w="36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P07結果をP08で使用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要求エラー</w:t>
            </w:r>
          </w:p>
        </w:tc>
        <w:tc>
          <w:tcPr>
            <w:tcW w:type="dxa" w:w="48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P04～P11→P12→次のP04またはP13</w:t>
            </w:r>
          </w:p>
        </w:tc>
        <w:tc>
          <w:tcPr>
            <w:tcW w:type="dxa" w:w="36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継続可否はエラー定義による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ファイル再開</w:t>
            </w:r>
          </w:p>
        </w:tc>
        <w:tc>
          <w:tcPr>
            <w:tcW w:type="dxa" w:w="48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P01→P02→P10→P11→P13</w:t>
            </w:r>
          </w:p>
        </w:tc>
        <w:tc>
          <w:tcPr>
            <w:tcW w:type="dxa" w:w="36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retryExecutionId指定時</w:t>
            </w:r>
          </w:p>
        </w:tc>
      </w:tr>
    </w:tbl>
    <w:p>
      <w:pPr>
        <w:spacing w:after="0" w:line="120" w:lineRule="auto"/>
      </w:pPr>
    </w:p>
    <w:p>
      <w:pPr>
        <w:pStyle w:val="Heading2"/>
        <w:keepNext/>
        <w:spacing w:before="140" w:after="80"/>
      </w:pPr>
      <w:r>
        <w:t>3.2 具体例による追跡</w:t>
      </w:r>
    </w:p>
    <w:p>
      <w:pPr>
        <w:spacing w:after="100" w:line="276" w:lineRule="auto"/>
      </w:pPr>
      <w:r>
        <w:rPr>
          <w:rFonts w:ascii="Noto Sans CJK JP" w:hAnsi="Noto Sans CJK JP" w:eastAsia="Noto Sans CJK JP"/>
          <w:b w:val="0"/>
          <w:color w:val="243447"/>
          <w:sz w:val="20"/>
        </w:rPr>
        <w:t>request_id=100046、request_type=MODIFY、customer_type=CORPORATE、output_type=BOTHでは、P03がIDを抽出し、P04が要求をPROCESSINGにする。P05が顧客と法人detailを取得し、P06が法人変更かつDBとファイルの両方を出力すると判定する。P07が法人番号で法人情報APIを呼び、P08がAPI結果を出力モデルへ設定する。P09がdelivery更新とOutbox登録を同一トランザクションで行いDB_DONEにする。全要求の処理後、P10がCSVをS3へ配置し、P11が要求をSUCCESSへ更新する。最後にP13が実行結果を確定する。</w:t>
      </w:r>
    </w:p>
    <w:p>
      <w:pPr>
        <w:pStyle w:val="Heading1"/>
        <w:keepNext/>
        <w:spacing w:before="200" w:after="80"/>
      </w:pPr>
      <w:r>
        <w:t>4 処理索引</w:t>
      </w:r>
    </w:p>
    <w:p>
      <w:pPr>
        <w:spacing w:after="100" w:line="276" w:lineRule="auto"/>
      </w:pPr>
      <w:r>
        <w:rPr>
          <w:rFonts w:ascii="Noto Sans CJK JP" w:hAnsi="Noto Sans CJK JP" w:eastAsia="Noto Sans CJK JP"/>
          <w:b w:val="0"/>
          <w:color w:val="243447"/>
          <w:sz w:val="20"/>
        </w:rPr>
        <w:t>この表は処理の流れを説明するものではなく、処理IDから設計情報へ移動するための索引である。処理順序は3章で確認する。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処理</w:t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正本となる詳細節</w:t>
            </w:r>
          </w:p>
        </w:tc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データアクセス・API</w:t>
            </w:r>
          </w:p>
        </w:tc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主なログ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検証観点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P01</w:t>
            </w:r>
          </w:p>
        </w:tc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起動条件確認</w:t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6.1</w:t>
            </w:r>
          </w:p>
        </w:tc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LOCK-P01-01</w:t>
            </w:r>
          </w:p>
        </w:tc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LOG-001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V-P01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P02</w:t>
            </w:r>
          </w:p>
        </w:tc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実行開始</w:t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6.2</w:t>
            </w:r>
          </w:p>
        </w:tc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DA-P02-01</w:t>
            </w:r>
          </w:p>
        </w:tc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LOG-002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V-P02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P03</w:t>
            </w:r>
          </w:p>
        </w:tc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対象ID抽出</w:t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6.3</w:t>
            </w:r>
          </w:p>
        </w:tc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DA-P03-01、02</w:t>
            </w:r>
          </w:p>
        </w:tc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LOG-003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V-P03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P04</w:t>
            </w:r>
          </w:p>
        </w:tc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要求を所有</w:t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6.4</w:t>
            </w:r>
          </w:p>
        </w:tc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DA-P04-01</w:t>
            </w:r>
          </w:p>
        </w:tc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LOG-101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V-P04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P05</w:t>
            </w:r>
          </w:p>
        </w:tc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顧客情報取得</w:t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7.1</w:t>
            </w:r>
          </w:p>
        </w:tc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DA-P05-01</w:t>
            </w:r>
          </w:p>
        </w:tc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LOG-102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V-P05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P06</w:t>
            </w:r>
          </w:p>
        </w:tc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検証と分岐</w:t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7.2</w:t>
            </w:r>
          </w:p>
        </w:tc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RULE-P06-01</w:t>
            </w:r>
          </w:p>
        </w:tc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LOG-103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V-P06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P07</w:t>
            </w:r>
          </w:p>
        </w:tc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法人情報API</w:t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7.3</w:t>
            </w:r>
          </w:p>
        </w:tc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API-P07-01</w:t>
            </w:r>
          </w:p>
        </w:tc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LOG-201、202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V-P07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P08</w:t>
            </w:r>
          </w:p>
        </w:tc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出力値編集</w:t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7.5</w:t>
            </w:r>
          </w:p>
        </w:tc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MAP-P08-01</w:t>
            </w:r>
          </w:p>
        </w:tc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LOG-104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V-P08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P09</w:t>
            </w:r>
          </w:p>
        </w:tc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DBとOutbox反映</w:t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8.1</w:t>
            </w:r>
          </w:p>
        </w:tc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DA-P09-01～03</w:t>
            </w:r>
          </w:p>
        </w:tc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LOG-301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V-P09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P10</w:t>
            </w:r>
          </w:p>
        </w:tc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CSVとS3配置</w:t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9.1</w:t>
            </w:r>
          </w:p>
        </w:tc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DA-P10-01</w:t>
            </w:r>
          </w:p>
        </w:tc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LOG-601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V-P10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P11</w:t>
            </w:r>
          </w:p>
        </w:tc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ファイル結果反映</w:t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9.5</w:t>
            </w:r>
          </w:p>
        </w:tc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DA-P11-01</w:t>
            </w:r>
          </w:p>
        </w:tc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LOG-602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V-P11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P12</w:t>
            </w:r>
          </w:p>
        </w:tc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要求エラー確定</w:t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10.1</w:t>
            </w:r>
          </w:p>
        </w:tc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DA-P12-01、02</w:t>
            </w:r>
          </w:p>
        </w:tc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LOG-401～500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V-P12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P13</w:t>
            </w:r>
          </w:p>
        </w:tc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実行終了</w:t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10.3</w:t>
            </w:r>
          </w:p>
        </w:tc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DA-P13-01</w:t>
            </w:r>
          </w:p>
        </w:tc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LOG-999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V-P13</w:t>
            </w:r>
          </w:p>
        </w:tc>
      </w:tr>
    </w:tbl>
    <w:p>
      <w:pPr>
        <w:spacing w:after="0" w:line="120" w:lineRule="auto"/>
      </w:pPr>
    </w:p>
    <w:p>
      <w:pPr>
        <w:pStyle w:val="Heading1"/>
        <w:keepNext/>
        <w:spacing w:before="200" w:after="80"/>
      </w:pPr>
      <w:r>
        <w:t>5 データ 状態 トランザクション</w:t>
      </w:r>
    </w:p>
    <w:p>
      <w:pPr>
        <w:pStyle w:val="Heading2"/>
        <w:keepNext/>
        <w:spacing w:before="140" w:after="80"/>
      </w:pPr>
      <w:r>
        <w:t>5.1 要求状態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現在状態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処理</w:t>
            </w:r>
          </w:p>
        </w:tc>
        <w:tc>
          <w:tcPr>
            <w:tcW w:type="dxa" w:w="36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次状態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再開位置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READY／RETRY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P04</w:t>
            </w:r>
          </w:p>
        </w:tc>
        <w:tc>
          <w:tcPr>
            <w:tcW w:type="dxa" w:w="36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要求の所有に成功</w:t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PROCESSING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P04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PROCESSING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P09</w:t>
            </w:r>
          </w:p>
        </w:tc>
        <w:tc>
          <w:tcPr>
            <w:tcW w:type="dxa" w:w="36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DBだけを正常反映</w:t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SUCCESS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完了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PROCESSING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P09</w:t>
            </w:r>
          </w:p>
        </w:tc>
        <w:tc>
          <w:tcPr>
            <w:tcW w:type="dxa" w:w="36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Outboxを正常登録</w:t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DB_DONE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P10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PROCESSING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P12</w:t>
            </w:r>
          </w:p>
        </w:tc>
        <w:tc>
          <w:tcPr>
            <w:tcW w:type="dxa" w:w="36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再試行可能な異常</w:t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RETRY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P04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PROCESSING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P12</w:t>
            </w:r>
          </w:p>
        </w:tc>
        <w:tc>
          <w:tcPr>
            <w:tcW w:type="dxa" w:w="36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データ修正が必要な異常</w:t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ERROR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運用後P04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DB_DONE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P11</w:t>
            </w:r>
          </w:p>
        </w:tc>
        <w:tc>
          <w:tcPr>
            <w:tcW w:type="dxa" w:w="36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ファイル確定とDB反映に成功</w:t>
            </w:r>
          </w:p>
        </w:tc>
        <w:tc>
          <w:tcPr>
            <w:tcW w:type="dxa" w:w="16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SUCCESS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完了</w:t>
            </w:r>
          </w:p>
        </w:tc>
      </w:tr>
    </w:tbl>
    <w:p>
      <w:pPr>
        <w:spacing w:after="0" w:line="120" w:lineRule="auto"/>
      </w:pPr>
    </w:p>
    <w:p>
      <w:pPr>
        <w:pStyle w:val="Heading2"/>
        <w:keepNext/>
        <w:spacing w:before="140" w:after="80"/>
      </w:pPr>
      <w:r>
        <w:t>5.2 主要テーブル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テーブル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主な項目</w:t>
            </w:r>
          </w:p>
        </w:tc>
        <w:tc>
          <w:tcPr>
            <w:tcW w:type="dxa" w:w="25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役割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integration_request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request_id、customer_id、各種別、status、execution_id、retry_count、error_code、requested_at</w:t>
            </w:r>
          </w:p>
        </w:tc>
        <w:tc>
          <w:tcPr>
            <w:tcW w:type="dxa" w:w="25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要求入力と処理状態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customer／detail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顧客共通項目、個人項目、法人項目、version</w:t>
            </w:r>
          </w:p>
        </w:tc>
        <w:tc>
          <w:tcPr>
            <w:tcW w:type="dxa" w:w="25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登録値の入力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customer_delivery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連携値、source_version、last_request_id、external_checked_at</w:t>
            </w:r>
          </w:p>
        </w:tc>
        <w:tc>
          <w:tcPr>
            <w:tcW w:type="dxa" w:w="25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DB出力と冪等性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customer_export_outbox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request_id UNIQUE、operation、payload、status、file_name</w:t>
            </w:r>
          </w:p>
        </w:tc>
        <w:tc>
          <w:tcPr>
            <w:tcW w:type="dxa" w:w="25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CSV出力待ち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batch_execution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execution_id、件数、status、file_name、checksum、開始終了時刻</w:t>
            </w:r>
          </w:p>
        </w:tc>
        <w:tc>
          <w:tcPr>
            <w:tcW w:type="dxa" w:w="25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ジョブ実行管理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batch_error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execution_id、request_id、process_id、error_code、retryable、occurred_at</w:t>
            </w:r>
          </w:p>
        </w:tc>
        <w:tc>
          <w:tcPr>
            <w:tcW w:type="dxa" w:w="25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要求単位の異常記録</w:t>
            </w:r>
          </w:p>
        </w:tc>
      </w:tr>
    </w:tbl>
    <w:p>
      <w:pPr>
        <w:spacing w:after="0" w:line="120" w:lineRule="auto"/>
      </w:pPr>
    </w:p>
    <w:p>
      <w:pPr>
        <w:pStyle w:val="Heading2"/>
        <w:keepNext/>
        <w:spacing w:before="140" w:after="80"/>
      </w:pPr>
      <w:r>
        <w:t>5.3 トランザクション境界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12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境界</w:t>
            </w:r>
          </w:p>
        </w:tc>
        <w:tc>
          <w:tcPr>
            <w:tcW w:type="dxa" w:w="13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処理</w:t>
            </w:r>
          </w:p>
        </w:tc>
        <w:tc>
          <w:tcPr>
            <w:tcW w:type="dxa" w:w="51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同一トランザクションに含める操作</w:t>
            </w:r>
          </w:p>
        </w:tc>
        <w:tc>
          <w:tcPr>
            <w:tcW w:type="dxa" w:w="27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含めない操作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TX-A</w:t>
            </w:r>
          </w:p>
        </w:tc>
        <w:tc>
          <w:tcPr>
            <w:tcW w:type="dxa" w:w="13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P02</w:t>
            </w:r>
          </w:p>
        </w:tc>
        <w:tc>
          <w:tcPr>
            <w:tcW w:type="dxa" w:w="51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batch_execution作成</w:t>
            </w:r>
          </w:p>
        </w:tc>
        <w:tc>
          <w:tcPr>
            <w:tcW w:type="dxa" w:w="27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要求処理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TX-B</w:t>
            </w:r>
          </w:p>
        </w:tc>
        <w:tc>
          <w:tcPr>
            <w:tcW w:type="dxa" w:w="13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P04</w:t>
            </w:r>
          </w:p>
        </w:tc>
        <w:tc>
          <w:tcPr>
            <w:tcW w:type="dxa" w:w="51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要求行ロック、PROCESSING更新、execution_id設定</w:t>
            </w:r>
          </w:p>
        </w:tc>
        <w:tc>
          <w:tcPr>
            <w:tcW w:type="dxa" w:w="27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顧客取得、外部API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なし</w:t>
            </w:r>
          </w:p>
        </w:tc>
        <w:tc>
          <w:tcPr>
            <w:tcW w:type="dxa" w:w="13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P05～P08</w:t>
            </w:r>
          </w:p>
        </w:tc>
        <w:tc>
          <w:tcPr>
            <w:tcW w:type="dxa" w:w="51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DB参照と外部API呼出</w:t>
            </w:r>
          </w:p>
        </w:tc>
        <w:tc>
          <w:tcPr>
            <w:tcW w:type="dxa" w:w="27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更新ロック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TX-C</w:t>
            </w:r>
          </w:p>
        </w:tc>
        <w:tc>
          <w:tcPr>
            <w:tcW w:type="dxa" w:w="13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P09</w:t>
            </w:r>
          </w:p>
        </w:tc>
        <w:tc>
          <w:tcPr>
            <w:tcW w:type="dxa" w:w="51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delivery反映、Outbox登録、要求状態更新</w:t>
            </w:r>
          </w:p>
        </w:tc>
        <w:tc>
          <w:tcPr>
            <w:tcW w:type="dxa" w:w="27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S3操作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なし</w:t>
            </w:r>
          </w:p>
        </w:tc>
        <w:tc>
          <w:tcPr>
            <w:tcW w:type="dxa" w:w="13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P10</w:t>
            </w:r>
          </w:p>
        </w:tc>
        <w:tc>
          <w:tcPr>
            <w:tcW w:type="dxa" w:w="51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CSV生成、S3一時配置、確定コピー</w:t>
            </w:r>
          </w:p>
        </w:tc>
        <w:tc>
          <w:tcPr>
            <w:tcW w:type="dxa" w:w="27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DB更新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TX-D</w:t>
            </w:r>
          </w:p>
        </w:tc>
        <w:tc>
          <w:tcPr>
            <w:tcW w:type="dxa" w:w="13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P11</w:t>
            </w:r>
          </w:p>
        </w:tc>
        <w:tc>
          <w:tcPr>
            <w:tcW w:type="dxa" w:w="51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Outbox、要求、実行ファイル情報の更新</w:t>
            </w:r>
          </w:p>
        </w:tc>
        <w:tc>
          <w:tcPr>
            <w:tcW w:type="dxa" w:w="27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S3操作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TX-ERR</w:t>
            </w:r>
          </w:p>
        </w:tc>
        <w:tc>
          <w:tcPr>
            <w:tcW w:type="dxa" w:w="13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P12</w:t>
            </w:r>
          </w:p>
        </w:tc>
        <w:tc>
          <w:tcPr>
            <w:tcW w:type="dxa" w:w="51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要求状態更新とbatch_error登録</w:t>
            </w:r>
          </w:p>
        </w:tc>
        <w:tc>
          <w:tcPr>
            <w:tcW w:type="dxa" w:w="27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失敗した元処理の更新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TX-E</w:t>
            </w:r>
          </w:p>
        </w:tc>
        <w:tc>
          <w:tcPr>
            <w:tcW w:type="dxa" w:w="13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P13</w:t>
            </w:r>
          </w:p>
        </w:tc>
        <w:tc>
          <w:tcPr>
            <w:tcW w:type="dxa" w:w="51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batch_execution終了更新</w:t>
            </w:r>
          </w:p>
        </w:tc>
        <w:tc>
          <w:tcPr>
            <w:tcW w:type="dxa" w:w="27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要求処理</w:t>
            </w:r>
          </w:p>
        </w:tc>
      </w:tr>
    </w:tbl>
    <w:p>
      <w:pPr>
        <w:spacing w:after="0" w:line="120" w:lineRule="auto"/>
      </w:pPr>
    </w:p>
    <w:p>
      <w:pPr>
        <w:spacing w:after="100" w:line="276" w:lineRule="auto"/>
      </w:pPr>
      <w:r>
        <w:rPr>
          <w:rFonts w:ascii="Noto Sans CJK JP" w:hAnsi="Noto Sans CJK JP" w:eastAsia="Noto Sans CJK JP"/>
          <w:b w:val="0"/>
          <w:color w:val="243447"/>
          <w:sz w:val="20"/>
        </w:rPr>
        <w:t>P07のAPI応答待ち中は要求行やdelivery行のロックを保持しない。P09が失敗した場合はTX-Cをロールバックした後、別トランザクションTX-ERRでP12を実行する。DB接続断によりP12も実行できない場合はPROCESSINGが残るため、11章の運用復旧対象とする。</w:t>
      </w:r>
    </w:p>
    <w:p>
      <w:pPr>
        <w:pStyle w:val="Heading2"/>
      </w:pPr>
      <w:r>
        <w:t>5.4 処理間データと入力元</w:t>
      </w:r>
    </w:p>
    <w:p>
      <w:r>
        <w:t>各Pxxの入力は、生成処理、入力オブジェクト、項目名の順に記載する。物理項目を直接引き継ぐ場合は、元となるスキーマ、テーブル、列も併記する。この規則により、同じcustomer_idが複数の情報に含まれていても入力元を区別する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232"/>
            <w:shd w:fill="1F426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9"/>
              </w:rPr>
              <w:t>オブジェクト</w:t>
            </w:r>
          </w:p>
        </w:tc>
        <w:tc>
          <w:tcPr>
            <w:tcW w:type="dxa" w:w="1368"/>
            <w:shd w:fill="1F426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9"/>
              </w:rPr>
              <w:t>生成処理</w:t>
            </w:r>
          </w:p>
        </w:tc>
        <w:tc>
          <w:tcPr>
            <w:tcW w:type="dxa" w:w="4248"/>
            <w:shd w:fill="1F426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9"/>
              </w:rPr>
              <w:t>主な内容</w:t>
            </w:r>
          </w:p>
        </w:tc>
        <w:tc>
          <w:tcPr>
            <w:tcW w:type="dxa" w:w="2520"/>
            <w:shd w:fill="1F426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9"/>
              </w:rPr>
              <w:t>元情報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9"/>
              </w:rPr>
              <w:t>BatchStartContext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9"/>
              </w:rPr>
              <w:t>P01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9"/>
              </w:rPr>
              <w:t>batch_id、businessDate、requestId、retryExecutionId、maxRequests、launch_type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9"/>
              </w:rPr>
              <w:t>起動引数、バッチ定義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9"/>
              </w:rPr>
              <w:t>BatchExecutionContext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9"/>
              </w:rPr>
              <w:t>P02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9"/>
              </w:rPr>
              <w:t>execution_id、batch_id、businessDate、launch_type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9"/>
              </w:rPr>
              <w:t>crm.batch_execution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9"/>
              </w:rPr>
              <w:t>TargetRequestIds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9"/>
              </w:rPr>
              <w:t>P03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9"/>
              </w:rPr>
              <w:t>request_idの順序付き一覧、target_count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9"/>
              </w:rPr>
              <w:t>crm.integration_request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9"/>
              </w:rPr>
              <w:t>RequestModel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9"/>
              </w:rPr>
              <w:t>P04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9"/>
              </w:rPr>
              <w:t>request_id、customer_id、request_type、customer_type、output_type、retry_count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9"/>
              </w:rPr>
              <w:t>crm.integration_request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9"/>
              </w:rPr>
              <w:t>CustomerInputModel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9"/>
              </w:rPr>
              <w:t>P05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9"/>
              </w:rPr>
              <w:t>顧客共通項目、個人または法人detail、DELETE時のdelivery現在値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9"/>
              </w:rPr>
              <w:t>crm.customer、種別別detail、customer_delivery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9"/>
              </w:rPr>
              <w:t>BranchDecision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9"/>
              </w:rPr>
              <w:t>P06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9"/>
              </w:rPr>
              <w:t>operation、api_required、出力先、検証結果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9"/>
              </w:rPr>
              <w:t>RequestModelとCustomerInputModelから生成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9"/>
              </w:rPr>
              <w:t>CorporateRegistryResult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9"/>
              </w:rPr>
              <w:t>P07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9"/>
              </w:rPr>
              <w:t>正式法人名、登記住所、業種コード、情報更新日時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9"/>
              </w:rPr>
              <w:t>法人情報API応答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9"/>
              </w:rPr>
              <w:t>DeliveryOutputModel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9"/>
              </w:rPr>
              <w:t>P08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9"/>
              </w:rPr>
              <w:t>DB登録値とCSV出力値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9"/>
              </w:rPr>
              <w:t>CustomerInputModel、BranchDecision、CorporateRegistryResult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9"/>
              </w:rPr>
              <w:t>FileResult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9"/>
              </w:rPr>
              <w:t>P10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9"/>
              </w:rPr>
              <w:t>file_name、record_count、size、checksum、S3確定キー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9"/>
              </w:rPr>
              <w:t>CSV生成結果とS3配置結果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9"/>
              </w:rPr>
              <w:t>ErrorContext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9"/>
              </w:rPr>
              <w:t>P04からP11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9"/>
              </w:rPr>
              <w:t>process_id、error_code、retryable、exception_class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9"/>
              </w:rPr>
              <w:t>異常が発生した処理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9"/>
              </w:rPr>
              <w:t>ExecutionSummary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9"/>
              </w:rPr>
              <w:t>P13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9"/>
              </w:rPr>
              <w:t>対象件数、成功件数、エラー件数、再試行件数、ファイル情報、停止理由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9"/>
              </w:rPr>
              <w:t>各処理の集計結果</w:t>
            </w:r>
          </w:p>
        </w:tc>
      </w:tr>
    </w:tbl>
    <w:p>
      <w:pPr>
        <w:pStyle w:val="Heading1"/>
        <w:keepNext/>
        <w:spacing w:before="200" w:after="80"/>
      </w:pPr>
      <w:r>
        <w:t>6 起動と対象決定</w:t>
      </w:r>
    </w:p>
    <w:p>
      <w:pPr>
        <w:pStyle w:val="Heading2"/>
        <w:keepNext/>
        <w:spacing w:before="140" w:after="80"/>
      </w:pPr>
      <w:r>
        <w:t>6.1 P01 起動条件確認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入力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/>
            </w:pPr>
            <w:r/>
            <w:r>
              <w:t>起動元（EventBridge Schedulerまたは手動実行）の起動引数：businessDate、requestId、retryExecutionId、maxRequests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処理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形式と相互排他を検証し、batch_idとbusinessDateをキーに全体ロックを取得する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正常時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/>
            </w:pPr>
            <w:r/>
            <w:r>
              <w:t>BatchStartContextを生成し、LOG-001を出力してP02へ進む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異常時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引数不正は終了コード8、多重起動は終了コード12でP13へ進む</w:t>
            </w:r>
          </w:p>
        </w:tc>
      </w:tr>
    </w:tbl>
    <w:p>
      <w:pPr>
        <w:spacing w:after="0" w:line="120" w:lineRule="auto"/>
      </w:pPr>
    </w:p>
    <w:p>
      <w:pPr>
        <w:pStyle w:val="Heading3"/>
        <w:keepNext/>
        <w:spacing w:before="140" w:after="80"/>
      </w:pPr>
      <w:r>
        <w:t>LOCK-P01-01 全体ロック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方式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Aurora PostgreSQLのadvisory lock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キー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BAT-CUS-001とbusinessDateの組合せ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競合時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待機せず取得失敗として終了コード12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解放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P13で明示解放。プロセス異常終了時はDBセッション切断で解放</w:t>
            </w:r>
          </w:p>
        </w:tc>
      </w:tr>
    </w:tbl>
    <w:p>
      <w:pPr>
        <w:spacing w:after="0" w:line="120" w:lineRule="auto"/>
      </w:pPr>
    </w:p>
    <w:p>
      <w:pPr>
        <w:pStyle w:val="Heading2"/>
        <w:keepNext/>
        <w:spacing w:before="140" w:after="80"/>
      </w:pPr>
      <w:r>
        <w:t>6.2 P02 実行開始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入力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/>
            </w:pPr>
            <w:r/>
            <w:r>
              <w:t>P01.BatchStartContext.batch_id、businessDate、launch_type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処理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execution_idをUUIDで採番し、実行状態RUNNINGを作成する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出力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/>
            </w:pPr>
            <w:r/>
            <w:r>
              <w:t>BatchExecutionContext（execution_id、batch_id、businessDate、launch_type）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トランザクション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TX-A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次処理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通常とrequestId指定はP03、retryExecutionId指定はP10</w:t>
            </w:r>
          </w:p>
        </w:tc>
      </w:tr>
    </w:tbl>
    <w:p>
      <w:pPr>
        <w:spacing w:after="0" w:line="120" w:lineRule="auto"/>
      </w:pPr>
    </w:p>
    <w:p>
      <w:pPr>
        <w:pStyle w:val="Heading3"/>
        <w:keepNext/>
        <w:spacing w:before="140" w:after="80"/>
      </w:pPr>
      <w:r>
        <w:t>DA-P02-01 実行管理作成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操作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INSERT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対象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crm.batch_execution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設定項目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execution_id、batch_id、business_date、launch_type、status=RUNNING、started_at=DB現在時刻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一意条件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execution_id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異常時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P13で終了状態を作成できないためシステム異常として終了16</w:t>
            </w:r>
          </w:p>
        </w:tc>
      </w:tr>
    </w:tbl>
    <w:p>
      <w:pPr>
        <w:spacing w:after="0" w:line="120" w:lineRule="auto"/>
      </w:pPr>
    </w:p>
    <w:p>
      <w:pPr>
        <w:pStyle w:val="Heading2"/>
        <w:keepNext/>
        <w:spacing w:before="140" w:after="80"/>
      </w:pPr>
      <w:r>
        <w:t>6.3 P03 対象ID抽出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入力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/>
            </w:pPr>
            <w:r/>
            <w:r>
              <w:t>P01.BatchStartContext.businessDate、requestId、maxRequests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処理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通常起動はDA-P03-01、手動1件指定はDA-P03-02でrequest_idを取得する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出力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/>
            </w:pPr>
            <w:r/>
            <w:r>
              <w:t>TargetRequestIds（request_idの順序付き一覧、target_count）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注意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この段階では行をロックしない。所有はP04で1件ずつ行う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次処理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各request_idについてP04。0件ならP13</w:t>
            </w:r>
          </w:p>
        </w:tc>
      </w:tr>
    </w:tbl>
    <w:p>
      <w:pPr>
        <w:spacing w:after="0" w:line="120" w:lineRule="auto"/>
      </w:pPr>
    </w:p>
    <w:p>
      <w:pPr>
        <w:pStyle w:val="Heading3"/>
        <w:keepNext/>
        <w:spacing w:before="140" w:after="80"/>
      </w:pPr>
      <w:r>
        <w:t>DA-P03-01 通常起動対象抽出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操作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SELECT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対象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crm.integration_request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取得項目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request_id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条件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statusがREADYまたはRETRY、requested_atがbusinessDate翌日00:00 JSTより前、retry_countが3未満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並び順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requested_at昇順、request_id昇順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上限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maxRequests、最大10,000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ロック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なし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0件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正常。target_count=0としてP13へ進む</w:t>
            </w:r>
          </w:p>
        </w:tc>
      </w:tr>
    </w:tbl>
    <w:p>
      <w:pPr>
        <w:spacing w:after="0" w:line="120" w:lineRule="auto"/>
      </w:pPr>
    </w:p>
    <w:p>
      <w:pPr>
        <w:pStyle w:val="Heading3"/>
        <w:keepNext/>
        <w:spacing w:before="140" w:after="80"/>
      </w:pPr>
      <w:r>
        <w:t>DA-P03-02 手動1件対象抽出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操作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SELECT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対象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crm.integration_request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条件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request_idが指定値、statusがREADYまたはRETRY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0件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E40401。要求状態は変更せず終了コード4</w:t>
            </w:r>
          </w:p>
        </w:tc>
      </w:tr>
    </w:tbl>
    <w:p>
      <w:pPr>
        <w:spacing w:after="0" w:line="120" w:lineRule="auto"/>
      </w:pPr>
    </w:p>
    <w:p>
      <w:pPr>
        <w:pStyle w:val="Heading2"/>
        <w:keepNext/>
        <w:spacing w:before="140" w:after="80"/>
      </w:pPr>
      <w:r>
        <w:t>6.4 P04 要求を所有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入力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/>
            </w:pPr>
            <w:r/>
            <w:r>
              <w:t>P03.TargetRequestIdsの処理対象request_id、P02.BatchExecutionContext.execution_id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処理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対象要求を排他取得し、PROCESSINGへ変更して本実行に紐付ける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出力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/>
            </w:pPr>
            <w:r/>
            <w:r>
              <w:t>RequestModel（P04で取得した要求情報、status=PROCESSING）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トランザクション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TX-B。更新後すぐコミット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0件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通常起動は競合または状態変更としてスキップ。手動起動はE40401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次処理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P05</w:t>
            </w:r>
          </w:p>
        </w:tc>
      </w:tr>
    </w:tbl>
    <w:p>
      <w:pPr>
        <w:spacing w:after="0" w:line="120" w:lineRule="auto"/>
      </w:pPr>
    </w:p>
    <w:p>
      <w:pPr>
        <w:pStyle w:val="Heading3"/>
        <w:keepNext/>
        <w:spacing w:before="140" w:after="80"/>
      </w:pPr>
      <w:r>
        <w:t>DA-P04-01 要求所有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操作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ロック付きSELECT後UPDATE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対象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crm.integration_request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取得項目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request_id、customer_id、request_type、customer_type、output_type、retry_count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条件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request_id一致、statusがREADYまたはRETRY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ロック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FOR UPDATE相当、競合時は待機せずスキップ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更新項目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status=PROCESSING、execution_id、error_code=NULL、updated_at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整合性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取得行と更新行が同一であること。更新件数は1件</w:t>
            </w:r>
          </w:p>
        </w:tc>
      </w:tr>
    </w:tbl>
    <w:p>
      <w:pPr>
        <w:spacing w:after="0" w:line="120" w:lineRule="auto"/>
      </w:pPr>
    </w:p>
    <w:p>
      <w:pPr>
        <w:pStyle w:val="Heading1"/>
        <w:keepNext/>
        <w:spacing w:before="200" w:after="80"/>
      </w:pPr>
      <w:r>
        <w:t>7 顧客取得 分岐 外部API 編集</w:t>
      </w:r>
    </w:p>
    <w:p>
      <w:pPr>
        <w:pStyle w:val="Heading2"/>
        <w:keepNext/>
        <w:spacing w:before="140" w:after="80"/>
      </w:pPr>
      <w:r>
        <w:t>7.1 P05 顧客情報取得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入力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/>
            </w:pPr>
            <w:r/>
            <w:r>
              <w:t>P04.RequestModel.customer_id（元項目：crm.integration_request.customer_id）、P04.RequestModel.customer_type（同customer_type）、P04.RequestModel.request_type（同request_type）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処理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共通顧客と顧客種別に対応するdetailを取得する。DELETEはdelivery現在値も取得する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出力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/>
            </w:pPr>
            <w:r/>
            <w:r>
              <w:t>CustomerInputModel（顧客共通情報、種別別detail、必要時のdelivery現在値）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異常時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必要行が存在しない場合はE40411としてP12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次処理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P06</w:t>
            </w:r>
          </w:p>
        </w:tc>
      </w:tr>
    </w:tbl>
    <w:p>
      <w:pPr>
        <w:spacing w:after="0" w:line="120" w:lineRule="auto"/>
      </w:pPr>
    </w:p>
    <w:p>
      <w:pPr>
        <w:pStyle w:val="Heading3"/>
        <w:keepNext/>
        <w:spacing w:before="140" w:after="80"/>
      </w:pPr>
      <w:r>
        <w:t>DA-P05-01 顧客情報取得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操作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SELECT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対象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crm.customer、mst_prefecture、customer_personal_detailまたはcustomer_corporate_detail。DELETE時はcustomer_delivery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結合キー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/>
            </w:pPr>
            <w:r/>
            <w:r>
              <w:t>crm.customer.customer_id = customer_personal_detail.customer_idまたはcustomer_corporate_detail.customer_id。crm.customer.prefecture_code = mst_prefecture.prefecture_code。DELETE時はcrm.customer.customer_id = customer_delivery.customer_id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取得項目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customer_type、氏名または法人名、法人番号、生年月日、郵便番号、住所、電話、メール、status、version、delivery現在値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条件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/>
            </w:pPr>
            <w:r/>
            <w:r>
              <w:t>P04.RequestModel.customer_id = crm.customer.customer_id。種別detailはP04.RequestModel.customer_typeに対応するテーブル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ロック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なし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0件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customerまたは必要detailなしはE40411。DELETEでdeliveryなしもE40411</w:t>
            </w:r>
          </w:p>
        </w:tc>
      </w:tr>
    </w:tbl>
    <w:p>
      <w:pPr>
        <w:spacing w:after="0" w:line="120" w:lineRule="auto"/>
      </w:pPr>
    </w:p>
    <w:p>
      <w:pPr>
        <w:pStyle w:val="Heading2"/>
        <w:keepNext/>
        <w:spacing w:before="140" w:after="80"/>
      </w:pPr>
      <w:r>
        <w:t>7.2 P06 検証と分岐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入力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/>
            </w:pPr>
            <w:r/>
            <w:r>
              <w:t>P04.RequestModel（要求情報）、P05.CustomerInputModel（顧客情報）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処理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request_type、customer_type、output_type、必須項目、versionを検証し、RULE-P06-01で後続処理を決定する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出力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/>
            </w:pPr>
            <w:r/>
            <w:r>
              <w:t>BranchDecision（operation、api_required、出力先）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異常時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未定義種別E40031、種別不一致E40032、必須欠落E42201としてP12</w:t>
            </w:r>
          </w:p>
        </w:tc>
      </w:tr>
    </w:tbl>
    <w:p>
      <w:pPr>
        <w:spacing w:after="0" w:line="120" w:lineRule="auto"/>
      </w:pPr>
    </w:p>
    <w:p>
      <w:pPr>
        <w:pStyle w:val="Heading3"/>
        <w:keepNext/>
        <w:spacing w:before="140" w:after="80"/>
      </w:pPr>
      <w:r>
        <w:t>RULE-P06-01 分岐規則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request_type</w:t>
            </w:r>
          </w:p>
        </w:tc>
        <w:tc>
          <w:tcPr>
            <w:tcW w:type="dxa" w:w="237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PERSONAL</w:t>
            </w:r>
          </w:p>
        </w:tc>
        <w:tc>
          <w:tcPr>
            <w:tcW w:type="dxa" w:w="25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CORPORATE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DB操作</w:t>
            </w:r>
          </w:p>
        </w:tc>
        <w:tc>
          <w:tcPr>
            <w:tcW w:type="dxa" w:w="15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operation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REGISTER</w:t>
            </w:r>
          </w:p>
        </w:tc>
        <w:tc>
          <w:tcPr>
            <w:tcW w:type="dxa" w:w="237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P07を省略しP08</w:t>
            </w:r>
          </w:p>
        </w:tc>
        <w:tc>
          <w:tcPr>
            <w:tcW w:type="dxa" w:w="25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P07を実行後P08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新規登録</w:t>
            </w:r>
          </w:p>
        </w:tc>
        <w:tc>
          <w:tcPr>
            <w:tcW w:type="dxa" w:w="15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I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MODIFY</w:t>
            </w:r>
          </w:p>
        </w:tc>
        <w:tc>
          <w:tcPr>
            <w:tcW w:type="dxa" w:w="237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P07を省略しP08</w:t>
            </w:r>
          </w:p>
        </w:tc>
        <w:tc>
          <w:tcPr>
            <w:tcW w:type="dxa" w:w="25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P07を実行後P08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変更</w:t>
            </w:r>
          </w:p>
        </w:tc>
        <w:tc>
          <w:tcPr>
            <w:tcW w:type="dxa" w:w="15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U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DELETE</w:t>
            </w:r>
          </w:p>
        </w:tc>
        <w:tc>
          <w:tcPr>
            <w:tcW w:type="dxa" w:w="237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P07を省略しP08</w:t>
            </w:r>
          </w:p>
        </w:tc>
        <w:tc>
          <w:tcPr>
            <w:tcW w:type="dxa" w:w="25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P07を省略しP08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active_flg=false</w:t>
            </w:r>
          </w:p>
        </w:tc>
        <w:tc>
          <w:tcPr>
            <w:tcW w:type="dxa" w:w="15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D</w:t>
            </w:r>
          </w:p>
        </w:tc>
      </w:tr>
    </w:tbl>
    <w:p>
      <w:pPr>
        <w:spacing w:after="0" w:line="120" w:lineRule="auto"/>
      </w:pPr>
    </w:p>
    <w:p>
      <w:pPr>
        <w:pStyle w:val="Heading2"/>
        <w:keepNext/>
        <w:spacing w:before="140" w:after="80"/>
      </w:pPr>
      <w:r>
        <w:t>7.3 P07 法人情報API取得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実行条件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CORPORATEかつREGISTERまたはMODIFY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入力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before="0" w:after="0"/>
            </w:pPr>
            <w:r/>
            <w:r>
              <w:t>P05.CustomerInputModel.corporate_number／元：crm.customer_corporate_detail.corporate_number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処理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API-P07-01を呼び、正式法人名、登記住所、業種コード、情報更新日時を取得する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出力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before="0" w:after="0"/>
            </w:pPr>
            <w:r/>
            <w:r>
              <w:t>CorporateRegistryResult（法人情報APIの検証済み応答）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トランザクション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なし。DBロックを保持しない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正常時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LOG-202を出力してP08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異常時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エラー定義に従いLOG-401またはLOG-402を出力してP12</w:t>
            </w:r>
          </w:p>
        </w:tc>
      </w:tr>
    </w:tbl>
    <w:p>
      <w:pPr>
        <w:spacing w:after="0" w:line="120" w:lineRule="auto"/>
      </w:pPr>
    </w:p>
    <w:p>
      <w:pPr>
        <w:pStyle w:val="Heading2"/>
        <w:keepNext/>
        <w:spacing w:before="140" w:after="80"/>
      </w:pPr>
      <w:r>
        <w:t>7.4 API-P07-01 法人情報API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6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Method</w:t>
            </w:r>
          </w:p>
        </w:tc>
        <w:tc>
          <w:tcPr>
            <w:tcW w:type="dxa" w:w="76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GET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Endpoint</w:t>
            </w:r>
          </w:p>
        </w:tc>
        <w:tc>
          <w:tcPr>
            <w:tcW w:type="dxa" w:w="76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https://corporate.example.internal/v1/corporations/{corporateNumber}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Path</w:t>
            </w:r>
          </w:p>
        </w:tc>
        <w:tc>
          <w:tcPr>
            <w:tcW w:type="dxa" w:w="76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corporateNumber、数字13桁。ログでは末尾4桁以外をマスク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認証</w:t>
            </w:r>
          </w:p>
        </w:tc>
        <w:tc>
          <w:tcPr>
            <w:tcW w:type="dxa" w:w="76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AWS IAM SigV4、ECSタスクロール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Header</w:t>
            </w:r>
          </w:p>
        </w:tc>
        <w:tc>
          <w:tcPr>
            <w:tcW w:type="dxa" w:w="76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X-Correlation-Id: execution_id-request_id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接続／読取タイムアウト</w:t>
            </w:r>
          </w:p>
        </w:tc>
        <w:tc>
          <w:tcPr>
            <w:tcW w:type="dxa" w:w="76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1秒／3秒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再試行</w:t>
            </w:r>
          </w:p>
        </w:tc>
        <w:tc>
          <w:tcPr>
            <w:tcW w:type="dxa" w:w="76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429、502、503、504、接続タイムアウトを0.5秒、1.5秒待機で最大3回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再試行しない</w:t>
            </w:r>
          </w:p>
        </w:tc>
        <w:tc>
          <w:tcPr>
            <w:tcW w:type="dxa" w:w="76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400、401、403、404、JSONスキーマ不正</w:t>
            </w:r>
          </w:p>
        </w:tc>
      </w:tr>
    </w:tbl>
    <w:p>
      <w:pPr>
        <w:spacing w:after="0" w:line="120" w:lineRule="auto"/>
      </w:pPr>
    </w:p>
    <w:p>
      <w:pPr>
        <w:keepLines/>
        <w:spacing w:before="60" w:after="140" w:line="240" w:lineRule="auto"/>
        <w:ind w:left="259" w:right="259"/>
        <w:shd w:fill="F2F2F2"/>
      </w:pPr>
      <w:r>
        <w:rPr>
          <w:rFonts w:ascii="Liberation Mono" w:hAnsi="Liberation Mono" w:eastAsia="Noto Sans CJK JP"/>
          <w:b w:val="0"/>
          <w:color w:val="243447"/>
          <w:sz w:val="16"/>
        </w:rPr>
        <w:t>{</w:t>
      </w:r>
      <w:r>
        <w:br/>
      </w:r>
      <w:r>
        <w:rPr>
          <w:rFonts w:ascii="Liberation Mono" w:hAnsi="Liberation Mono" w:eastAsia="Noto Sans CJK JP"/>
          <w:b w:val="0"/>
          <w:color w:val="243447"/>
          <w:sz w:val="16"/>
        </w:rPr>
        <w:t xml:space="preserve">  "corporateNumber": "1234567890123",</w:t>
      </w:r>
      <w:r>
        <w:br/>
      </w:r>
      <w:r>
        <w:rPr>
          <w:rFonts w:ascii="Liberation Mono" w:hAnsi="Liberation Mono" w:eastAsia="Noto Sans CJK JP"/>
          <w:b w:val="0"/>
          <w:color w:val="243447"/>
          <w:sz w:val="16"/>
        </w:rPr>
        <w:t xml:space="preserve">  "registeredName": "株式会社青空",</w:t>
      </w:r>
      <w:r>
        <w:br/>
      </w:r>
      <w:r>
        <w:rPr>
          <w:rFonts w:ascii="Liberation Mono" w:hAnsi="Liberation Mono" w:eastAsia="Noto Sans CJK JP"/>
          <w:b w:val="0"/>
          <w:color w:val="243447"/>
          <w:sz w:val="16"/>
        </w:rPr>
        <w:t xml:space="preserve">  "headOffice": {"postalCode": "1600022", "address": "東京都新宿区新宿2-2"},</w:t>
      </w:r>
      <w:r>
        <w:br/>
      </w:r>
      <w:r>
        <w:rPr>
          <w:rFonts w:ascii="Liberation Mono" w:hAnsi="Liberation Mono" w:eastAsia="Noto Sans CJK JP"/>
          <w:b w:val="0"/>
          <w:color w:val="243447"/>
          <w:sz w:val="16"/>
        </w:rPr>
        <w:t xml:space="preserve">  "industryCode": "401100",</w:t>
      </w:r>
      <w:r>
        <w:br/>
      </w:r>
      <w:r>
        <w:rPr>
          <w:rFonts w:ascii="Liberation Mono" w:hAnsi="Liberation Mono" w:eastAsia="Noto Sans CJK JP"/>
          <w:b w:val="0"/>
          <w:color w:val="243447"/>
          <w:sz w:val="16"/>
        </w:rPr>
        <w:t xml:space="preserve">  "status": "ACTIVE",</w:t>
      </w:r>
      <w:r>
        <w:br/>
      </w:r>
      <w:r>
        <w:rPr>
          <w:rFonts w:ascii="Liberation Mono" w:hAnsi="Liberation Mono" w:eastAsia="Noto Sans CJK JP"/>
          <w:b w:val="0"/>
          <w:color w:val="243447"/>
          <w:sz w:val="16"/>
        </w:rPr>
        <w:t xml:space="preserve">  "updatedAt": "2026-09-18T10:15:30Z"</w:t>
      </w:r>
      <w:r>
        <w:br/>
      </w:r>
      <w:r>
        <w:rPr>
          <w:rFonts w:ascii="Liberation Mono" w:hAnsi="Liberation Mono" w:eastAsia="Noto Sans CJK JP"/>
          <w:b w:val="0"/>
          <w:color w:val="243447"/>
          <w:sz w:val="16"/>
        </w:rPr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応答項目</w:t>
            </w:r>
          </w:p>
        </w:tc>
        <w:tc>
          <w:tcPr>
            <w:tcW w:type="dxa" w:w="11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必須</w:t>
            </w:r>
          </w:p>
        </w:tc>
        <w:tc>
          <w:tcPr>
            <w:tcW w:type="dxa" w:w="32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検証</w:t>
            </w:r>
          </w:p>
        </w:tc>
        <w:tc>
          <w:tcPr>
            <w:tcW w:type="dxa" w:w="32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反映先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corporateNumber</w:t>
            </w:r>
          </w:p>
        </w:tc>
        <w:tc>
          <w:tcPr>
            <w:tcW w:type="dxa" w:w="11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必須</w:t>
            </w:r>
          </w:p>
        </w:tc>
        <w:tc>
          <w:tcPr>
            <w:tcW w:type="dxa" w:w="32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数字13桁、要求値と一致</w:t>
            </w:r>
          </w:p>
        </w:tc>
        <w:tc>
          <w:tcPr>
            <w:tcW w:type="dxa" w:w="32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照合のみ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registeredName</w:t>
            </w:r>
          </w:p>
        </w:tc>
        <w:tc>
          <w:tcPr>
            <w:tcW w:type="dxa" w:w="11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必須</w:t>
            </w:r>
          </w:p>
        </w:tc>
        <w:tc>
          <w:tcPr>
            <w:tcW w:type="dxa" w:w="32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1から200文字</w:t>
            </w:r>
          </w:p>
        </w:tc>
        <w:tc>
          <w:tcPr>
            <w:tcW w:type="dxa" w:w="32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display_name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headOffice.address</w:t>
            </w:r>
          </w:p>
        </w:tc>
        <w:tc>
          <w:tcPr>
            <w:tcW w:type="dxa" w:w="11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任意</w:t>
            </w:r>
          </w:p>
        </w:tc>
        <w:tc>
          <w:tcPr>
            <w:tcW w:type="dxa" w:w="32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220文字以内</w:t>
            </w:r>
          </w:p>
        </w:tc>
        <w:tc>
          <w:tcPr>
            <w:tcW w:type="dxa" w:w="32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registered_address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industryCode</w:t>
            </w:r>
          </w:p>
        </w:tc>
        <w:tc>
          <w:tcPr>
            <w:tcW w:type="dxa" w:w="11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任意</w:t>
            </w:r>
          </w:p>
        </w:tc>
        <w:tc>
          <w:tcPr>
            <w:tcW w:type="dxa" w:w="32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数字6桁</w:t>
            </w:r>
          </w:p>
        </w:tc>
        <w:tc>
          <w:tcPr>
            <w:tcW w:type="dxa" w:w="32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industry_code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status</w:t>
            </w:r>
          </w:p>
        </w:tc>
        <w:tc>
          <w:tcPr>
            <w:tcW w:type="dxa" w:w="11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必須</w:t>
            </w:r>
          </w:p>
        </w:tc>
        <w:tc>
          <w:tcPr>
            <w:tcW w:type="dxa" w:w="32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ACTIVEのみ許可</w:t>
            </w:r>
          </w:p>
        </w:tc>
        <w:tc>
          <w:tcPr>
            <w:tcW w:type="dxa" w:w="32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ACTIVE以外E42221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updatedAt</w:t>
            </w:r>
          </w:p>
        </w:tc>
        <w:tc>
          <w:tcPr>
            <w:tcW w:type="dxa" w:w="11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必須</w:t>
            </w:r>
          </w:p>
        </w:tc>
        <w:tc>
          <w:tcPr>
            <w:tcW w:type="dxa" w:w="32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ISO 8601 UTC</w:t>
            </w:r>
          </w:p>
        </w:tc>
        <w:tc>
          <w:tcPr>
            <w:tcW w:type="dxa" w:w="32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registry_updated_at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応答受信時刻</w:t>
            </w:r>
          </w:p>
        </w:tc>
        <w:tc>
          <w:tcPr>
            <w:tcW w:type="dxa" w:w="11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生成</w:t>
            </w:r>
          </w:p>
        </w:tc>
        <w:tc>
          <w:tcPr>
            <w:tcW w:type="dxa" w:w="32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クライアント受信時刻</w:t>
            </w:r>
          </w:p>
        </w:tc>
        <w:tc>
          <w:tcPr>
            <w:tcW w:type="dxa" w:w="32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external_checked_at</w:t>
            </w:r>
          </w:p>
        </w:tc>
      </w:tr>
    </w:tbl>
    <w:p>
      <w:pPr>
        <w:spacing w:after="0" w:line="120" w:lineRule="auto"/>
      </w:pPr>
    </w:p>
    <w:p>
      <w:pPr>
        <w:pStyle w:val="Heading2"/>
        <w:keepNext/>
        <w:spacing w:before="140" w:after="80"/>
      </w:pPr>
      <w:r>
        <w:t>7.5 P08 出力値編集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入力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/>
            </w:pPr>
            <w:r/>
            <w:r>
              <w:t>P05.CustomerInputModel、P06.BranchDecision、P07.CorporateRegistryResult（P07省略時はNULL）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処理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MAP-P08-01に従いDB登録値とCSV値をDeliveryOutputModelへ編集する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出力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/>
            </w:pPr>
            <w:r/>
            <w:r>
              <w:t>DeliveryOutputModel（DB登録値とCSV出力値）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異常時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編集後の必須値欠落または桁超過はE42201としてP12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次処理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P09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注意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Outbox payloadは完成した出力モデルを保持し、P10では再編集しない</w:t>
            </w:r>
          </w:p>
        </w:tc>
      </w:tr>
    </w:tbl>
    <w:p>
      <w:pPr>
        <w:spacing w:after="0" w:line="120" w:lineRule="auto"/>
      </w:pPr>
    </w:p>
    <w:p>
      <w:pPr>
        <w:pStyle w:val="Heading3"/>
        <w:keepNext/>
        <w:spacing w:before="140" w:after="80"/>
      </w:pPr>
      <w:r>
        <w:t>MAP-P08-01 項目編集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出力項目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PERSONAL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CORPORATE</w:t>
            </w:r>
          </w:p>
        </w:tc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編集規則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display_name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family_name＋全角空白＋given_name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API registeredName</w:t>
            </w:r>
          </w:p>
        </w:tc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前後空白除去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corporate_number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NULL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法人detail</w:t>
            </w:r>
          </w:p>
        </w:tc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数字13桁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birth_date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個人detail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NULL</w:t>
            </w:r>
          </w:p>
        </w:tc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date型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postal_code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customer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customer</w:t>
            </w:r>
          </w:p>
        </w:tc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ハイフン除去、数字7桁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address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customer住所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customer住所</w:t>
            </w:r>
          </w:p>
        </w:tc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都道府県名、住所1、住所2を半角空白で連結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registered_address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NULL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API headOffice.address</w:t>
            </w:r>
          </w:p>
        </w:tc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220文字以内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industry_code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NULL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API industryCode</w:t>
            </w:r>
          </w:p>
        </w:tc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未取得時NULL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registry_updated_at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NULL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API updatedAt</w:t>
            </w:r>
          </w:p>
        </w:tc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UTCで保持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external_checked_at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NULL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API応答受信時刻</w:t>
            </w:r>
          </w:p>
        </w:tc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API成功時だけ設定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phone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customer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customer</w:t>
            </w:r>
          </w:p>
        </w:tc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記号と空白を除去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email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customer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customer</w:t>
            </w:r>
          </w:p>
        </w:tc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小文字化</w:t>
            </w:r>
          </w:p>
        </w:tc>
      </w:tr>
    </w:tbl>
    <w:p>
      <w:pPr>
        <w:spacing w:after="0" w:line="120" w:lineRule="auto"/>
      </w:pPr>
    </w:p>
    <w:p>
      <w:pPr>
        <w:pStyle w:val="Heading1"/>
        <w:keepNext/>
        <w:spacing w:before="200" w:after="80"/>
      </w:pPr>
      <w:r>
        <w:t>8 DBとOutboxの反映</w:t>
      </w:r>
    </w:p>
    <w:p>
      <w:pPr>
        <w:pStyle w:val="Heading2"/>
        <w:keepNext/>
        <w:spacing w:before="140" w:after="80"/>
      </w:pPr>
      <w:r>
        <w:t>8.1 P09 DBとOutbox反映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入力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/>
            </w:pPr>
            <w:r/>
            <w:r>
              <w:t>P04.RequestModel.request_id・output_type、P02.BatchExecutionContext.execution_id、P08.DeliveryOutputModel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処理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output_typeに従いdelivery反映、Outbox登録、要求状態更新を行う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正常時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DBはSUCCESS、FILEとBOTHはDB_DONE。LOG-301を出力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トランザクション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TX-C。3操作を同時にコミット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異常時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TX-C全体をロールバックした後P12</w:t>
            </w:r>
          </w:p>
        </w:tc>
      </w:tr>
    </w:tbl>
    <w:p>
      <w:pPr>
        <w:spacing w:after="0" w:line="120" w:lineRule="auto"/>
      </w:pPr>
    </w:p>
    <w:p>
      <w:pPr>
        <w:pStyle w:val="Heading3"/>
        <w:keepNext/>
        <w:spacing w:before="140" w:after="80"/>
      </w:pPr>
      <w:r>
        <w:t>DA-P09-01 customer_delivery反映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REGISTER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INSERT。DeliveryOutputModel全項目、active_flg=true、last_request_id、updated_atを設定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MODIFY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customer_id一致かつ既存source_versionが入力値より小さい場合に更新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DELETE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customer_id一致行のactive_flg=false、last_request_id、updated_atを更新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冪等性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last_request_idが同じ場合は処理済み成功。DELETE済みも成功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競合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REGISTER済みでrequest_idが異なる場合E40911。既存versionが大きい場合E40912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更新件数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REGISTERとMODIFYは1件、DELETEは0または1件。規定外は整合性異常</w:t>
            </w:r>
          </w:p>
        </w:tc>
      </w:tr>
    </w:tbl>
    <w:p>
      <w:pPr>
        <w:spacing w:after="0" w:line="120" w:lineRule="auto"/>
      </w:pPr>
    </w:p>
    <w:p>
      <w:pPr>
        <w:pStyle w:val="Heading3"/>
        <w:keepNext/>
        <w:spacing w:before="140" w:after="80"/>
      </w:pPr>
      <w:r>
        <w:t>DA-P09-02 Outbox登録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実行条件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output_typeがFILEまたはBOTH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対象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crm.customer_export_outbox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設定項目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outbox_id、execution_id、request_id、customer_id、operation、DeliveryOutputModelのpayload、status=READY、created_at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一意条件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request_id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重複時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同じrequest_idと同じpayloadなら成功。異なるpayloadならE50021</w:t>
            </w:r>
          </w:p>
        </w:tc>
      </w:tr>
    </w:tbl>
    <w:p>
      <w:pPr>
        <w:spacing w:after="0" w:line="120" w:lineRule="auto"/>
      </w:pPr>
    </w:p>
    <w:p>
      <w:pPr>
        <w:pStyle w:val="Heading3"/>
        <w:keepNext/>
        <w:spacing w:before="140" w:after="80"/>
      </w:pPr>
      <w:r>
        <w:t>DA-P09-03 要求成功状態更新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対象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crm.integration_request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条件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request_id、execution_id一致、status=PROCESSING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更新項目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DBはstatus=SUCCESS、FILEとBOTHはstatus=DB_DONE、error_code=NULL、updated_at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更新件数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1件必須。0件はE50022としてTX-Cをロールバック</w:t>
            </w:r>
          </w:p>
        </w:tc>
      </w:tr>
    </w:tbl>
    <w:p>
      <w:pPr>
        <w:spacing w:after="0" w:line="120" w:lineRule="auto"/>
      </w:pPr>
    </w:p>
    <w:p>
      <w:pPr>
        <w:pStyle w:val="Heading1"/>
        <w:keepNext/>
        <w:spacing w:before="200" w:after="80"/>
      </w:pPr>
      <w:r>
        <w:t>9 ファイル処理</w:t>
      </w:r>
    </w:p>
    <w:p>
      <w:pPr>
        <w:pStyle w:val="Heading2"/>
        <w:keepNext/>
        <w:spacing w:before="140" w:after="80"/>
      </w:pPr>
      <w:r>
        <w:t>9.1 P10 CSVとS3配置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入力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/>
            </w:pPr>
            <w:r/>
            <w:r>
              <w:t>P02.BatchExecutionContext.execution_id（通常起動）、またはP01.BatchStartContext.retryExecutionIdで指定された再開対象execution_id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処理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DA-P10-01でOutboxを取得し、CSVを逐次生成してS3の一時キーへ配置し、確定キーへコピーする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出力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/>
            </w:pPr>
            <w:r/>
            <w:r>
              <w:t>FileResult（file_name、record_count、size、SHA-256、S3確定キー）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トランザクション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なし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正常時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LOG-601を出力してP11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異常時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ファイル不一致E50031、S3一時障害E50301としてP12</w:t>
            </w:r>
          </w:p>
        </w:tc>
      </w:tr>
    </w:tbl>
    <w:p>
      <w:pPr>
        <w:spacing w:after="0" w:line="120" w:lineRule="auto"/>
      </w:pPr>
    </w:p>
    <w:p>
      <w:pPr>
        <w:pStyle w:val="Heading3"/>
        <w:keepNext/>
        <w:spacing w:before="140" w:after="80"/>
      </w:pPr>
      <w:r>
        <w:t>DA-P10-01 CSV対象Outbox取得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操作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SELECT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対象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crm.customer_export_outbox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取得項目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outbox_id、request_id、customer_id、operation、payload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条件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execution_id一致、status=READY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並び順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outbox_id昇順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取得方式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fetch size 1000で逐次処理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ロック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なし</w:t>
            </w:r>
          </w:p>
        </w:tc>
      </w:tr>
    </w:tbl>
    <w:p>
      <w:pPr>
        <w:spacing w:after="0" w:line="120" w:lineRule="auto"/>
      </w:pPr>
    </w:p>
    <w:p>
      <w:pPr>
        <w:pStyle w:val="Heading2"/>
        <w:keepNext/>
        <w:spacing w:before="140" w:after="80"/>
      </w:pPr>
      <w:r>
        <w:t>9.2 CSVファイル仕様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6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確定ファイル名</w:t>
            </w:r>
          </w:p>
        </w:tc>
        <w:tc>
          <w:tcPr>
            <w:tcW w:type="dxa" w:w="76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customer_link_yyyyMMdd_executionId.csv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一時ファイル名</w:t>
            </w:r>
          </w:p>
        </w:tc>
        <w:tc>
          <w:tcPr>
            <w:tcW w:type="dxa" w:w="76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customer_link_yyyyMMdd_executionId.csv.tmp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文字コード／改行</w:t>
            </w:r>
          </w:p>
        </w:tc>
        <w:tc>
          <w:tcPr>
            <w:tcW w:type="dxa" w:w="76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UTF-8 BOM付き／CRLF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区切りと囲み</w:t>
            </w:r>
          </w:p>
        </w:tc>
        <w:tc>
          <w:tcPr>
            <w:tcW w:type="dxa" w:w="76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カンマ区切り、全項目をダブルクォートで囲む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NULL</w:t>
            </w:r>
          </w:p>
        </w:tc>
        <w:tc>
          <w:tcPr>
            <w:tcW w:type="dxa" w:w="76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空文字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並び順</w:t>
            </w:r>
          </w:p>
        </w:tc>
        <w:tc>
          <w:tcPr>
            <w:tcW w:type="dxa" w:w="76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outbox_id昇順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最大件数</w:t>
            </w:r>
          </w:p>
        </w:tc>
        <w:tc>
          <w:tcPr>
            <w:tcW w:type="dxa" w:w="76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10,000件、ヘッダーを除く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配置先</w:t>
            </w:r>
          </w:p>
        </w:tc>
        <w:tc>
          <w:tcPr>
            <w:tcW w:type="dxa" w:w="76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s3://crm-integration/outbound/yyyyMMdd/</w:t>
            </w:r>
          </w:p>
        </w:tc>
      </w:tr>
    </w:tbl>
    <w:p>
      <w:pPr>
        <w:spacing w:after="0" w:line="120" w:lineRule="auto"/>
      </w:pPr>
    </w:p>
    <w:p>
      <w:pPr>
        <w:pStyle w:val="Heading2"/>
        <w:keepNext/>
        <w:spacing w:before="140" w:after="80"/>
      </w:pPr>
      <w:r>
        <w:t>9.3 CSVレイアウト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No</w:t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ヘッダー</w:t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取得元</w:t>
            </w:r>
          </w:p>
        </w:tc>
        <w:tc>
          <w:tcPr>
            <w:tcW w:type="dxa" w:w="38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編集規則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例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1</w:t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request_id</w:t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Outbox</w:t>
            </w:r>
          </w:p>
        </w:tc>
        <w:tc>
          <w:tcPr>
            <w:tcW w:type="dxa" w:w="38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数値文字列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100046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2</w:t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customer_id</w:t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Outbox</w:t>
            </w:r>
          </w:p>
        </w:tc>
        <w:tc>
          <w:tcPr>
            <w:tcW w:type="dxa" w:w="38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そのまま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C000000124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3</w:t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operation</w:t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Outbox</w:t>
            </w:r>
          </w:p>
        </w:tc>
        <w:tc>
          <w:tcPr>
            <w:tcW w:type="dxa" w:w="38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I、U、D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U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4</w:t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customer_type</w:t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payload</w:t>
            </w:r>
          </w:p>
        </w:tc>
        <w:tc>
          <w:tcPr>
            <w:tcW w:type="dxa" w:w="38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PERSONAL、CORPORATE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CORPORATE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5</w:t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display_name</w:t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payload</w:t>
            </w:r>
          </w:p>
        </w:tc>
        <w:tc>
          <w:tcPr>
            <w:tcW w:type="dxa" w:w="38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CSV式注入対策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株式会社青空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6</w:t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corporate_number</w:t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payload</w:t>
            </w:r>
          </w:p>
        </w:tc>
        <w:tc>
          <w:tcPr>
            <w:tcW w:type="dxa" w:w="38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個人は空文字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1234567890123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7</w:t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birth_date</w:t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payload</w:t>
            </w:r>
          </w:p>
        </w:tc>
        <w:tc>
          <w:tcPr>
            <w:tcW w:type="dxa" w:w="38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法人は空文字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8</w:t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postal_code</w:t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payload</w:t>
            </w:r>
          </w:p>
        </w:tc>
        <w:tc>
          <w:tcPr>
            <w:tcW w:type="dxa" w:w="38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数字7桁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1600022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9</w:t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address</w:t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payload</w:t>
            </w:r>
          </w:p>
        </w:tc>
        <w:tc>
          <w:tcPr>
            <w:tcW w:type="dxa" w:w="38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CSV式注入対策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東京都新宿区新宿2-2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10</w:t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registered_address</w:t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payload</w:t>
            </w:r>
          </w:p>
        </w:tc>
        <w:tc>
          <w:tcPr>
            <w:tcW w:type="dxa" w:w="38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API結果、個人は空文字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東京都新宿区新宿2-2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11</w:t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industry_code</w:t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payload</w:t>
            </w:r>
          </w:p>
        </w:tc>
        <w:tc>
          <w:tcPr>
            <w:tcW w:type="dxa" w:w="38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API結果、個人は空文字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401100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12</w:t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registry_updated_at</w:t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payload</w:t>
            </w:r>
          </w:p>
        </w:tc>
        <w:tc>
          <w:tcPr>
            <w:tcW w:type="dxa" w:w="38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ISO 8601 UTC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2026-09-18T10:15:30Z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13</w:t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phone</w:t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payload</w:t>
            </w:r>
          </w:p>
        </w:tc>
        <w:tc>
          <w:tcPr>
            <w:tcW w:type="dxa" w:w="38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数字10または11桁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0312345678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14</w:t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email</w:t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payload</w:t>
            </w:r>
          </w:p>
        </w:tc>
        <w:tc>
          <w:tcPr>
            <w:tcW w:type="dxa" w:w="38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小文字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sales@aozora.example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15</w:t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active</w:t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payload</w:t>
            </w:r>
          </w:p>
        </w:tc>
        <w:tc>
          <w:tcPr>
            <w:tcW w:type="dxa" w:w="38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trueは1、falseは0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16</w:t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source_version</w:t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payload</w:t>
            </w:r>
          </w:p>
        </w:tc>
        <w:tc>
          <w:tcPr>
            <w:tcW w:type="dxa" w:w="38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DELETEは既存値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7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17</w:t>
            </w:r>
          </w:p>
        </w:tc>
        <w:tc>
          <w:tcPr>
            <w:tcW w:type="dxa" w:w="20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processed_at</w:t>
            </w:r>
          </w:p>
        </w:tc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生成時刻</w:t>
            </w:r>
          </w:p>
        </w:tc>
        <w:tc>
          <w:tcPr>
            <w:tcW w:type="dxa" w:w="38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yyyy-MM-dd HH:mm:ss JST</w:t>
            </w:r>
          </w:p>
        </w:tc>
        <w:tc>
          <w:tcPr>
            <w:tcW w:type="dxa" w:w="24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2026-09-19 01:31:21</w:t>
            </w:r>
          </w:p>
        </w:tc>
      </w:tr>
    </w:tbl>
    <w:p>
      <w:pPr>
        <w:spacing w:after="0" w:line="120" w:lineRule="auto"/>
      </w:pPr>
    </w:p>
    <w:p>
      <w:pPr>
        <w:pStyle w:val="Heading2"/>
        <w:keepNext/>
        <w:spacing w:before="140" w:after="80"/>
      </w:pPr>
      <w:r>
        <w:t>9.4 CSV出力例</w:t>
      </w:r>
    </w:p>
    <w:p>
      <w:pPr>
        <w:keepLines/>
        <w:spacing w:before="60" w:after="140" w:line="240" w:lineRule="auto"/>
        <w:ind w:left="259" w:right="259"/>
        <w:shd w:fill="F2F2F2"/>
      </w:pPr>
      <w:r>
        <w:rPr>
          <w:rFonts w:ascii="Liberation Mono" w:hAnsi="Liberation Mono" w:eastAsia="Noto Sans CJK JP"/>
          <w:b w:val="0"/>
          <w:color w:val="243447"/>
          <w:sz w:val="16"/>
        </w:rPr>
        <w:t>"request_id","customer_id","operation","customer_type","display_name","corporate_number","birth_date","postal_code","address","registered_address","industry_code","registry_updated_at","phone","email","active","source_version","processed_at"</w:t>
      </w:r>
      <w:r>
        <w:br/>
      </w:r>
      <w:r>
        <w:rPr>
          <w:rFonts w:ascii="Liberation Mono" w:hAnsi="Liberation Mono" w:eastAsia="Noto Sans CJK JP"/>
          <w:b w:val="0"/>
          <w:color w:val="243447"/>
          <w:sz w:val="16"/>
        </w:rPr>
        <w:t>"100046","C000000124","U","CORPORATE","株式会社青空","1234567890123","","1600022","東京都新宿区新宿2-2","東京都新宿区新宿2-2","401100","2026-09-18T10:15:30Z","0312345678","sales@aozora.example","1","7","2026-09-19 01:31:21"</w:t>
      </w:r>
    </w:p>
    <w:p>
      <w:pPr>
        <w:spacing w:after="100" w:line="276" w:lineRule="auto"/>
      </w:pPr>
      <w:r>
        <w:rPr>
          <w:rFonts w:ascii="Noto Sans CJK JP" w:hAnsi="Noto Sans CJK JP" w:eastAsia="Noto Sans CJK JP"/>
          <w:b w:val="0"/>
          <w:color w:val="243447"/>
          <w:sz w:val="20"/>
        </w:rPr>
        <w:t>文字列の先頭がイコール、プラス、マイナス、アットマーク、タブ、CRのいずれかの場合はシングルクォートを付ける。値中のダブルクォートは2文字へ置換する。</w:t>
      </w:r>
    </w:p>
    <w:p>
      <w:pPr>
        <w:pStyle w:val="Heading2"/>
        <w:keepNext/>
        <w:spacing w:before="140" w:after="80"/>
      </w:pPr>
      <w:r>
        <w:t>9.5 P11 ファイル結果反映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入力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/>
            </w:pPr>
            <w:r/>
            <w:r>
              <w:t>P02.BatchExecutionContext.execution_id、P10.FileResult（file_name、record_count、size、SHA-256）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前提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確定キーのファイルが存在し、生成したSHA-256と一致する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処理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OutboxをEXPORTED、対応要求をSUCCESSへ更新し、実行管理へファイル情報を保存する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トランザクション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TX-D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正常時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LOG-602を出力してP13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異常時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TX-DをロールバックしてP12。確定済みファイルは削除しない</w:t>
            </w:r>
          </w:p>
        </w:tc>
      </w:tr>
    </w:tbl>
    <w:p>
      <w:pPr>
        <w:spacing w:after="0" w:line="120" w:lineRule="auto"/>
      </w:pPr>
    </w:p>
    <w:p>
      <w:pPr>
        <w:pStyle w:val="Heading3"/>
        <w:keepNext/>
        <w:spacing w:before="140" w:after="80"/>
      </w:pPr>
      <w:r>
        <w:t>DA-P11-01 ファイル確定結果更新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対象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customer_export_outbox、integration_request、batch_execution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Outbox条件／更新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execution_id一致かつstatus=READYをstatus=EXPORTED、file_name設定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要求条件／更新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execution_id一致かつstatus=DB_DONEをstatus=SUCCESS、updated_at設定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実行管理更新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file_count、file_name、checksum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再実行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確定ファイルとSHA-256が一致する場合はファイルを再作成せずDB更新だけ実行</w:t>
            </w:r>
          </w:p>
        </w:tc>
      </w:tr>
    </w:tbl>
    <w:p>
      <w:pPr>
        <w:spacing w:after="0" w:line="120" w:lineRule="auto"/>
      </w:pPr>
    </w:p>
    <w:p>
      <w:pPr>
        <w:pStyle w:val="Heading1"/>
        <w:keepNext/>
        <w:spacing w:before="200" w:after="80"/>
      </w:pPr>
      <w:r>
        <w:t>10 エラー確定と実行終了</w:t>
      </w:r>
    </w:p>
    <w:p>
      <w:pPr>
        <w:pStyle w:val="Heading2"/>
        <w:keepNext/>
        <w:spacing w:before="140" w:after="80"/>
      </w:pPr>
      <w:r>
        <w:t>10.1 P12 要求エラー確定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入力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/>
            </w:pPr>
            <w:r/>
            <w:r>
              <w:t>P02.BatchExecutionContext.execution_id、P04.RequestModel.request_id、発生処理が生成したErrorContext（process_id、error_code、retryable、exception_class）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前処理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元処理のトランザクションがある場合はロールバックを完了する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処理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要求をERRORまたはRETRYへ更新し、batch_errorへ1件登録する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トランザクション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TX-ERR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継続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業務エラーと要求単位の一時障害は次のrequest_idへ進む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停止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DB接続異常、API認証異常、ファイル整合性異常はP13へ進みジョブを停止</w:t>
            </w:r>
          </w:p>
        </w:tc>
      </w:tr>
    </w:tbl>
    <w:p>
      <w:pPr>
        <w:spacing w:after="0" w:line="120" w:lineRule="auto"/>
      </w:pPr>
    </w:p>
    <w:p>
      <w:pPr>
        <w:pStyle w:val="Heading3"/>
        <w:keepNext/>
        <w:spacing w:before="140" w:after="80"/>
      </w:pPr>
      <w:r>
        <w:t>DA-P12-01 要求失敗状態更新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対象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crm.integration_request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条件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request_idとexecution_id一致、statusがPROCESSINGまたはDB_DONE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業務エラー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status=ERROR、error_code、updated_at。retry_countは変更しない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再試行可能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status=RETRY、retry_count=retry_count+1、error_code、updated_at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所有情報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execution_idは障害追跡のため保持する。次回P04で新しいexecution_idへ上書き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更新0件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状態競合E50023としてジョブ停止</w:t>
            </w:r>
          </w:p>
        </w:tc>
      </w:tr>
    </w:tbl>
    <w:p>
      <w:pPr>
        <w:spacing w:after="0" w:line="120" w:lineRule="auto"/>
      </w:pPr>
    </w:p>
    <w:p>
      <w:pPr>
        <w:pStyle w:val="Heading3"/>
        <w:keepNext/>
        <w:spacing w:before="140" w:after="80"/>
      </w:pPr>
      <w:r>
        <w:t>DA-P12-02 エラー履歴登録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対象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crm.batch_error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設定項目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execution_id、request_id、process_id、error_code、retryable、exception_class、occurred_at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保存しない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氏名、住所、電話、メール、法人番号全文、API本文、SQLパラメータ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一意性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execution_id、request_id、process_id、error_code、occurred_at</w:t>
            </w:r>
          </w:p>
        </w:tc>
      </w:tr>
    </w:tbl>
    <w:p>
      <w:pPr>
        <w:spacing w:after="0" w:line="120" w:lineRule="auto"/>
      </w:pPr>
    </w:p>
    <w:p>
      <w:pPr>
        <w:pStyle w:val="Heading2"/>
        <w:keepNext/>
        <w:spacing w:before="140" w:after="80"/>
      </w:pPr>
      <w:r>
        <w:t>10.2 エラー分類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エラー</w:t>
            </w:r>
          </w:p>
        </w:tc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発生処理</w:t>
            </w:r>
          </w:p>
        </w:tc>
        <w:tc>
          <w:tcPr>
            <w:tcW w:type="dxa" w:w="4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要求状態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ジョブ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E40031</w:t>
            </w:r>
          </w:p>
        </w:tc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P06</w:t>
            </w:r>
          </w:p>
        </w:tc>
        <w:tc>
          <w:tcPr>
            <w:tcW w:type="dxa" w:w="4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request_typeまたはoutput_type未定義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ERROR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継続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E40032</w:t>
            </w:r>
          </w:p>
        </w:tc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P06</w:t>
            </w:r>
          </w:p>
        </w:tc>
        <w:tc>
          <w:tcPr>
            <w:tcW w:type="dxa" w:w="4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要求と顧客のcustomer_type不一致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ERROR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継続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E40411</w:t>
            </w:r>
          </w:p>
        </w:tc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P05</w:t>
            </w:r>
          </w:p>
        </w:tc>
        <w:tc>
          <w:tcPr>
            <w:tcW w:type="dxa" w:w="4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必要な顧客、detail、deliveryなし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ERROR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継続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E40421</w:t>
            </w:r>
          </w:p>
        </w:tc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P07</w:t>
            </w:r>
          </w:p>
        </w:tc>
        <w:tc>
          <w:tcPr>
            <w:tcW w:type="dxa" w:w="4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法人情報API 404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ERROR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継続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E40911／12</w:t>
            </w:r>
          </w:p>
        </w:tc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P09</w:t>
            </w:r>
          </w:p>
        </w:tc>
        <w:tc>
          <w:tcPr>
            <w:tcW w:type="dxa" w:w="4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登録競合または古いversion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ERROR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継続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E42201／21</w:t>
            </w:r>
          </w:p>
        </w:tc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P06～P08</w:t>
            </w:r>
          </w:p>
        </w:tc>
        <w:tc>
          <w:tcPr>
            <w:tcW w:type="dxa" w:w="4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必須値不正または法人非ACTIVE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ERROR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継続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E50201／02</w:t>
            </w:r>
          </w:p>
        </w:tc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P07</w:t>
            </w:r>
          </w:p>
        </w:tc>
        <w:tc>
          <w:tcPr>
            <w:tcW w:type="dxa" w:w="4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API一時障害または応答不正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RETRY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継続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E50203</w:t>
            </w:r>
          </w:p>
        </w:tc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P07</w:t>
            </w:r>
          </w:p>
        </w:tc>
        <w:tc>
          <w:tcPr>
            <w:tcW w:type="dxa" w:w="4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API認証異常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RETRY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停止16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E50301</w:t>
            </w:r>
          </w:p>
        </w:tc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P10</w:t>
            </w:r>
          </w:p>
        </w:tc>
        <w:tc>
          <w:tcPr>
            <w:tcW w:type="dxa" w:w="4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S3一時障害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RETRYまたはDB_DONE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停止16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E50001</w:t>
            </w:r>
          </w:p>
        </w:tc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全処理</w:t>
            </w:r>
          </w:p>
        </w:tc>
        <w:tc>
          <w:tcPr>
            <w:tcW w:type="dxa" w:w="4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DB接続またはデータアクセス異常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可能ならRETRY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停止16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E50031</w:t>
            </w:r>
          </w:p>
        </w:tc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P10</w:t>
            </w:r>
          </w:p>
        </w:tc>
        <w:tc>
          <w:tcPr>
            <w:tcW w:type="dxa" w:w="4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確定済みファイルのSHA-256不一致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DB_DONE</w:t>
            </w:r>
          </w:p>
        </w:tc>
        <w:tc>
          <w:tcPr>
            <w:tcW w:type="dxa" w:w="15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停止20</w:t>
            </w:r>
          </w:p>
        </w:tc>
      </w:tr>
    </w:tbl>
    <w:p>
      <w:pPr>
        <w:spacing w:after="0" w:line="120" w:lineRule="auto"/>
      </w:pPr>
    </w:p>
    <w:p>
      <w:pPr>
        <w:pStyle w:val="Heading2"/>
        <w:keepNext/>
        <w:spacing w:before="140" w:after="80"/>
      </w:pPr>
      <w:r>
        <w:t>10.3 P13 実行終了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入力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/>
            </w:pPr>
            <w:r/>
            <w:r>
              <w:t>P02.BatchExecutionContext.execution_id、各処理で集計したExecutionSummary（target_count、success_count、error_count、retry_count、ファイル情報、停止理由）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処理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実行状態と終了コードを確定し、全体ロックを解放する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終了コード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0正常、4一部業務エラー、8引数不正、12多重起動、16システム異常、20整合性異常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ログ</w:t>
            </w:r>
          </w:p>
        </w:tc>
        <w:tc>
          <w:tcPr>
            <w:tcW w:type="dxa" w:w="82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LOG-999を必ず出力する。P02以前の失敗でexecution_idがない場合もbatchIdを出力</w:t>
            </w:r>
          </w:p>
        </w:tc>
      </w:tr>
    </w:tbl>
    <w:p>
      <w:pPr>
        <w:spacing w:after="0" w:line="120" w:lineRule="auto"/>
      </w:pPr>
    </w:p>
    <w:p>
      <w:pPr>
        <w:pStyle w:val="Heading3"/>
        <w:keepNext/>
        <w:spacing w:before="140" w:after="80"/>
      </w:pPr>
      <w:r>
        <w:t>DA-P13-01 実行管理終了更新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仕様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対象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crm.batch_execution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条件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execution_id一致、status=RUNNING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更新項目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status、target_count、success_count、error_count、retry_count、file_count、file_name、checksum、exit_code、finished_at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6"/>
              </w:rPr>
              <w:t>更新件数</w:t>
            </w:r>
          </w:p>
        </w:tc>
        <w:tc>
          <w:tcPr>
            <w:tcW w:type="dxa" w:w="82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6"/>
              </w:rPr>
              <w:t>1件必須。0件は運用通知対象</w:t>
            </w:r>
          </w:p>
        </w:tc>
      </w:tr>
    </w:tbl>
    <w:p>
      <w:pPr>
        <w:spacing w:after="0" w:line="120" w:lineRule="auto"/>
      </w:pPr>
    </w:p>
    <w:p>
      <w:pPr>
        <w:pStyle w:val="Heading1"/>
        <w:keepNext/>
        <w:spacing w:before="200" w:after="80"/>
      </w:pPr>
      <w:r>
        <w:t>11 再実行と障害復旧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障害位置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保持状態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再開処理</w:t>
            </w:r>
          </w:p>
        </w:tc>
        <w:tc>
          <w:tcPr>
            <w:tcW w:type="dxa" w:w="27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二重処理防止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P04より前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READYまたはRETRY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P03から</w:t>
            </w:r>
          </w:p>
        </w:tc>
        <w:tc>
          <w:tcPr>
            <w:tcW w:type="dxa" w:w="27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状態条件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P04後～P08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PROCESSING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停止確認後に運用操作でRETRYへ戻しP04から</w:t>
            </w:r>
          </w:p>
        </w:tc>
        <w:tc>
          <w:tcPr>
            <w:tcW w:type="dxa" w:w="27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execution_idと滞留監視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P07一時障害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RETRY、retry_count加算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P04からAPI再取得</w:t>
            </w:r>
          </w:p>
        </w:tc>
        <w:tc>
          <w:tcPr>
            <w:tcW w:type="dxa" w:w="27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参照専用GET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P09途中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TX-C全体ロールバック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P12後にP04から</w:t>
            </w:r>
          </w:p>
        </w:tc>
        <w:tc>
          <w:tcPr>
            <w:tcW w:type="dxa" w:w="27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last_request_idとOutbox一意制約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P09後P10前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DB_DONE、Outbox READY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P10から</w:t>
            </w:r>
          </w:p>
        </w:tc>
        <w:tc>
          <w:tcPr>
            <w:tcW w:type="dxa" w:w="27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deliveryを再更新しない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S3一時配置後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DB_DONE、Outbox READY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P10から</w:t>
            </w:r>
          </w:p>
        </w:tc>
        <w:tc>
          <w:tcPr>
            <w:tcW w:type="dxa" w:w="27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確定キーとSHA-256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確定ファイル後P11前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確定ファイルあり、Outbox READY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P11から</w:t>
            </w:r>
          </w:p>
        </w:tc>
        <w:tc>
          <w:tcPr>
            <w:tcW w:type="dxa" w:w="27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一致時はファイルを再作成しない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業務エラー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ERROR、batch_errorあり</w:t>
            </w:r>
          </w:p>
        </w:tc>
        <w:tc>
          <w:tcPr>
            <w:tcW w:type="dxa" w:w="26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データ修正後READYへ戻しP04から</w:t>
            </w:r>
          </w:p>
        </w:tc>
        <w:tc>
          <w:tcPr>
            <w:tcW w:type="dxa" w:w="27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同じrequest_idを維持</w:t>
            </w:r>
          </w:p>
        </w:tc>
      </w:tr>
    </w:tbl>
    <w:p>
      <w:pPr>
        <w:spacing w:after="0" w:line="120" w:lineRule="auto"/>
      </w:pPr>
    </w:p>
    <w:p>
      <w:pPr>
        <w:spacing w:after="100" w:line="276" w:lineRule="auto"/>
      </w:pPr>
      <w:r>
        <w:rPr>
          <w:rFonts w:ascii="Noto Sans CJK JP" w:hAnsi="Noto Sans CJK JP" w:eastAsia="Noto Sans CJK JP"/>
          <w:b w:val="0"/>
          <w:color w:val="243447"/>
          <w:sz w:val="20"/>
        </w:rPr>
        <w:t>PROCESSINGが30分を超えた要求は自動で奪取しない。batch_executionとログで元実行が停止していることを確認してから、メンテナンス手順書に従ってRETRYへ戻す。DB障害でP12を実行できなかった要求もこの手順の対象とする。</w:t>
      </w:r>
    </w:p>
    <w:p>
      <w:pPr>
        <w:pStyle w:val="Heading1"/>
        <w:keepNext/>
        <w:spacing w:before="200" w:after="80"/>
      </w:pPr>
      <w:r>
        <w:t>12 ログと監視</w:t>
      </w:r>
    </w:p>
    <w:p>
      <w:pPr>
        <w:pStyle w:val="Heading2"/>
        <w:keepNext/>
        <w:spacing w:before="140" w:after="80"/>
      </w:pPr>
      <w:r>
        <w:t>12.1 共通ログ項目</w:t>
      </w:r>
    </w:p>
    <w:p>
      <w:pPr>
        <w:spacing w:after="100" w:line="276" w:lineRule="auto"/>
      </w:pPr>
      <w:r>
        <w:rPr>
          <w:rFonts w:ascii="Noto Sans CJK JP" w:hAnsi="Noto Sans CJK JP" w:eastAsia="Noto Sans CJK JP"/>
          <w:b w:val="0"/>
          <w:color w:val="243447"/>
          <w:sz w:val="20"/>
        </w:rPr>
        <w:t>ログはJSON形式の構造化ログとし、timestamp、level、eventId、batchId、executionId、processId、requestId、result、durationMsを共通項目とする。値が存在しない項目は出力しない。個人情報やAPI本文をメッセージ文字列へ埋め込まない。</w:t>
      </w:r>
    </w:p>
    <w:p>
      <w:pPr>
        <w:pStyle w:val="Heading2"/>
        <w:keepNext/>
        <w:spacing w:before="140" w:after="80"/>
      </w:pPr>
      <w:r>
        <w:t>12.2 ログイベント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イベント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レベル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出力タイミング</w:t>
            </w:r>
          </w:p>
        </w:tc>
        <w:tc>
          <w:tcPr>
            <w:tcW w:type="dxa" w:w="3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追加項目</w:t>
            </w:r>
          </w:p>
        </w:tc>
        <w:tc>
          <w:tcPr>
            <w:tcW w:type="dxa" w:w="21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メッセージ概要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LOG-001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INFO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P01正常終了</w:t>
            </w:r>
          </w:p>
        </w:tc>
        <w:tc>
          <w:tcPr>
            <w:tcW w:type="dxa" w:w="3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businessDate、launchType</w:t>
            </w:r>
          </w:p>
        </w:tc>
        <w:tc>
          <w:tcPr>
            <w:tcW w:type="dxa" w:w="21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バッチ起動条件確認完了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LOG-002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INFO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P02正常終了</w:t>
            </w:r>
          </w:p>
        </w:tc>
        <w:tc>
          <w:tcPr>
            <w:tcW w:type="dxa" w:w="3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startedAt</w:t>
            </w:r>
          </w:p>
        </w:tc>
        <w:tc>
          <w:tcPr>
            <w:tcW w:type="dxa" w:w="21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実行管理開始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LOG-003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INFO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P03正常終了</w:t>
            </w:r>
          </w:p>
        </w:tc>
        <w:tc>
          <w:tcPr>
            <w:tcW w:type="dxa" w:w="3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targetCount</w:t>
            </w:r>
          </w:p>
        </w:tc>
        <w:tc>
          <w:tcPr>
            <w:tcW w:type="dxa" w:w="21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処理対象確定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LOG-101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DEBUG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P04所有成功／競合</w:t>
            </w:r>
          </w:p>
        </w:tc>
        <w:tc>
          <w:tcPr>
            <w:tcW w:type="dxa" w:w="3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claimResult</w:t>
            </w:r>
          </w:p>
        </w:tc>
        <w:tc>
          <w:tcPr>
            <w:tcW w:type="dxa" w:w="21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要求所有結果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LOG-102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DEBUG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P05正常終了</w:t>
            </w:r>
          </w:p>
        </w:tc>
        <w:tc>
          <w:tcPr>
            <w:tcW w:type="dxa" w:w="3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customerType</w:t>
            </w:r>
          </w:p>
        </w:tc>
        <w:tc>
          <w:tcPr>
            <w:tcW w:type="dxa" w:w="21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顧客情報取得完了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LOG-103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DEBUG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P06正常終了</w:t>
            </w:r>
          </w:p>
        </w:tc>
        <w:tc>
          <w:tcPr>
            <w:tcW w:type="dxa" w:w="3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requestType、outputType、apiRequired</w:t>
            </w:r>
          </w:p>
        </w:tc>
        <w:tc>
          <w:tcPr>
            <w:tcW w:type="dxa" w:w="21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分岐確定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LOG-201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DEBUG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P07呼出前</w:t>
            </w:r>
          </w:p>
        </w:tc>
        <w:tc>
          <w:tcPr>
            <w:tcW w:type="dxa" w:w="3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endpointId、attempt、corporateNumberMasked</w:t>
            </w:r>
          </w:p>
        </w:tc>
        <w:tc>
          <w:tcPr>
            <w:tcW w:type="dxa" w:w="21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法人情報API呼出開始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LOG-202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INFO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P07応答後</w:t>
            </w:r>
          </w:p>
        </w:tc>
        <w:tc>
          <w:tcPr>
            <w:tcW w:type="dxa" w:w="3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httpStatus、attempt、durationMs</w:t>
            </w:r>
          </w:p>
        </w:tc>
        <w:tc>
          <w:tcPr>
            <w:tcW w:type="dxa" w:w="21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法人情報API呼出終了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LOG-301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DEBUG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P09コミット後</w:t>
            </w:r>
          </w:p>
        </w:tc>
        <w:tc>
          <w:tcPr>
            <w:tcW w:type="dxa" w:w="3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operation、nextStatus</w:t>
            </w:r>
          </w:p>
        </w:tc>
        <w:tc>
          <w:tcPr>
            <w:tcW w:type="dxa" w:w="21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要求反映完了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LOG-401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WARN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業務エラー確定時</w:t>
            </w:r>
          </w:p>
        </w:tc>
        <w:tc>
          <w:tcPr>
            <w:tcW w:type="dxa" w:w="3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errorCode、sourceProcessId</w:t>
            </w:r>
          </w:p>
        </w:tc>
        <w:tc>
          <w:tcPr>
            <w:tcW w:type="dxa" w:w="21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要求をERRORへ更新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LOG-402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WARN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再試行状態確定時</w:t>
            </w:r>
          </w:p>
        </w:tc>
        <w:tc>
          <w:tcPr>
            <w:tcW w:type="dxa" w:w="3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errorCode、retryCount、sourceProcessId</w:t>
            </w:r>
          </w:p>
        </w:tc>
        <w:tc>
          <w:tcPr>
            <w:tcW w:type="dxa" w:w="21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要求をRETRYへ更新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LOG-500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ERROR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ジョブ停止対象</w:t>
            </w:r>
          </w:p>
        </w:tc>
        <w:tc>
          <w:tcPr>
            <w:tcW w:type="dxa" w:w="3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errorCode、exceptionClass、sqlState</w:t>
            </w:r>
          </w:p>
        </w:tc>
        <w:tc>
          <w:tcPr>
            <w:tcW w:type="dxa" w:w="21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システム異常により停止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LOG-601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INFO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P10正常終了</w:t>
            </w:r>
          </w:p>
        </w:tc>
        <w:tc>
          <w:tcPr>
            <w:tcW w:type="dxa" w:w="3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fileName、recordCount、size、checksum</w:t>
            </w:r>
          </w:p>
        </w:tc>
        <w:tc>
          <w:tcPr>
            <w:tcW w:type="dxa" w:w="21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ファイル配置完了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LOG-602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INFO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P11正常終了</w:t>
            </w:r>
          </w:p>
        </w:tc>
        <w:tc>
          <w:tcPr>
            <w:tcW w:type="dxa" w:w="3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updatedRequestCount</w:t>
            </w:r>
          </w:p>
        </w:tc>
        <w:tc>
          <w:tcPr>
            <w:tcW w:type="dxa" w:w="21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ファイル結果反映完了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LOG-999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INFO／ERROR</w:t>
            </w:r>
          </w:p>
        </w:tc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P13</w:t>
            </w:r>
          </w:p>
        </w:tc>
        <w:tc>
          <w:tcPr>
            <w:tcW w:type="dxa" w:w="3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各件数、exitCode、durationMs</w:t>
            </w:r>
          </w:p>
        </w:tc>
        <w:tc>
          <w:tcPr>
            <w:tcW w:type="dxa" w:w="21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4"/>
              </w:rPr>
              <w:t>バッチ終了</w:t>
            </w:r>
          </w:p>
        </w:tc>
      </w:tr>
    </w:tbl>
    <w:p>
      <w:pPr>
        <w:spacing w:after="0" w:line="120" w:lineRule="auto"/>
      </w:pPr>
    </w:p>
    <w:p>
      <w:pPr>
        <w:pStyle w:val="Heading2"/>
        <w:keepNext/>
        <w:spacing w:before="140" w:after="80"/>
      </w:pPr>
      <w:r>
        <w:t>12.3 ログ禁止項目と監視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分類</w:t>
            </w:r>
          </w:p>
        </w:tc>
        <w:tc>
          <w:tcPr>
            <w:tcW w:type="dxa" w:w="84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禁止または制限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個人情報</w:t>
            </w:r>
          </w:p>
        </w:tc>
        <w:tc>
          <w:tcPr>
            <w:tcW w:type="dxa" w:w="84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氏名、住所、電話、メールは出力しない。customer_idは必要時だけSHA-256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法人番号</w:t>
            </w:r>
          </w:p>
        </w:tc>
        <w:tc>
          <w:tcPr>
            <w:tcW w:type="dxa" w:w="84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末尾4桁以外をマスク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API</w:t>
            </w:r>
          </w:p>
        </w:tc>
        <w:tc>
          <w:tcPr>
            <w:tcW w:type="dxa" w:w="84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要求・応答本文、認証情報を出力しない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DB</w:t>
            </w:r>
          </w:p>
        </w:tc>
        <w:tc>
          <w:tcPr>
            <w:tcW w:type="dxa" w:w="84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SQL本文とパラメータ値を出力しない。dataAccessIdとSQLStateを出力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D9E7F5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7"/>
              </w:rPr>
              <w:t>ファイル</w:t>
            </w:r>
          </w:p>
        </w:tc>
        <w:tc>
          <w:tcPr>
            <w:tcW w:type="dxa" w:w="84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7"/>
              </w:rPr>
              <w:t>レコード内容を出力しない</w:t>
            </w:r>
          </w:p>
        </w:tc>
      </w:tr>
    </w:tbl>
    <w:p>
      <w:pPr>
        <w:spacing w:after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5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メトリクス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しきい値</w:t>
            </w:r>
          </w:p>
        </w:tc>
        <w:tc>
          <w:tcPr>
            <w:tcW w:type="dxa" w:w="51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対応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ジョブ処理時間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20分超過</w:t>
            </w:r>
          </w:p>
        </w:tc>
        <w:tc>
          <w:tcPr>
            <w:tcW w:type="dxa" w:w="51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WARN通知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APIエラー率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P07対象の5パーセント以上</w:t>
            </w:r>
          </w:p>
        </w:tc>
        <w:tc>
          <w:tcPr>
            <w:tcW w:type="dxa" w:w="51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外部APIの状態確認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API p95応答時間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2秒超過</w:t>
            </w:r>
          </w:p>
        </w:tc>
        <w:tc>
          <w:tcPr>
            <w:tcW w:type="dxa" w:w="51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依存先遅延確認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RETRY滞留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retry_countが3</w:t>
            </w:r>
          </w:p>
        </w:tc>
        <w:tc>
          <w:tcPr>
            <w:tcW w:type="dxa" w:w="51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オンコール通知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PROCESSING滞留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30分超過</w:t>
            </w:r>
          </w:p>
        </w:tc>
        <w:tc>
          <w:tcPr>
            <w:tcW w:type="dxa" w:w="51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実行状態確認と手動復旧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終了コード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16以上</w:t>
            </w:r>
          </w:p>
        </w:tc>
        <w:tc>
          <w:tcPr>
            <w:tcW w:type="dxa" w:w="51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緊急通知と後続連携停止</w:t>
            </w:r>
          </w:p>
        </w:tc>
      </w:tr>
    </w:tbl>
    <w:p>
      <w:pPr>
        <w:spacing w:after="0" w:line="120" w:lineRule="auto"/>
      </w:pPr>
    </w:p>
    <w:p>
      <w:pPr>
        <w:pStyle w:val="Heading1"/>
        <w:keepNext/>
        <w:spacing w:before="200" w:after="80"/>
      </w:pPr>
      <w:r>
        <w:t>13 性能とセキュリティ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対象</w:t>
            </w:r>
          </w:p>
        </w:tc>
        <w:tc>
          <w:tcPr>
            <w:tcW w:type="dxa" w:w="36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目標または制約</w:t>
            </w:r>
          </w:p>
        </w:tc>
        <w:tc>
          <w:tcPr>
            <w:tcW w:type="dxa" w:w="44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実装条件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通常件数</w:t>
            </w:r>
          </w:p>
        </w:tc>
        <w:tc>
          <w:tcPr>
            <w:tcW w:type="dxa" w:w="36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500要求を5分以内</w:t>
            </w:r>
          </w:p>
        </w:tc>
        <w:tc>
          <w:tcPr>
            <w:tcW w:type="dxa" w:w="44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DB接続プール10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最大件数</w:t>
            </w:r>
          </w:p>
        </w:tc>
        <w:tc>
          <w:tcPr>
            <w:tcW w:type="dxa" w:w="36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10,000要求を20分以内</w:t>
            </w:r>
          </w:p>
        </w:tc>
        <w:tc>
          <w:tcPr>
            <w:tcW w:type="dxa" w:w="44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Outbox fetch size 1000、CSV逐次書込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外部API同時数</w:t>
            </w:r>
          </w:p>
        </w:tc>
        <w:tc>
          <w:tcPr>
            <w:tcW w:type="dxa" w:w="36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最大5</w:t>
            </w:r>
          </w:p>
        </w:tc>
        <w:tc>
          <w:tcPr>
            <w:tcW w:type="dxa" w:w="44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Bulkheadで制限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外部APIキャッシュ</w:t>
            </w:r>
          </w:p>
        </w:tc>
        <w:tc>
          <w:tcPr>
            <w:tcW w:type="dxa" w:w="36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同一実行内で法人番号ごと5分</w:t>
            </w:r>
          </w:p>
        </w:tc>
        <w:tc>
          <w:tcPr>
            <w:tcW w:type="dxa" w:w="44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成功応答だけをメモリ保持し終了時破棄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認証情報</w:t>
            </w:r>
          </w:p>
        </w:tc>
        <w:tc>
          <w:tcPr>
            <w:tcW w:type="dxa" w:w="36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ソースと通常環境変数へ固定値を置かない</w:t>
            </w:r>
          </w:p>
        </w:tc>
        <w:tc>
          <w:tcPr>
            <w:tcW w:type="dxa" w:w="44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ECSタスクロールとSigV4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時刻</w:t>
            </w:r>
          </w:p>
        </w:tc>
        <w:tc>
          <w:tcPr>
            <w:tcW w:type="dxa" w:w="367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DBはUTC、CSVはJST</w:t>
            </w:r>
          </w:p>
        </w:tc>
        <w:tc>
          <w:tcPr>
            <w:tcW w:type="dxa" w:w="446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6"/>
              </w:rPr>
              <w:t>DBはtimestamptz、CSVは指定形式</w:t>
            </w:r>
          </w:p>
        </w:tc>
      </w:tr>
    </w:tbl>
    <w:p>
      <w:pPr>
        <w:spacing w:after="0" w:line="120" w:lineRule="auto"/>
      </w:pPr>
    </w:p>
    <w:p>
      <w:pPr>
        <w:pStyle w:val="Heading1"/>
        <w:keepNext/>
        <w:spacing w:before="200" w:after="80"/>
      </w:pPr>
      <w:r>
        <w:t>14 設計検証観点</w:t>
      </w:r>
    </w:p>
    <w:p>
      <w:pPr>
        <w:spacing w:after="100" w:line="276" w:lineRule="auto"/>
      </w:pPr>
      <w:r>
        <w:rPr>
          <w:rFonts w:ascii="Noto Sans CJK JP" w:hAnsi="Noto Sans CJK JP" w:eastAsia="Noto Sans CJK JP"/>
          <w:b w:val="0"/>
          <w:color w:val="243447"/>
          <w:sz w:val="20"/>
        </w:rPr>
        <w:t>この章のIDは単体テスト仕様書のケース番号ではない。設計レビューと後続のテスト設計で漏らしてはいけない観点を示す。単体テスト仕様書を作成する工程では、各テストケースから該当するV-IDを参照する。プロジェクトが設計、実装、単体テスト仕様書作成、テストの順で進む場合も、本書の時点でテスト仕様書が完成していることを前提としな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観点ID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処理</w:t>
            </w:r>
          </w:p>
        </w:tc>
        <w:tc>
          <w:tcPr>
            <w:tcW w:type="dxa" w:w="33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確認対象</w:t>
            </w:r>
          </w:p>
        </w:tc>
        <w:tc>
          <w:tcPr>
            <w:tcW w:type="dxa" w:w="46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期待する結果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V-P03-01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P03</w:t>
            </w:r>
          </w:p>
        </w:tc>
        <w:tc>
          <w:tcPr>
            <w:tcW w:type="dxa" w:w="33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通常抽出条件と並び順</w:t>
            </w:r>
          </w:p>
        </w:tc>
        <w:tc>
          <w:tcPr>
            <w:tcW w:type="dxa" w:w="46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READYとRETRYだけをrequested_at、request_id順に取得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V-P04-01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P04</w:t>
            </w:r>
          </w:p>
        </w:tc>
        <w:tc>
          <w:tcPr>
            <w:tcW w:type="dxa" w:w="33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要求競合</w:t>
            </w:r>
          </w:p>
        </w:tc>
        <w:tc>
          <w:tcPr>
            <w:tcW w:type="dxa" w:w="46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他実行が所有中なら待たずにスキップ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V-P06-01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P06</w:t>
            </w:r>
          </w:p>
        </w:tc>
        <w:tc>
          <w:tcPr>
            <w:tcW w:type="dxa" w:w="33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法人変更分岐</w:t>
            </w:r>
          </w:p>
        </w:tc>
        <w:tc>
          <w:tcPr>
            <w:tcW w:type="dxa" w:w="46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P07を実行してP08へ進む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V-P06-02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P06</w:t>
            </w:r>
          </w:p>
        </w:tc>
        <w:tc>
          <w:tcPr>
            <w:tcW w:type="dxa" w:w="33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個人変更分岐</w:t>
            </w:r>
          </w:p>
        </w:tc>
        <w:tc>
          <w:tcPr>
            <w:tcW w:type="dxa" w:w="46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P07を省略してP08へ進む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V-P07-01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P07</w:t>
            </w:r>
          </w:p>
        </w:tc>
        <w:tc>
          <w:tcPr>
            <w:tcW w:type="dxa" w:w="33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API正常</w:t>
            </w:r>
          </w:p>
        </w:tc>
        <w:tc>
          <w:tcPr>
            <w:tcW w:type="dxa" w:w="46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API結果をP08へ渡す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V-P07-02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P07</w:t>
            </w:r>
          </w:p>
        </w:tc>
        <w:tc>
          <w:tcPr>
            <w:tcW w:type="dxa" w:w="33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API 503後に成功</w:t>
            </w:r>
          </w:p>
        </w:tc>
        <w:tc>
          <w:tcPr>
            <w:tcW w:type="dxa" w:w="46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規定回数内で再試行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V-P07-03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P07</w:t>
            </w:r>
          </w:p>
        </w:tc>
        <w:tc>
          <w:tcPr>
            <w:tcW w:type="dxa" w:w="33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API Timeout継続</w:t>
            </w:r>
          </w:p>
        </w:tc>
        <w:tc>
          <w:tcPr>
            <w:tcW w:type="dxa" w:w="46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P12でRETRY、DB反映なし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V-P08-01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P08</w:t>
            </w:r>
          </w:p>
        </w:tc>
        <w:tc>
          <w:tcPr>
            <w:tcW w:type="dxa" w:w="33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法人項目編集</w:t>
            </w:r>
          </w:p>
        </w:tc>
        <w:tc>
          <w:tcPr>
            <w:tcW w:type="dxa" w:w="46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display_nameと外部項目がAPI結果になる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V-P09-01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P09</w:t>
            </w:r>
          </w:p>
        </w:tc>
        <w:tc>
          <w:tcPr>
            <w:tcW w:type="dxa" w:w="33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BOTH</w:t>
            </w:r>
          </w:p>
        </w:tc>
        <w:tc>
          <w:tcPr>
            <w:tcW w:type="dxa" w:w="46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deliveryとOutboxを同一TXで反映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V-P09-02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P09</w:t>
            </w:r>
          </w:p>
        </w:tc>
        <w:tc>
          <w:tcPr>
            <w:tcW w:type="dxa" w:w="33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Outbox登録失敗</w:t>
            </w:r>
          </w:p>
        </w:tc>
        <w:tc>
          <w:tcPr>
            <w:tcW w:type="dxa" w:w="46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delivery更新もロールバック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V-P10-01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P10</w:t>
            </w:r>
          </w:p>
        </w:tc>
        <w:tc>
          <w:tcPr>
            <w:tcW w:type="dxa" w:w="33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CSV外部項目</w:t>
            </w:r>
          </w:p>
        </w:tc>
        <w:tc>
          <w:tcPr>
            <w:tcW w:type="dxa" w:w="46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API由来項目が列順と形式どおり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V-P11-01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P11</w:t>
            </w:r>
          </w:p>
        </w:tc>
        <w:tc>
          <w:tcPr>
            <w:tcW w:type="dxa" w:w="33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確定後DB更新失敗</w:t>
            </w:r>
          </w:p>
        </w:tc>
        <w:tc>
          <w:tcPr>
            <w:tcW w:type="dxa" w:w="46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再実行でファイルを再作成せずSUCCESSへ更新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V-P12-01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P12</w:t>
            </w:r>
          </w:p>
        </w:tc>
        <w:tc>
          <w:tcPr>
            <w:tcW w:type="dxa" w:w="33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業務エラー</w:t>
            </w:r>
          </w:p>
        </w:tc>
        <w:tc>
          <w:tcPr>
            <w:tcW w:type="dxa" w:w="46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ERROR更新とbatch_error登録が同一TX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V-P12-02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P12</w:t>
            </w:r>
          </w:p>
        </w:tc>
        <w:tc>
          <w:tcPr>
            <w:tcW w:type="dxa" w:w="33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再試行可能エラー</w:t>
            </w:r>
          </w:p>
        </w:tc>
        <w:tc>
          <w:tcPr>
            <w:tcW w:type="dxa" w:w="46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RETRY更新とretry_count加算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V-LOG-01</w:t>
            </w:r>
          </w:p>
        </w:tc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全体</w:t>
            </w:r>
          </w:p>
        </w:tc>
        <w:tc>
          <w:tcPr>
            <w:tcW w:type="dxa" w:w="33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ログ機密性</w:t>
            </w:r>
          </w:p>
        </w:tc>
        <w:tc>
          <w:tcPr>
            <w:tcW w:type="dxa" w:w="46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5"/>
              </w:rPr>
              <w:t>禁止項目がログに存在しない</w:t>
            </w:r>
          </w:p>
        </w:tc>
      </w:tr>
    </w:tbl>
    <w:p>
      <w:pPr>
        <w:spacing w:after="0" w:line="120" w:lineRule="auto"/>
      </w:pPr>
    </w:p>
    <w:p>
      <w:pPr>
        <w:pStyle w:val="Heading1"/>
        <w:keepNext/>
        <w:spacing w:before="200" w:after="80"/>
      </w:pPr>
      <w:r>
        <w:t>15 要件対応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要件ID</w:t>
            </w:r>
          </w:p>
        </w:tc>
        <w:tc>
          <w:tcPr>
            <w:tcW w:type="dxa" w:w="61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要件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処理IDと設計箇所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BR-001</w:t>
            </w:r>
          </w:p>
        </w:tc>
        <w:tc>
          <w:tcPr>
            <w:tcW w:type="dxa" w:w="61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request_idを入力単位として処理する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P03～P09、6～8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BR-002</w:t>
            </w:r>
          </w:p>
        </w:tc>
        <w:tc>
          <w:tcPr>
            <w:tcW w:type="dxa" w:w="61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要求種別と顧客種別で処理を分岐する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P06、7.2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BR-003</w:t>
            </w:r>
          </w:p>
        </w:tc>
        <w:tc>
          <w:tcPr>
            <w:tcW w:type="dxa" w:w="61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法人情報API結果を登録値とCSV値に使う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P07、P08、7.3～7.5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BR-004</w:t>
            </w:r>
          </w:p>
        </w:tc>
        <w:tc>
          <w:tcPr>
            <w:tcW w:type="dxa" w:w="61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出力先に応じてDBとファイルを選択する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P09～P11、8～9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BR-005</w:t>
            </w:r>
          </w:p>
        </w:tc>
        <w:tc>
          <w:tcPr>
            <w:tcW w:type="dxa" w:w="61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途中失敗後に二重反映なく再実行できる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P09～P12、11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BR-006</w:t>
            </w:r>
          </w:p>
        </w:tc>
        <w:tc>
          <w:tcPr>
            <w:tcW w:type="dxa" w:w="61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個人情報とAPI本文をログへ出力しない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P07、P12、12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BR-007</w:t>
            </w:r>
          </w:p>
        </w:tc>
        <w:tc>
          <w:tcPr>
            <w:tcW w:type="dxa" w:w="619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要求単位の失敗状態と原因を記録する</w:t>
            </w:r>
          </w:p>
        </w:tc>
        <w:tc>
          <w:tcPr>
            <w:tcW w:type="dxa" w:w="28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P12、10.1</w:t>
            </w:r>
          </w:p>
        </w:tc>
      </w:tr>
    </w:tbl>
    <w:p>
      <w:pPr>
        <w:spacing w:after="0" w:line="120" w:lineRule="auto"/>
      </w:pPr>
    </w:p>
    <w:p>
      <w:pPr>
        <w:pStyle w:val="Heading1"/>
        <w:keepNext/>
        <w:spacing w:before="200" w:after="80"/>
      </w:pPr>
      <w:r>
        <w:t>16 関連文書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文書番号</w:t>
            </w:r>
          </w:p>
        </w:tc>
        <w:tc>
          <w:tcPr>
            <w:tcW w:type="dxa" w:w="33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文書名</w:t>
            </w:r>
          </w:p>
        </w:tc>
        <w:tc>
          <w:tcPr>
            <w:tcW w:type="dxa" w:w="52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本書との役割分担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FS-2026-001</w:t>
            </w:r>
          </w:p>
        </w:tc>
        <w:tc>
          <w:tcPr>
            <w:tcW w:type="dxa" w:w="33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顧客管理機能設計書</w:t>
            </w:r>
          </w:p>
        </w:tc>
        <w:tc>
          <w:tcPr>
            <w:tcW w:type="dxa" w:w="52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顧客登録、変更、削除の業務ルール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API-2026-001</w:t>
            </w:r>
          </w:p>
        </w:tc>
        <w:tc>
          <w:tcPr>
            <w:tcW w:type="dxa" w:w="33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顧客管理API仕様書</w:t>
            </w:r>
          </w:p>
        </w:tc>
        <w:tc>
          <w:tcPr>
            <w:tcW w:type="dxa" w:w="52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要求登録APIのHTTPとJSON仕様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IF-2026-001</w:t>
            </w:r>
          </w:p>
        </w:tc>
        <w:tc>
          <w:tcPr>
            <w:tcW w:type="dxa" w:w="33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外部インターフェース仕様書</w:t>
            </w:r>
          </w:p>
        </w:tc>
        <w:tc>
          <w:tcPr>
            <w:tcW w:type="dxa" w:w="52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法人情報APIとS3配布先の契約仕様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COM-2026-001</w:t>
            </w:r>
          </w:p>
        </w:tc>
        <w:tc>
          <w:tcPr>
            <w:tcW w:type="dxa" w:w="33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共通機能仕様書</w:t>
            </w:r>
          </w:p>
        </w:tc>
        <w:tc>
          <w:tcPr>
            <w:tcW w:type="dxa" w:w="52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認証、ログ形式、例外、相関ID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UT-2026-001</w:t>
            </w:r>
          </w:p>
        </w:tc>
        <w:tc>
          <w:tcPr>
            <w:tcW w:type="dxa" w:w="33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単体テスト仕様書</w:t>
            </w:r>
          </w:p>
        </w:tc>
        <w:tc>
          <w:tcPr>
            <w:tcW w:type="dxa" w:w="52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14章のV-IDをテストケースへ展開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OPS-2026-001</w:t>
            </w:r>
          </w:p>
        </w:tc>
        <w:tc>
          <w:tcPr>
            <w:tcW w:type="dxa" w:w="33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メンテナンス手順書</w:t>
            </w:r>
          </w:p>
        </w:tc>
        <w:tc>
          <w:tcPr>
            <w:tcW w:type="dxa" w:w="525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7"/>
              </w:rPr>
              <w:t>手動起動、PROCESSING復旧、ファイル隔離</w:t>
            </w:r>
          </w:p>
        </w:tc>
      </w:tr>
    </w:tbl>
    <w:p>
      <w:pPr>
        <w:spacing w:after="0" w:line="120" w:lineRule="auto"/>
      </w:pPr>
    </w:p>
    <w:p>
      <w:pPr>
        <w:pStyle w:val="Heading1"/>
        <w:keepNext/>
        <w:spacing w:before="200" w:after="80"/>
      </w:pPr>
      <w:r>
        <w:t>17 改訂履歴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版数</w:t>
            </w:r>
          </w:p>
        </w:tc>
        <w:tc>
          <w:tcPr>
            <w:tcW w:type="dxa" w:w="15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変更日</w:t>
            </w:r>
          </w:p>
        </w:tc>
        <w:tc>
          <w:tcPr>
            <w:tcW w:type="dxa" w:w="53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変更内容</w:t>
            </w:r>
          </w:p>
        </w:tc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作成者</w:t>
            </w:r>
          </w:p>
        </w:tc>
        <w:tc>
          <w:tcPr>
            <w:tcW w:type="dxa" w:w="13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7365D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確認者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3"/>
              </w:rPr>
              <w:t>1.0</w:t>
            </w:r>
          </w:p>
        </w:tc>
        <w:tc>
          <w:tcPr>
            <w:tcW w:type="dxa" w:w="15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3"/>
              </w:rPr>
              <w:t>2026-09-19</w:t>
            </w:r>
          </w:p>
        </w:tc>
        <w:tc>
          <w:tcPr>
            <w:tcW w:type="dxa" w:w="53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3"/>
              </w:rPr>
              <w:t>初版作成</w:t>
            </w:r>
          </w:p>
        </w:tc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3"/>
              </w:rPr>
              <w:t>高橋</w:t>
            </w:r>
          </w:p>
        </w:tc>
        <w:tc>
          <w:tcPr>
            <w:tcW w:type="dxa" w:w="13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3"/>
              </w:rPr>
              <w:t>山田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3"/>
              </w:rPr>
              <w:t>2.0</w:t>
            </w:r>
          </w:p>
        </w:tc>
        <w:tc>
          <w:tcPr>
            <w:tcW w:type="dxa" w:w="15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3"/>
              </w:rPr>
              <w:t>2026-09-19</w:t>
            </w:r>
          </w:p>
        </w:tc>
        <w:tc>
          <w:tcPr>
            <w:tcW w:type="dxa" w:w="53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3"/>
              </w:rPr>
              <w:t>入力・分岐・出力・再実行を詳細化</w:t>
            </w:r>
          </w:p>
        </w:tc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3"/>
              </w:rPr>
              <w:t>高橋</w:t>
            </w:r>
          </w:p>
        </w:tc>
        <w:tc>
          <w:tcPr>
            <w:tcW w:type="dxa" w:w="13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3"/>
              </w:rPr>
              <w:t>山田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3"/>
              </w:rPr>
              <w:t>3.0</w:t>
            </w:r>
          </w:p>
        </w:tc>
        <w:tc>
          <w:tcPr>
            <w:tcW w:type="dxa" w:w="15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3"/>
              </w:rPr>
              <w:t>2026-09-19</w:t>
            </w:r>
          </w:p>
        </w:tc>
        <w:tc>
          <w:tcPr>
            <w:tcW w:type="dxa" w:w="53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3"/>
              </w:rPr>
              <w:t>処理ID追跡・法人情報API追加</w:t>
            </w:r>
          </w:p>
        </w:tc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3"/>
              </w:rPr>
              <w:t>高橋</w:t>
            </w:r>
          </w:p>
        </w:tc>
        <w:tc>
          <w:tcPr>
            <w:tcW w:type="dxa" w:w="13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3"/>
              </w:rPr>
              <w:t>山田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3"/>
              </w:rPr>
              <w:t>4.0</w:t>
            </w:r>
          </w:p>
        </w:tc>
        <w:tc>
          <w:tcPr>
            <w:tcW w:type="dxa" w:w="15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3"/>
              </w:rPr>
              <w:t>2026-09-19</w:t>
            </w:r>
          </w:p>
        </w:tc>
        <w:tc>
          <w:tcPr>
            <w:tcW w:type="dxa" w:w="53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3"/>
              </w:rPr>
              <w:t>フロー、DA、P12、ログ、検証観点を追加。SQL削除</w:t>
            </w:r>
          </w:p>
        </w:tc>
        <w:tc>
          <w:tcPr>
            <w:tcW w:type="dxa" w:w="12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3"/>
              </w:rPr>
              <w:t>高橋</w:t>
            </w:r>
          </w:p>
        </w:tc>
        <w:tc>
          <w:tcPr>
            <w:tcW w:type="dxa" w:w="13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B"/>
          </w:tcPr>
          <w:p>
            <w:pPr>
              <w:spacing w:after="0" w:line="257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3"/>
              </w:rPr>
              <w:t>山田</w:t>
            </w:r>
          </w:p>
        </w:tc>
      </w:tr>
      <w:tr>
        <w:tc>
          <w:tcPr>
            <w:tcW w:type="dxa" w:w="20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7"/>
              </w:rPr>
              <w:t>4.1</w:t>
            </w:r>
          </w:p>
        </w:tc>
        <w:tc>
          <w:tcPr>
            <w:tcW w:type="dxa" w:w="20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7"/>
              </w:rPr>
              <w:t>2026-09-19</w:t>
            </w:r>
          </w:p>
        </w:tc>
        <w:tc>
          <w:tcPr>
            <w:tcW w:type="dxa" w:w="20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7"/>
              </w:rPr>
              <w:t>バッチの目的と役割、処理間データ定義、各処理の入力元を追加</w:t>
            </w:r>
          </w:p>
        </w:tc>
        <w:tc>
          <w:tcPr>
            <w:tcW w:type="dxa" w:w="20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7"/>
              </w:rPr>
              <w:t>高橋</w:t>
            </w:r>
          </w:p>
        </w:tc>
        <w:tc>
          <w:tcPr>
            <w:tcW w:type="dxa" w:w="20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34445A"/>
                <w:sz w:val="17"/>
              </w:rPr>
              <w:t>山田</w:t>
            </w:r>
          </w:p>
        </w:tc>
      </w:tr>
    </w:tbl>
    <w:p>
      <w:pPr>
        <w:spacing w:after="0" w:line="120" w:lineRule="auto"/>
      </w:pPr>
    </w:p>
    <w:sectPr w:rsidR="00FC693F" w:rsidRPr="0006063C" w:rsidSect="00034616">
      <w:footerReference w:type="default" r:id="rId9"/>
      <w:pgSz w:w="12240" w:h="15840"/>
      <w:pgMar w:top="835" w:right="893" w:bottom="83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b w:val="0"/>
        <w:color w:val="243447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color w:val="24344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