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顧客管理システム刷新プロジェクト 議事録</w:t>
      </w:r>
    </w:p>
    <w:p>
      <w:pPr>
        <w:spacing w:after="180"/>
      </w:pPr>
      <w:r>
        <w:rPr>
          <w:rFonts w:ascii="Noto Sans CJK JP" w:hAnsi="Noto Sans CJK JP" w:eastAsia="Noto Sans CJK JP"/>
          <w:b/>
          <w:color w:val="000000"/>
          <w:sz w:val="22"/>
        </w:rPr>
        <w:t>定例会議 第6回  記入例</w:t>
      </w:r>
    </w:p>
    <w:p>
      <w:pPr>
        <w:spacing w:after="200" w:line="288" w:lineRule="auto"/>
      </w:pPr>
      <w:r>
        <w:rPr>
          <w:rFonts w:ascii="Noto Sans CJK JP" w:hAnsi="Noto Sans CJK JP" w:eastAsia="Noto Sans CJK JP"/>
          <w:color w:val="000000"/>
          <w:sz w:val="21"/>
        </w:rPr>
        <w:t>本会議では、結合テストの開始条件とデータ移行リハーサルの日程を確定した。未解決の認証エラーは担当者と期限を定め、次回会議まで継続して確認する。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  <w:b/>
          <w:color w:val="000000"/>
          <w:sz w:val="28"/>
        </w:rPr>
        <w:t>会議情報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56"/>
        <w:gridCol w:w="8467"/>
      </w:tblGrid>
      <w:tr>
        <w:tc>
          <w:tcPr>
            <w:tcW w:type="dxa" w:w="1757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00000"/>
                <w:sz w:val="19"/>
              </w:rPr>
              <w:t>会議名</w:t>
            </w:r>
          </w:p>
        </w:tc>
        <w:tc>
          <w:tcPr>
            <w:tcW w:type="dxa" w:w="84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顧客管理システム刷新プロジェクト 定例会議 第6回</w:t>
            </w:r>
          </w:p>
        </w:tc>
      </w:tr>
      <w:tr>
        <w:tc>
          <w:tcPr>
            <w:tcW w:type="dxa" w:w="1757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00000"/>
                <w:sz w:val="19"/>
              </w:rPr>
              <w:t>日時</w:t>
            </w:r>
          </w:p>
        </w:tc>
        <w:tc>
          <w:tcPr>
            <w:tcW w:type="dxa" w:w="84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2026年9月18日 金曜日 10時00分から11時00分</w:t>
            </w:r>
          </w:p>
        </w:tc>
      </w:tr>
      <w:tr>
        <w:tc>
          <w:tcPr>
            <w:tcW w:type="dxa" w:w="1757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00000"/>
                <w:sz w:val="19"/>
              </w:rPr>
              <w:t>開催方法</w:t>
            </w:r>
          </w:p>
        </w:tc>
        <w:tc>
          <w:tcPr>
            <w:tcW w:type="dxa" w:w="84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オンライン会議 Microsoft Teams</w:t>
            </w:r>
          </w:p>
        </w:tc>
      </w:tr>
      <w:tr>
        <w:tc>
          <w:tcPr>
            <w:tcW w:type="dxa" w:w="1757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00000"/>
                <w:sz w:val="19"/>
              </w:rPr>
              <w:t>出席者</w:t>
            </w:r>
          </w:p>
        </w:tc>
        <w:tc>
          <w:tcPr>
            <w:tcW w:type="dxa" w:w="84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山田 太郎 PM  佐藤 花子 開発  鈴木 健 インフラ  高橋 美咲 QA  伊藤 直樹 業務</w:t>
            </w:r>
          </w:p>
        </w:tc>
      </w:tr>
      <w:tr>
        <w:tc>
          <w:tcPr>
            <w:tcW w:type="dxa" w:w="1757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00000"/>
                <w:sz w:val="19"/>
              </w:rPr>
              <w:t>司会</w:t>
            </w:r>
          </w:p>
        </w:tc>
        <w:tc>
          <w:tcPr>
            <w:tcW w:type="dxa" w:w="84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山田 太郎</w:t>
            </w:r>
          </w:p>
        </w:tc>
      </w:tr>
      <w:tr>
        <w:tc>
          <w:tcPr>
            <w:tcW w:type="dxa" w:w="1757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00000"/>
                <w:sz w:val="19"/>
              </w:rPr>
              <w:t>記録</w:t>
            </w:r>
          </w:p>
        </w:tc>
        <w:tc>
          <w:tcPr>
            <w:tcW w:type="dxa" w:w="84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佐藤 花子</w:t>
            </w:r>
          </w:p>
        </w:tc>
      </w:tr>
    </w:tbl>
    <w:p>
      <w:pPr>
        <w:pStyle w:val="Heading1"/>
        <w:keepNext/>
      </w:pPr>
      <w:r>
        <w:rPr>
          <w:rFonts w:ascii="Noto Sans CJK JP" w:hAnsi="Noto Sans CJK JP" w:eastAsia="Noto Sans CJK JP"/>
          <w:b/>
          <w:color w:val="000000"/>
          <w:sz w:val="28"/>
        </w:rPr>
        <w:t>決定内容の要約</w:t>
      </w:r>
    </w:p>
    <w:p>
      <w:pPr>
        <w:pStyle w:val="ListBullet"/>
        <w:spacing w:after="40" w:line="269" w:lineRule="auto"/>
        <w:ind w:left="317" w:hanging="216"/>
      </w:pPr>
      <w:r>
        <w:rPr>
          <w:rFonts w:ascii="Noto Sans CJK JP" w:hAnsi="Noto Sans CJK JP" w:eastAsia="Noto Sans CJK JP"/>
          <w:color w:val="000000"/>
          <w:sz w:val="20"/>
        </w:rPr>
        <w:t>結合テストは2026年9月24日に開始する。開始判定は9月22日17時に実施する。</w:t>
      </w:r>
    </w:p>
    <w:p>
      <w:pPr>
        <w:pStyle w:val="ListBullet"/>
        <w:spacing w:after="40" w:line="269" w:lineRule="auto"/>
        <w:ind w:left="317" w:hanging="216"/>
      </w:pPr>
      <w:r>
        <w:rPr>
          <w:rFonts w:ascii="Noto Sans CJK JP" w:hAnsi="Noto Sans CJK JP" w:eastAsia="Noto Sans CJK JP"/>
          <w:color w:val="000000"/>
          <w:sz w:val="20"/>
        </w:rPr>
        <w:t>データ移行リハーサルは2026年10月3日に実施する。対象は顧客基本情報と契約情報とする。</w:t>
      </w:r>
    </w:p>
    <w:p>
      <w:pPr>
        <w:pStyle w:val="ListBullet"/>
        <w:spacing w:after="40" w:line="269" w:lineRule="auto"/>
        <w:ind w:left="317" w:hanging="216"/>
      </w:pPr>
      <w:r>
        <w:rPr>
          <w:rFonts w:ascii="Noto Sans CJK JP" w:hAnsi="Noto Sans CJK JP" w:eastAsia="Noto Sans CJK JP"/>
          <w:color w:val="000000"/>
          <w:sz w:val="20"/>
        </w:rPr>
        <w:t>認証エラーは9月21日までに原因を特定し、修正可否と影響範囲を共有する。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  <w:b/>
          <w:color w:val="000000"/>
          <w:sz w:val="28"/>
        </w:rPr>
        <w:t>議題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b/>
          <w:color w:val="000000"/>
          <w:sz w:val="20"/>
        </w:rPr>
        <w:t>1  開発進捗   2  結合テスト開始条件   3  データ移行   4  課題とリスク</w:t>
      </w:r>
    </w:p>
    <w:p>
      <w:pPr>
        <w:pStyle w:val="Heading1"/>
        <w:keepNext/>
      </w:pPr>
      <w:r>
        <w:rPr>
          <w:rFonts w:ascii="Noto Sans CJK JP" w:hAnsi="Noto Sans CJK JP" w:eastAsia="Noto Sans CJK JP"/>
          <w:b/>
          <w:color w:val="000000"/>
          <w:sz w:val="28"/>
        </w:rPr>
        <w:t>議事内容</w:t>
      </w:r>
    </w:p>
    <w:p>
      <w:pPr>
        <w:pStyle w:val="Heading2"/>
        <w:keepNext/>
      </w:pPr>
      <w:r>
        <w:rPr>
          <w:rFonts w:ascii="Noto Sans CJK JP" w:hAnsi="Noto Sans CJK JP" w:eastAsia="Noto Sans CJK JP"/>
          <w:b/>
          <w:color w:val="000000"/>
          <w:sz w:val="23"/>
        </w:rPr>
        <w:t>1 開発進捗</w:t>
      </w:r>
    </w:p>
    <w:p>
      <w:pPr>
        <w:spacing w:after="100" w:line="283" w:lineRule="auto"/>
      </w:pPr>
      <w:r>
        <w:rPr>
          <w:rFonts w:ascii="Noto Sans CJK JP" w:hAnsi="Noto Sans CJK JP" w:eastAsia="Noto Sans CJK JP"/>
          <w:color w:val="000000"/>
          <w:sz w:val="21"/>
        </w:rPr>
        <w:t>画面機能は予定していた18機能の実装を完了した。APIは24本中23本が完了し、残る1本は外部認証サービスとの接続時に発生するタイムアウトを調査中である。</w:t>
      </w:r>
    </w:p>
    <w:p>
      <w:pPr>
        <w:pStyle w:val="Heading2"/>
        <w:keepNext/>
      </w:pPr>
      <w:r>
        <w:rPr>
          <w:rFonts w:ascii="Noto Sans CJK JP" w:hAnsi="Noto Sans CJK JP" w:eastAsia="Noto Sans CJK JP"/>
          <w:b/>
          <w:color w:val="000000"/>
          <w:sz w:val="23"/>
        </w:rPr>
        <w:t>2 結合テスト開始条件</w:t>
      </w:r>
    </w:p>
    <w:p>
      <w:pPr>
        <w:spacing w:after="100" w:line="283" w:lineRule="auto"/>
      </w:pPr>
      <w:r>
        <w:rPr>
          <w:rFonts w:ascii="Noto Sans CJK JP" w:hAnsi="Noto Sans CJK JP" w:eastAsia="Noto Sans CJK JP"/>
          <w:color w:val="000000"/>
          <w:sz w:val="21"/>
        </w:rPr>
        <w:t>単体テスト結果と重要障害の状況を9月22日17時に確認する。重大度Highの未解決障害が0件であり、テストデータの投入が完了していれば、9月24日に結合テストを開始する。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  <w:b/>
          <w:color w:val="000000"/>
          <w:sz w:val="23"/>
        </w:rPr>
        <w:t>3 データ移行</w:t>
      </w:r>
    </w:p>
    <w:p>
      <w:pPr>
        <w:spacing w:after="100" w:line="283" w:lineRule="auto"/>
      </w:pPr>
      <w:r>
        <w:rPr>
          <w:rFonts w:ascii="Noto Sans CJK JP" w:hAnsi="Noto Sans CJK JP" w:eastAsia="Noto Sans CJK JP"/>
          <w:color w:val="000000"/>
          <w:sz w:val="21"/>
        </w:rPr>
        <w:t>初回リハーサルでは、顧客基本情報約12万件と契約情報約18万件を対象にする。移行時間、エラー件数、照合結果を記録し、本番移行の所要時間を見積もる。</w:t>
      </w:r>
    </w:p>
    <w:p>
      <w:pPr>
        <w:pStyle w:val="Heading2"/>
        <w:keepNext/>
      </w:pPr>
      <w:r>
        <w:rPr>
          <w:rFonts w:ascii="Noto Sans CJK JP" w:hAnsi="Noto Sans CJK JP" w:eastAsia="Noto Sans CJK JP"/>
          <w:b/>
          <w:color w:val="000000"/>
          <w:sz w:val="23"/>
        </w:rPr>
        <w:t>4 課題とリスク</w:t>
      </w:r>
    </w:p>
    <w:p>
      <w:pPr>
        <w:spacing w:after="100" w:line="283" w:lineRule="auto"/>
      </w:pPr>
      <w:r>
        <w:rPr>
          <w:rFonts w:ascii="Noto Sans CJK JP" w:hAnsi="Noto Sans CJK JP" w:eastAsia="Noto Sans CJK JP"/>
          <w:color w:val="000000"/>
          <w:sz w:val="21"/>
        </w:rPr>
        <w:t>外部認証サービスの応答時間が検証環境で不安定である。インフラ担当が接続ログを採取し、開発担当と共同でタイムアウト発生箇所を切り分ける。</w:t>
      </w:r>
    </w:p>
    <w:p>
      <w:pPr>
        <w:pStyle w:val="Heading1"/>
        <w:keepNext/>
      </w:pPr>
      <w:r>
        <w:rPr>
          <w:rFonts w:ascii="Noto Sans CJK JP" w:hAnsi="Noto Sans CJK JP" w:eastAsia="Noto Sans CJK JP"/>
          <w:b/>
          <w:color w:val="000000"/>
          <w:sz w:val="28"/>
        </w:rPr>
        <w:t>決定事項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835"/>
        <w:gridCol w:w="5903"/>
        <w:gridCol w:w="1080"/>
        <w:gridCol w:w="2404"/>
      </w:tblGrid>
      <w:tr>
        <w:trPr>
          <w:tblHeader w:val="true"/>
        </w:trPr>
        <w:tc>
          <w:tcPr>
            <w:tcW w:type="dxa" w:w="835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番号</w:t>
            </w:r>
          </w:p>
        </w:tc>
        <w:tc>
          <w:tcPr>
            <w:tcW w:type="dxa" w:w="590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決定事項</w:t>
            </w:r>
          </w:p>
        </w:tc>
        <w:tc>
          <w:tcPr>
            <w:tcW w:type="dxa" w:w="10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責任者</w:t>
            </w:r>
          </w:p>
        </w:tc>
        <w:tc>
          <w:tcPr>
            <w:tcW w:type="dxa" w:w="2405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実施日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D01</w:t>
            </w:r>
          </w:p>
        </w:tc>
        <w:tc>
          <w:tcPr>
            <w:tcW w:type="dxa" w:w="59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結合テストを9月24日に開始する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全員</w:t>
            </w:r>
          </w:p>
        </w:tc>
        <w:tc>
          <w:tcPr>
            <w:tcW w:type="dxa" w:w="24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2026年9月24日</w:t>
            </w:r>
          </w:p>
        </w:tc>
      </w:tr>
      <w:tr>
        <w:trPr>
          <w:cantSplit/>
        </w:trPr>
        <w:tc>
          <w:tcPr>
            <w:tcW w:type="dxa" w:w="835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D02</w:t>
            </w:r>
          </w:p>
        </w:tc>
        <w:tc>
          <w:tcPr>
            <w:tcW w:type="dxa" w:w="5904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開始判定会を9月22日17時に開催する</w:t>
            </w:r>
          </w:p>
        </w:tc>
        <w:tc>
          <w:tcPr>
            <w:tcW w:type="dxa" w:w="1080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山田</w:t>
            </w:r>
          </w:p>
        </w:tc>
        <w:tc>
          <w:tcPr>
            <w:tcW w:type="dxa" w:w="2405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2026年9月22日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D03</w:t>
            </w:r>
          </w:p>
        </w:tc>
        <w:tc>
          <w:tcPr>
            <w:tcW w:type="dxa" w:w="59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移行リハーサルの対象を顧客基本情報と契約情報に限定する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伊藤</w:t>
            </w:r>
          </w:p>
        </w:tc>
        <w:tc>
          <w:tcPr>
            <w:tcW w:type="dxa" w:w="24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2026年10月3日</w:t>
            </w:r>
          </w:p>
        </w:tc>
      </w:tr>
    </w:tbl>
    <w:p>
      <w:pPr>
        <w:pStyle w:val="Heading1"/>
        <w:keepNext/>
      </w:pPr>
      <w:r>
        <w:rPr>
          <w:rFonts w:ascii="Noto Sans CJK JP" w:hAnsi="Noto Sans CJK JP" w:eastAsia="Noto Sans CJK JP"/>
          <w:b/>
          <w:color w:val="000000"/>
          <w:sz w:val="28"/>
        </w:rPr>
        <w:t>対応事項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48"/>
        <w:gridCol w:w="4968"/>
        <w:gridCol w:w="1324"/>
        <w:gridCol w:w="2044"/>
        <w:gridCol w:w="1137"/>
      </w:tblGrid>
      <w:tr>
        <w:trPr>
          <w:tblHeader w:val="true"/>
        </w:trPr>
        <w:tc>
          <w:tcPr>
            <w:tcW w:type="dxa" w:w="749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番号</w:t>
            </w:r>
          </w:p>
        </w:tc>
        <w:tc>
          <w:tcPr>
            <w:tcW w:type="dxa" w:w="49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対応内容</w:t>
            </w:r>
          </w:p>
        </w:tc>
        <w:tc>
          <w:tcPr>
            <w:tcW w:type="dxa" w:w="1325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担当</w:t>
            </w:r>
          </w:p>
        </w:tc>
        <w:tc>
          <w:tcPr>
            <w:tcW w:type="dxa" w:w="2045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113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状態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A01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外部認証エラーの原因と影響範囲を整理する</w:t>
            </w:r>
          </w:p>
        </w:tc>
        <w:tc>
          <w:tcPr>
            <w:tcW w:type="dxa" w:w="132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佐藤 鈴木</w:t>
            </w:r>
          </w:p>
        </w:tc>
        <w:tc>
          <w:tcPr>
            <w:tcW w:type="dxa" w:w="204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2026年9月21日</w:t>
            </w:r>
          </w:p>
        </w:tc>
        <w:tc>
          <w:tcPr>
            <w:tcW w:type="dxa" w:w="11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対応中</w:t>
            </w:r>
          </w:p>
        </w:tc>
      </w:tr>
      <w:tr>
        <w:trPr>
          <w:cantSplit/>
        </w:trPr>
        <w:tc>
          <w:tcPr>
            <w:tcW w:type="dxa" w:w="749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A02</w:t>
            </w:r>
          </w:p>
        </w:tc>
        <w:tc>
          <w:tcPr>
            <w:tcW w:type="dxa" w:w="4968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結合テスト用データの投入結果を確認する</w:t>
            </w:r>
          </w:p>
        </w:tc>
        <w:tc>
          <w:tcPr>
            <w:tcW w:type="dxa" w:w="1325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高橋</w:t>
            </w:r>
          </w:p>
        </w:tc>
        <w:tc>
          <w:tcPr>
            <w:tcW w:type="dxa" w:w="2045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2026年9月22日</w:t>
            </w:r>
          </w:p>
        </w:tc>
        <w:tc>
          <w:tcPr>
            <w:tcW w:type="dxa" w:w="1138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未着手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A03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移行リハーサル手順書を更新しレビューを依頼する</w:t>
            </w:r>
          </w:p>
        </w:tc>
        <w:tc>
          <w:tcPr>
            <w:tcW w:type="dxa" w:w="132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伊藤</w:t>
            </w:r>
          </w:p>
        </w:tc>
        <w:tc>
          <w:tcPr>
            <w:tcW w:type="dxa" w:w="204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2026年9月25日</w:t>
            </w:r>
          </w:p>
        </w:tc>
        <w:tc>
          <w:tcPr>
            <w:tcW w:type="dxa" w:w="11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未着手</w:t>
            </w:r>
          </w:p>
        </w:tc>
      </w:tr>
      <w:tr>
        <w:trPr>
          <w:cantSplit/>
        </w:trPr>
        <w:tc>
          <w:tcPr>
            <w:tcW w:type="dxa" w:w="749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A04</w:t>
            </w:r>
          </w:p>
        </w:tc>
        <w:tc>
          <w:tcPr>
            <w:tcW w:type="dxa" w:w="4968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開始判定会の資料を作成し参加者へ共有する</w:t>
            </w:r>
          </w:p>
        </w:tc>
        <w:tc>
          <w:tcPr>
            <w:tcW w:type="dxa" w:w="1325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山田</w:t>
            </w:r>
          </w:p>
        </w:tc>
        <w:tc>
          <w:tcPr>
            <w:tcW w:type="dxa" w:w="2045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2026年9月22日</w:t>
            </w:r>
          </w:p>
        </w:tc>
        <w:tc>
          <w:tcPr>
            <w:tcW w:type="dxa" w:w="1138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未着手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oto Sans CJK JP" w:hAnsi="Noto Sans CJK JP" w:eastAsia="Noto Sans CJK JP"/>
          <w:b/>
          <w:color w:val="000000"/>
          <w:sz w:val="28"/>
        </w:rPr>
        <w:t>継続課題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691"/>
        <w:gridCol w:w="2448"/>
        <w:gridCol w:w="2476"/>
        <w:gridCol w:w="3600"/>
        <w:gridCol w:w="1007"/>
      </w:tblGrid>
      <w:tr>
        <w:trPr>
          <w:tblHeader w:val="true"/>
        </w:trPr>
        <w:tc>
          <w:tcPr>
            <w:tcW w:type="dxa" w:w="691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番号</w:t>
            </w:r>
          </w:p>
        </w:tc>
        <w:tc>
          <w:tcPr>
            <w:tcW w:type="dxa" w:w="244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課題</w:t>
            </w:r>
          </w:p>
        </w:tc>
        <w:tc>
          <w:tcPr>
            <w:tcW w:type="dxa" w:w="2477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影響</w:t>
            </w:r>
          </w:p>
        </w:tc>
        <w:tc>
          <w:tcPr>
            <w:tcW w:type="dxa" w:w="36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対応方針</w:t>
            </w:r>
          </w:p>
        </w:tc>
        <w:tc>
          <w:tcPr>
            <w:tcW w:type="dxa" w:w="100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担当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R01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外部認証サービスの応答遅延によりAPIがタイムアウトする</w:t>
            </w:r>
          </w:p>
        </w:tc>
        <w:tc>
          <w:tcPr>
            <w:tcW w:type="dxa" w:w="247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結合テストの一部シナリオが実行できない可能性がある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ログ採取と接続設定の確認を行う</w:t>
            </w:r>
          </w:p>
        </w:tc>
        <w:tc>
          <w:tcPr>
            <w:tcW w:type="dxa" w:w="10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鈴木</w:t>
            </w:r>
          </w:p>
        </w:tc>
      </w:tr>
      <w:tr>
        <w:trPr>
          <w:cantSplit/>
        </w:trPr>
        <w:tc>
          <w:tcPr>
            <w:tcW w:type="dxa" w:w="691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R02</w:t>
            </w:r>
          </w:p>
        </w:tc>
        <w:tc>
          <w:tcPr>
            <w:tcW w:type="dxa" w:w="2448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移行元データに住所コード未設定のレコードがある</w:t>
            </w:r>
          </w:p>
        </w:tc>
        <w:tc>
          <w:tcPr>
            <w:tcW w:type="dxa" w:w="2477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移行後の検索条件に不整合が生じる可能性がある</w:t>
            </w:r>
          </w:p>
        </w:tc>
        <w:tc>
          <w:tcPr>
            <w:tcW w:type="dxa" w:w="3600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対象件数を集計し補正ルールを業務担当へ確認する</w:t>
            </w:r>
          </w:p>
        </w:tc>
        <w:tc>
          <w:tcPr>
            <w:tcW w:type="dxa" w:w="1008"/>
            <w:shd w:fill="F3F7F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伊藤</w:t>
            </w:r>
          </w:p>
        </w:tc>
      </w:tr>
    </w:tbl>
    <w:p>
      <w:pPr>
        <w:pStyle w:val="Heading1"/>
        <w:keepNext/>
      </w:pPr>
      <w:r>
        <w:rPr>
          <w:rFonts w:ascii="Noto Sans CJK JP" w:hAnsi="Noto Sans CJK JP" w:eastAsia="Noto Sans CJK JP"/>
          <w:b/>
          <w:color w:val="000000"/>
          <w:sz w:val="28"/>
        </w:rPr>
        <w:t>次回会議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56"/>
        <w:gridCol w:w="8467"/>
      </w:tblGrid>
      <w:tr>
        <w:tc>
          <w:tcPr>
            <w:tcW w:type="dxa" w:w="1757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00000"/>
                <w:sz w:val="19"/>
              </w:rPr>
              <w:t>日時</w:t>
            </w:r>
          </w:p>
        </w:tc>
        <w:tc>
          <w:tcPr>
            <w:tcW w:type="dxa" w:w="84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2026年9月25日 金曜日 10時00分から11時00分</w:t>
            </w:r>
          </w:p>
        </w:tc>
      </w:tr>
      <w:tr>
        <w:tc>
          <w:tcPr>
            <w:tcW w:type="dxa" w:w="1757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00000"/>
                <w:sz w:val="19"/>
              </w:rPr>
              <w:t>主な議題</w:t>
            </w:r>
          </w:p>
        </w:tc>
        <w:tc>
          <w:tcPr>
            <w:tcW w:type="dxa" w:w="84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結合テスト開始結果  認証エラー対応状況  移行リハーサル準備</w:t>
            </w:r>
          </w:p>
        </w:tc>
      </w:tr>
      <w:tr>
        <w:tc>
          <w:tcPr>
            <w:tcW w:type="dxa" w:w="1757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00000"/>
                <w:sz w:val="19"/>
              </w:rPr>
              <w:t>確認方法</w:t>
            </w:r>
          </w:p>
        </w:tc>
        <w:tc>
          <w:tcPr>
            <w:tcW w:type="dxa" w:w="84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00000"/>
                <w:sz w:val="19"/>
              </w:rPr>
              <w:t>対応事項の状態と成果物のリンクを会議前日までに更新する</w:t>
            </w:r>
          </w:p>
        </w:tc>
      </w:tr>
    </w:tbl>
    <w:p>
      <w:pPr>
        <w:spacing w:before="200" w:after="0"/>
        <w:jc w:val="right"/>
      </w:pPr>
      <w:r>
        <w:rPr>
          <w:rFonts w:ascii="Noto Sans CJK JP" w:hAnsi="Noto Sans CJK JP" w:eastAsia="Noto Sans CJK JP"/>
          <w:b/>
          <w:color w:val="404040"/>
          <w:sz w:val="19"/>
        </w:rPr>
        <w:t>確認  山田 太郎  2026年9月18日</w:t>
      </w:r>
    </w:p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JP" w:hAnsi="Noto Sans CJK JP" w:eastAsia="Noto Sans CJK JP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顧客管理システム刷新プロジェクト 議事録 記入例</dc:title>
  <dc:subject>記入済み議事録の例</dc:subject>
  <dc:creator>OpenAI</dc:creator>
  <cp:keywords>議事録, 定例会議, 記入例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