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顧客管理API仕様書</w:t>
      </w:r>
    </w:p>
    <w:p>
      <w:pPr>
        <w:pStyle w:val="Subtitle"/>
      </w:pPr>
      <w:r>
        <w:rPr>
          <w:color w:val="000000"/>
        </w:rPr>
        <w:t>顧客管理システム刷新プロジェクト</w:t>
      </w:r>
    </w:p>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0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8"/>
              </w:rPr>
              <w:t>項目</w:t>
            </w:r>
          </w:p>
        </w:tc>
        <w:tc>
          <w:tcPr>
            <w:tcW w:type="dxa" w:w="820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8"/>
              </w:rPr>
              <w:t>内容</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文書番号</w:t>
            </w:r>
          </w:p>
        </w:tc>
        <w:tc>
          <w:tcPr>
            <w:tcW w:type="dxa" w:w="82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API-2026-001</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外部連携ID</w:t>
            </w:r>
          </w:p>
        </w:tc>
        <w:tc>
          <w:tcPr>
            <w:tcW w:type="dxa" w:w="82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IF-API-001</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対象版数</w:t>
            </w:r>
          </w:p>
        </w:tc>
        <w:tc>
          <w:tcPr>
            <w:tcW w:type="dxa" w:w="82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crm-app 1.2.3</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版数</w:t>
            </w:r>
          </w:p>
        </w:tc>
        <w:tc>
          <w:tcPr>
            <w:tcW w:type="dxa" w:w="82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2.1</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作成日</w:t>
            </w:r>
          </w:p>
        </w:tc>
        <w:tc>
          <w:tcPr>
            <w:tcW w:type="dxa" w:w="82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2026-09-20</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作成者</w:t>
            </w:r>
          </w:p>
        </w:tc>
        <w:tc>
          <w:tcPr>
            <w:tcW w:type="dxa" w:w="82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高橋</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確認者</w:t>
            </w:r>
          </w:p>
        </w:tc>
        <w:tc>
          <w:tcPr>
            <w:tcW w:type="dxa" w:w="82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山田</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準拠方針</w:t>
            </w:r>
          </w:p>
        </w:tc>
        <w:tc>
          <w:tcPr>
            <w:tcW w:type="dxa" w:w="82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STD-2026-002 設計書構成と役割分担方針書</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内部処理の正本</w:t>
            </w:r>
          </w:p>
        </w:tc>
        <w:tc>
          <w:tcPr>
            <w:tcW w:type="dxa" w:w="82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FS-2026-001 顧客管理API内部処理設計書 F-CUS-01からF-CUS-05</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8"/>
              </w:rPr>
              <w:t>正本範囲</w:t>
            </w:r>
          </w:p>
        </w:tc>
        <w:tc>
          <w:tcPr>
            <w:tcW w:type="dxa" w:w="82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8"/>
              </w:rPr>
              <w:t>HTTP メソッド、パス、ヘッダー、入力、出力、HTTP ステータス、互換性</w:t>
            </w:r>
          </w:p>
        </w:tc>
      </w:tr>
    </w:tbl>
    <w:p>
      <w:pPr>
        <w:spacing w:after="0"/>
      </w:pPr>
    </w:p>
    <w:p>
      <w:pPr>
        <w:keepLines w:val="0"/>
        <w:spacing w:after="80" w:line="259" w:lineRule="auto"/>
      </w:pPr>
      <w:r>
        <w:rPr>
          <w:rFonts w:ascii="Noto Sans CJK JP" w:hAnsi="Noto Sans CJK JP" w:eastAsia="Noto Sans CJK JP"/>
          <w:b w:val="0"/>
          <w:color w:val="243447"/>
          <w:sz w:val="20"/>
        </w:rPr>
        <w:t>本書は、外部連携一覧のIF-API-001に対応し、顧客検索、顧客詳細表示、顧客登録、顧客更新、CSV出力を提供する五つのREST APIについて、呼出側と提供側の通信契約を定義する。画面実装者とAPI実装者は、本書だけで要求を作成し、正常応答とすべての異常応答を処理できる。</w:t>
      </w:r>
    </w:p>
    <w:p>
      <w:pPr>
        <w:keepLines w:val="0"/>
        <w:spacing w:after="80" w:line="259" w:lineRule="auto"/>
      </w:pPr>
      <w:r>
        <w:rPr>
          <w:rFonts w:ascii="Noto Sans CJK JP" w:hAnsi="Noto Sans CJK JP" w:eastAsia="Noto Sans CJK JP"/>
          <w:b w:val="0"/>
          <w:color w:val="243447"/>
          <w:sz w:val="20"/>
        </w:rPr>
        <w:t>業務処理、データアクセス、トランザクション、監査保存は、FS-2026-001 顧客管理API内部処理設計書を正本とする。本書は外部から観測できる契約だけを定義し、内部処理を重複して記載しない。</w:t>
      </w:r>
    </w:p>
    <w:p>
      <w:r>
        <w:br w:type="page"/>
      </w:r>
    </w:p>
    <w:p>
      <w:pPr>
        <w:pStyle w:val="Heading1"/>
        <w:keepNext/>
      </w:pPr>
      <w:r>
        <w:rPr>
          <w:color w:val="000000"/>
        </w:rPr>
        <w:t>1 目的と適用範囲</w:t>
      </w:r>
    </w:p>
    <w:p>
      <w:pPr>
        <w:keepLines w:val="0"/>
        <w:spacing w:after="80" w:line="259" w:lineRule="auto"/>
      </w:pPr>
      <w:r>
        <w:rPr>
          <w:rFonts w:ascii="Noto Sans CJK JP" w:hAnsi="Noto Sans CJK JP" w:eastAsia="Noto Sans CJK JP"/>
          <w:b w:val="0"/>
          <w:color w:val="243447"/>
          <w:sz w:val="19"/>
        </w:rPr>
        <w:t>顧客管理画面および許可された社内クライアントは、本書のAPIを使用して顧客情報を検索、参照、登録、更新、CSV出力する。APIはBearer JWTで利用者を識別し、ロールと所属組織に応じて操作とデータ範囲を制限する。</w:t>
      </w:r>
    </w:p>
    <w:p>
      <w:pPr>
        <w:pStyle w:val="Heading2"/>
        <w:keepNext/>
      </w:pPr>
      <w:r>
        <w:rPr>
          <w:color w:val="000000"/>
        </w:rPr>
        <w:t>1.1 本書で確定する内容</w:t>
      </w:r>
    </w:p>
    <w:p>
      <w:pPr>
        <w:pStyle w:val="ListBullet"/>
        <w:keepNext/>
        <w:spacing w:after="40" w:line="252" w:lineRule="auto"/>
        <w:ind w:left="346" w:hanging="230"/>
      </w:pPr>
      <w:r>
        <w:rPr>
          <w:rFonts w:ascii="Noto Sans CJK JP" w:hAnsi="Noto Sans CJK JP" w:eastAsia="Noto Sans CJK JP"/>
          <w:b w:val="0"/>
          <w:color w:val="243447"/>
          <w:sz w:val="18"/>
        </w:rPr>
        <w:t>各APIのメソッド、パス、要求ヘッダー、入力項目、正常応答、応答ヘッダー</w:t>
      </w:r>
    </w:p>
    <w:p>
      <w:pPr>
        <w:pStyle w:val="ListBullet"/>
        <w:keepNext/>
        <w:spacing w:after="40" w:line="252" w:lineRule="auto"/>
        <w:ind w:left="346" w:hanging="230"/>
      </w:pPr>
      <w:r>
        <w:rPr>
          <w:rFonts w:ascii="Noto Sans CJK JP" w:hAnsi="Noto Sans CJK JP" w:eastAsia="Noto Sans CJK JP"/>
          <w:b w:val="0"/>
          <w:color w:val="243447"/>
          <w:sz w:val="18"/>
        </w:rPr>
        <w:t>未指定、null、空文字、未知項目、重複項目、境界値の扱い</w:t>
      </w:r>
    </w:p>
    <w:p>
      <w:pPr>
        <w:pStyle w:val="ListBullet"/>
        <w:keepNext/>
        <w:spacing w:after="40" w:line="252" w:lineRule="auto"/>
        <w:ind w:left="346" w:hanging="230"/>
      </w:pPr>
      <w:r>
        <w:rPr>
          <w:rFonts w:ascii="Noto Sans CJK JP" w:hAnsi="Noto Sans CJK JP" w:eastAsia="Noto Sans CJK JP"/>
          <w:b w:val="0"/>
          <w:color w:val="243447"/>
          <w:sz w:val="18"/>
        </w:rPr>
        <w:t>ページング、並び順、マスキング、楽観ロック、CSVダウンロードの契約</w:t>
      </w:r>
    </w:p>
    <w:p>
      <w:pPr>
        <w:pStyle w:val="ListBullet"/>
        <w:keepNext/>
        <w:spacing w:after="40" w:line="252" w:lineRule="auto"/>
        <w:ind w:left="346" w:hanging="230"/>
      </w:pPr>
      <w:r>
        <w:rPr>
          <w:rFonts w:ascii="Noto Sans CJK JP" w:hAnsi="Noto Sans CJK JP" w:eastAsia="Noto Sans CJK JP"/>
          <w:b w:val="0"/>
          <w:color w:val="243447"/>
          <w:sz w:val="18"/>
        </w:rPr>
        <w:t>HTTPステータス、エラーコード、再試行可否、レート制限、互換性</w:t>
      </w:r>
    </w:p>
    <w:p>
      <w:pPr>
        <w:pStyle w:val="ListBullet"/>
        <w:keepNext w:val="0"/>
        <w:spacing w:after="40" w:line="252" w:lineRule="auto"/>
        <w:ind w:left="346" w:hanging="230"/>
      </w:pPr>
      <w:r>
        <w:rPr>
          <w:rFonts w:ascii="Noto Sans CJK JP" w:hAnsi="Noto Sans CJK JP" w:eastAsia="Noto Sans CJK JP"/>
          <w:b w:val="0"/>
          <w:color w:val="243447"/>
          <w:sz w:val="18"/>
        </w:rPr>
        <w:t>外部連携ID、API ID、内部機能ID、画面、検証観点の対応</w:t>
      </w:r>
    </w:p>
    <w:p>
      <w:pPr>
        <w:pStyle w:val="Heading2"/>
        <w:keepNext/>
      </w:pPr>
      <w:r>
        <w:rPr>
          <w:color w:val="000000"/>
        </w:rPr>
        <w:t>1.2 対象外</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561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対象外</w:t>
            </w:r>
          </w:p>
        </w:tc>
        <w:tc>
          <w:tcPr>
            <w:tcW w:type="dxa" w:w="46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正本文書</w:t>
            </w:r>
          </w:p>
        </w:tc>
      </w:tr>
      <w:tr>
        <w:trPr>
          <w:cantSplit w:val="true"/>
        </w:trPr>
        <w:tc>
          <w:tcPr>
            <w:tcW w:type="dxa" w:w="56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DBテーブル、検索・更新条件、処理順序、トランザクション</w:t>
            </w:r>
          </w:p>
        </w:tc>
        <w:tc>
          <w:tcPr>
            <w:tcW w:type="dxa" w:w="46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FS-2026-001 顧客管理API内部処理設計書</w:t>
            </w:r>
          </w:p>
        </w:tc>
      </w:tr>
      <w:tr>
        <w:trPr>
          <w:cantSplit w:val="true"/>
        </w:trPr>
        <w:tc>
          <w:tcPr>
            <w:tcW w:type="dxa" w:w="56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画面配置、入力部品、画面状態、画面遷移</w:t>
            </w:r>
          </w:p>
        </w:tc>
        <w:tc>
          <w:tcPr>
            <w:tcW w:type="dxa" w:w="46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SCR-2026-001 顧客検索画面設計書</w:t>
            </w:r>
          </w:p>
        </w:tc>
      </w:tr>
      <w:tr>
        <w:trPr>
          <w:cantSplit w:val="true"/>
        </w:trPr>
        <w:tc>
          <w:tcPr>
            <w:tcW w:type="dxa" w:w="56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JWT検証手順、共通ログ書式、共通例外変換</w:t>
            </w:r>
          </w:p>
        </w:tc>
        <w:tc>
          <w:tcPr>
            <w:tcW w:type="dxa" w:w="46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COM-2026-001 共通機能仕様書</w:t>
            </w:r>
          </w:p>
        </w:tc>
      </w:tr>
      <w:tr>
        <w:trPr>
          <w:cantSplit w:val="true"/>
        </w:trPr>
        <w:tc>
          <w:tcPr>
            <w:tcW w:type="dxa" w:w="56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外部認証サービスとの接続条件</w:t>
            </w:r>
          </w:p>
        </w:tc>
        <w:tc>
          <w:tcPr>
            <w:tcW w:type="dxa" w:w="46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IF-2026-001 外部認証サービス利用仕様書</w:t>
            </w:r>
          </w:p>
        </w:tc>
      </w:tr>
    </w:tbl>
    <w:p>
      <w:pPr>
        <w:spacing w:after="0"/>
      </w:pPr>
    </w:p>
    <w:p>
      <w:pPr>
        <w:pStyle w:val="Heading2"/>
        <w:keepNext/>
      </w:pPr>
      <w:r>
        <w:rPr>
          <w:color w:val="000000"/>
        </w:rPr>
        <w:t>1.3 読み方</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86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順序</w:t>
            </w:r>
          </w:p>
        </w:tc>
        <w:tc>
          <w:tcPr>
            <w:tcW w:type="dxa" w:w="518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確認内容</w:t>
            </w:r>
          </w:p>
        </w:tc>
        <w:tc>
          <w:tcPr>
            <w:tcW w:type="dxa" w:w="424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参照先</w:t>
            </w:r>
          </w:p>
        </w:tc>
      </w:tr>
      <w:tr>
        <w:trPr>
          <w:cantSplit w:val="true"/>
        </w:trPr>
        <w:tc>
          <w:tcPr>
            <w:tcW w:type="dxa" w:w="86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1</w:t>
            </w:r>
          </w:p>
        </w:tc>
        <w:tc>
          <w:tcPr>
            <w:tcW w:type="dxa" w:w="51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全APIに共通する契約</w:t>
            </w:r>
          </w:p>
        </w:tc>
        <w:tc>
          <w:tcPr>
            <w:tcW w:type="dxa" w:w="424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2章から6章</w:t>
            </w:r>
          </w:p>
        </w:tc>
      </w:tr>
      <w:tr>
        <w:trPr>
          <w:cantSplit w:val="true"/>
        </w:trPr>
        <w:tc>
          <w:tcPr>
            <w:tcW w:type="dxa" w:w="86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2</w:t>
            </w:r>
          </w:p>
        </w:tc>
        <w:tc>
          <w:tcPr>
            <w:tcW w:type="dxa" w:w="51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対象APIの完全な要求と応答</w:t>
            </w:r>
          </w:p>
        </w:tc>
        <w:tc>
          <w:tcPr>
            <w:tcW w:type="dxa" w:w="424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7章から11章</w:t>
            </w:r>
          </w:p>
        </w:tc>
      </w:tr>
      <w:tr>
        <w:trPr>
          <w:cantSplit w:val="true"/>
        </w:trPr>
        <w:tc>
          <w:tcPr>
            <w:tcW w:type="dxa" w:w="86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3</w:t>
            </w:r>
          </w:p>
        </w:tc>
        <w:tc>
          <w:tcPr>
            <w:tcW w:type="dxa" w:w="51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制限、監視、互換性</w:t>
            </w:r>
          </w:p>
        </w:tc>
        <w:tc>
          <w:tcPr>
            <w:tcW w:type="dxa" w:w="424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12章から14章</w:t>
            </w:r>
          </w:p>
        </w:tc>
      </w:tr>
      <w:tr>
        <w:trPr>
          <w:cantSplit w:val="true"/>
        </w:trPr>
        <w:tc>
          <w:tcPr>
            <w:tcW w:type="dxa" w:w="86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w:t>
            </w:r>
          </w:p>
        </w:tc>
        <w:tc>
          <w:tcPr>
            <w:tcW w:type="dxa" w:w="51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検証観点と文書間対応</w:t>
            </w:r>
          </w:p>
        </w:tc>
        <w:tc>
          <w:tcPr>
            <w:tcW w:type="dxa" w:w="424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15章と16章</w:t>
            </w:r>
          </w:p>
        </w:tc>
      </w:tr>
    </w:tbl>
    <w:p>
      <w:pPr>
        <w:spacing w:after="0"/>
      </w:pPr>
    </w:p>
    <w:p>
      <w:r>
        <w:br w:type="page"/>
      </w:r>
    </w:p>
    <w:p>
      <w:pPr>
        <w:pStyle w:val="Heading1"/>
        <w:keepNext/>
      </w:pPr>
      <w:r>
        <w:rPr>
          <w:color w:val="000000"/>
        </w:rPr>
        <w:t>2 API一覧と責任分担</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165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API ID</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内部機能ID</w:t>
            </w:r>
          </w:p>
        </w:tc>
        <w:tc>
          <w:tcPr>
            <w:tcW w:type="dxa" w:w="165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名称</w:t>
            </w:r>
          </w:p>
        </w:tc>
        <w:tc>
          <w:tcPr>
            <w:tcW w:type="dxa" w:w="417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メソッドとパス</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主な成功応答</w:t>
            </w:r>
          </w:p>
        </w:tc>
      </w:tr>
      <w:tr>
        <w:trPr>
          <w:cantSplit w:val="true"/>
        </w:trPr>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API-CUS-001</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F-CUS-01</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顧客検索</w:t>
            </w:r>
          </w:p>
        </w:tc>
        <w:tc>
          <w:tcPr>
            <w:tcW w:type="dxa" w:w="417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GET /api/v1/customers</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200 JSON</w:t>
            </w:r>
          </w:p>
        </w:tc>
      </w:tr>
      <w:tr>
        <w:trPr>
          <w:cantSplit w:val="true"/>
        </w:trPr>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API-CUS-002</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F-CUS-02</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顧客詳細</w:t>
            </w:r>
          </w:p>
        </w:tc>
        <w:tc>
          <w:tcPr>
            <w:tcW w:type="dxa" w:w="417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GET /api/v1/customers/{customerId}</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200 JSON</w:t>
            </w:r>
          </w:p>
        </w:tc>
      </w:tr>
      <w:tr>
        <w:trPr>
          <w:cantSplit w:val="true"/>
        </w:trPr>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API-CUS-003</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F-CUS-03</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顧客登録</w:t>
            </w:r>
          </w:p>
        </w:tc>
        <w:tc>
          <w:tcPr>
            <w:tcW w:type="dxa" w:w="417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POST /api/v1/customers</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201 JSON</w:t>
            </w:r>
          </w:p>
        </w:tc>
      </w:tr>
      <w:tr>
        <w:trPr>
          <w:cantSplit w:val="true"/>
        </w:trPr>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API-CUS-004</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F-CUS-04</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顧客更新</w:t>
            </w:r>
          </w:p>
        </w:tc>
        <w:tc>
          <w:tcPr>
            <w:tcW w:type="dxa" w:w="417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PUT /api/v1/customers/{customerId}</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200 JSON</w:t>
            </w:r>
          </w:p>
        </w:tc>
      </w:tr>
      <w:tr>
        <w:trPr>
          <w:cantSplit w:val="true"/>
        </w:trPr>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API-CUS-005</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F-CUS-05</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CSV出力</w:t>
            </w:r>
          </w:p>
        </w:tc>
        <w:tc>
          <w:tcPr>
            <w:tcW w:type="dxa" w:w="417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GET /api/v1/customers/export</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200 CSV</w:t>
            </w:r>
          </w:p>
        </w:tc>
      </w:tr>
    </w:tbl>
    <w:p>
      <w:pPr>
        <w:spacing w:after="0"/>
      </w:pPr>
    </w:p>
    <w:p>
      <w:pPr>
        <w:pStyle w:val="Heading2"/>
        <w:keepNext/>
      </w:pPr>
      <w:r>
        <w:rPr>
          <w:color w:val="000000"/>
        </w:rPr>
        <w:t>2.1 正本の分担</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32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情報</w:t>
            </w:r>
          </w:p>
        </w:tc>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正本</w:t>
            </w:r>
          </w:p>
        </w:tc>
        <w:tc>
          <w:tcPr>
            <w:tcW w:type="dxa" w:w="482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本書での扱い</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業務上の検索・更新規則</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FS-2026-001</w:t>
            </w:r>
          </w:p>
        </w:tc>
        <w:tc>
          <w:tcPr>
            <w:tcW w:type="dxa" w:w="48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機能IDと処理結果を参照</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HTTPメソッドとパス</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本書</w:t>
            </w:r>
          </w:p>
        </w:tc>
        <w:tc>
          <w:tcPr>
            <w:tcW w:type="dxa" w:w="48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完全に定義</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Query、Path、Header、JSON</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本書</w:t>
            </w:r>
          </w:p>
        </w:tc>
        <w:tc>
          <w:tcPr>
            <w:tcW w:type="dxa" w:w="48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物理名、型、必須性、形式を定義</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DB整合性とロールバック</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FS-2026-001</w:t>
            </w:r>
          </w:p>
        </w:tc>
        <w:tc>
          <w:tcPr>
            <w:tcW w:type="dxa" w:w="48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外部から観測できる結果だけを定義</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画面のクライアント処理</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SCR-2026-001</w:t>
            </w:r>
          </w:p>
        </w:tc>
        <w:tc>
          <w:tcPr>
            <w:tcW w:type="dxa" w:w="48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画面が扱うエラーコードを提示</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共通認証とログ</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COM-2026-001</w:t>
            </w:r>
          </w:p>
        </w:tc>
        <w:tc>
          <w:tcPr>
            <w:tcW w:type="dxa" w:w="48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適用条件と個別差分を定義</w:t>
            </w:r>
          </w:p>
        </w:tc>
      </w:tr>
    </w:tbl>
    <w:p>
      <w:pPr>
        <w:spacing w:after="0"/>
      </w:pPr>
    </w:p>
    <w:p>
      <w:pPr>
        <w:pStyle w:val="Heading2"/>
        <w:keepNext/>
      </w:pPr>
      <w:r>
        <w:rPr>
          <w:color w:val="000000"/>
        </w:rPr>
        <w:t>2.2 パス解決</w:t>
      </w:r>
    </w:p>
    <w:p>
      <w:pPr>
        <w:keepLines w:val="0"/>
        <w:spacing w:after="80" w:line="259" w:lineRule="auto"/>
      </w:pPr>
      <w:r>
        <w:rPr>
          <w:rFonts w:ascii="Noto Sans CJK JP" w:hAnsi="Noto Sans CJK JP" w:eastAsia="Noto Sans CJK JP"/>
          <w:b w:val="0"/>
          <w:color w:val="243447"/>
          <w:sz w:val="19"/>
        </w:rPr>
        <w:t>固定パス /api/v1/customers/export は、可変パス /api/v1/customers/{customerId} より先に解決する。customerIdはCと9桁数字に限定し、exportを顧客番号として扱わない。</w:t>
      </w:r>
    </w:p>
    <w:p>
      <w:pPr>
        <w:pStyle w:val="Heading1"/>
        <w:keepNext/>
      </w:pPr>
      <w:r>
        <w:rPr>
          <w:color w:val="000000"/>
        </w:rPr>
        <w:t>3 共通HTTP契約</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59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項目</w:t>
            </w:r>
          </w:p>
        </w:tc>
        <w:tc>
          <w:tcPr>
            <w:tcW w:type="dxa" w:w="770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契約</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ベースパス</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/api/v1</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通信</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HTTPSのみ。HTTP要求は受け付けない</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認証</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Authorization: Bearer {JWT}</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JSON文字コード</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UTF-8。BOMなし</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要求Content-Type</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POSTとPUTはapplication/json。GETは要求本文なし</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JSON応答Content-Type</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application/json; charset=UTF-8</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日時</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ISO 8601、JSTオフセット付き。例 2026-09-20T14:35:21+09:00</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相関ID</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X-Correlation-ID。応答には常に設定</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キャッシュ</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Cache-Control: no-store</w:t>
            </w:r>
          </w:p>
        </w:tc>
      </w:tr>
    </w:tbl>
    <w:p>
      <w:pPr>
        <w:spacing w:after="0"/>
      </w:pPr>
    </w:p>
    <w:p>
      <w:pPr>
        <w:pStyle w:val="Heading2"/>
        <w:keepNext/>
      </w:pPr>
      <w:r>
        <w:rPr>
          <w:color w:val="000000"/>
        </w:rPr>
        <w:t>3.1 共通要求ヘッダー</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20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名前</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必須</w:t>
            </w:r>
          </w:p>
        </w:tc>
        <w:tc>
          <w:tcPr>
            <w:tcW w:type="dxa" w:w="316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形式</w:t>
            </w:r>
          </w:p>
        </w:tc>
        <w:tc>
          <w:tcPr>
            <w:tcW w:type="dxa" w:w="266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未指定または不正</w:t>
            </w:r>
          </w:p>
        </w:tc>
        <w:tc>
          <w:tcPr>
            <w:tcW w:type="dxa" w:w="19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例</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Authorization</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316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Bearer JWT</w:t>
            </w:r>
          </w:p>
        </w:tc>
        <w:tc>
          <w:tcPr>
            <w:tcW w:type="dxa" w:w="266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401 E40101</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Bearer eyJ...</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X-Correlation-ID</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任意</w:t>
            </w:r>
          </w:p>
        </w:tc>
        <w:tc>
          <w:tcPr>
            <w:tcW w:type="dxa" w:w="316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英数字、-、_ の1から64文字</w:t>
            </w:r>
          </w:p>
        </w:tc>
        <w:tc>
          <w:tcPr>
            <w:tcW w:type="dxa" w:w="266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未指定または形式不正ならサーバー生成</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req-20260920-001</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Content-Type</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POST、PUTで必須</w:t>
            </w:r>
          </w:p>
        </w:tc>
        <w:tc>
          <w:tcPr>
            <w:tcW w:type="dxa" w:w="316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application/json</w:t>
            </w:r>
          </w:p>
        </w:tc>
        <w:tc>
          <w:tcPr>
            <w:tcW w:type="dxa" w:w="266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415 E41501</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application/json</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Accept</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任意</w:t>
            </w:r>
          </w:p>
        </w:tc>
        <w:tc>
          <w:tcPr>
            <w:tcW w:type="dxa" w:w="316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application/json または */*。CSVはtext/csvも可</w:t>
            </w:r>
          </w:p>
        </w:tc>
        <w:tc>
          <w:tcPr>
            <w:tcW w:type="dxa" w:w="266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未対応値は406 E40601</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application/json</w:t>
            </w:r>
          </w:p>
        </w:tc>
      </w:tr>
    </w:tbl>
    <w:p>
      <w:pPr>
        <w:spacing w:after="0"/>
      </w:pPr>
    </w:p>
    <w:p>
      <w:pPr>
        <w:pStyle w:val="Heading2"/>
        <w:keepNext/>
      </w:pPr>
      <w:r>
        <w:rPr>
          <w:color w:val="000000"/>
        </w:rPr>
        <w:t>3.2 相関ID</w:t>
      </w:r>
    </w:p>
    <w:p>
      <w:pPr>
        <w:keepLines w:val="0"/>
        <w:spacing w:after="80" w:line="259" w:lineRule="auto"/>
      </w:pPr>
      <w:r>
        <w:rPr>
          <w:rFonts w:ascii="Noto Sans CJK JP" w:hAnsi="Noto Sans CJK JP" w:eastAsia="Noto Sans CJK JP"/>
          <w:b w:val="0"/>
          <w:color w:val="243447"/>
          <w:sz w:val="19"/>
        </w:rPr>
        <w:t>サーバーは採用した相関IDをX-Correlation-ID応答ヘッダーへ設定する。エラー応答のtraceIdには同じ値を設定する。呼出側は問い合わせや障害調査にこの値を使用し、JWT、セッションID、個人情報を相関IDへ含めない。</w:t>
      </w:r>
    </w:p>
    <w:p>
      <w:pPr>
        <w:pStyle w:val="Heading1"/>
        <w:keepNext/>
      </w:pPr>
      <w:r>
        <w:rPr>
          <w:color w:val="000000"/>
        </w:rPr>
        <w:t>4 JSON入力と出力の共通規則</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8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観点</w:t>
            </w:r>
          </w:p>
        </w:tc>
        <w:tc>
          <w:tcPr>
            <w:tcW w:type="dxa" w:w="741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規則</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プロパティ名</w:t>
            </w:r>
          </w:p>
        </w:tc>
        <w:tc>
          <w:tcPr>
            <w:tcW w:type="dxa" w:w="74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lowerCamelCase</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未知の要求項目</w:t>
            </w:r>
          </w:p>
        </w:tc>
        <w:tc>
          <w:tcPr>
            <w:tcW w:type="dxa" w:w="74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受け付けず400 E40001</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重複JSONキー</w:t>
            </w:r>
          </w:p>
        </w:tc>
        <w:tc>
          <w:tcPr>
            <w:tcW w:type="dxa" w:w="74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受け付けず400 E40001</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型不一致</w:t>
            </w:r>
          </w:p>
        </w:tc>
        <w:tc>
          <w:tcPr>
            <w:tcW w:type="dxa" w:w="74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暗黙変換せず400 E40001</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文字列</w:t>
            </w:r>
          </w:p>
        </w:tc>
        <w:tc>
          <w:tcPr>
            <w:tcW w:type="dxa" w:w="74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項目別規則に従い前後空白を除去。全角と半角の自動変換はしない</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任意文字列の空文字</w:t>
            </w:r>
          </w:p>
        </w:tc>
        <w:tc>
          <w:tcPr>
            <w:tcW w:type="dxa" w:w="74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項目別に未指定またはnullと同じ扱い。検索条件は未指定、登録・更新はnullへ変換</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応答の未知項目</w:t>
            </w:r>
          </w:p>
        </w:tc>
        <w:tc>
          <w:tcPr>
            <w:tcW w:type="dxa" w:w="74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将来追加される場合がある。呼出側は未知項目を無視する</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応答項目順</w:t>
            </w:r>
          </w:p>
        </w:tc>
        <w:tc>
          <w:tcPr>
            <w:tcW w:type="dxa" w:w="74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保証しない。配列itemsの要素順だけを各APIで保証</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数値</w:t>
            </w:r>
          </w:p>
        </w:tc>
        <w:tc>
          <w:tcPr>
            <w:tcW w:type="dxa" w:w="74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JSON number。引用符付き数値は型不一致</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最大JSON要求</w:t>
            </w:r>
          </w:p>
        </w:tc>
        <w:tc>
          <w:tcPr>
            <w:tcW w:type="dxa" w:w="74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64 KiB。超過は413 E41301</w:t>
            </w:r>
          </w:p>
        </w:tc>
      </w:tr>
    </w:tbl>
    <w:p>
      <w:pPr>
        <w:spacing w:after="0"/>
      </w:pPr>
    </w:p>
    <w:p>
      <w:pPr>
        <w:pStyle w:val="Heading2"/>
        <w:keepNext/>
      </w:pPr>
      <w:r>
        <w:rPr>
          <w:color w:val="000000"/>
        </w:rPr>
        <w:t>4.1 未指定とnullと空文字</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180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入力</w:t>
            </w:r>
          </w:p>
        </w:tc>
        <w:tc>
          <w:tcPr>
            <w:tcW w:type="dxa" w:w="266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検索Query</w:t>
            </w:r>
          </w:p>
        </w:tc>
        <w:tc>
          <w:tcPr>
            <w:tcW w:type="dxa" w:w="302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登録と更新の必須項目</w:t>
            </w:r>
          </w:p>
        </w:tc>
        <w:tc>
          <w:tcPr>
            <w:tcW w:type="dxa" w:w="280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登録と更新の任意項目</w:t>
            </w:r>
          </w:p>
        </w:tc>
      </w:tr>
      <w:tr>
        <w:trPr>
          <w:cantSplit w:val="true"/>
        </w:trPr>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未指定</w:t>
            </w:r>
          </w:p>
        </w:tc>
        <w:tc>
          <w:tcPr>
            <w:tcW w:type="dxa" w:w="266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条件なし</w:t>
            </w:r>
          </w:p>
        </w:tc>
        <w:tc>
          <w:tcPr>
            <w:tcW w:type="dxa" w:w="30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400 項目別エラー</w:t>
            </w:r>
          </w:p>
        </w:tc>
        <w:tc>
          <w:tcPr>
            <w:tcW w:type="dxa" w:w="28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nullとして保存対象</w:t>
            </w:r>
          </w:p>
        </w:tc>
      </w:tr>
      <w:tr>
        <w:trPr>
          <w:cantSplit w:val="true"/>
        </w:trPr>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null</w:t>
            </w:r>
          </w:p>
        </w:tc>
        <w:tc>
          <w:tcPr>
            <w:tcW w:type="dxa" w:w="266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Queryでは表現しない</w:t>
            </w:r>
          </w:p>
        </w:tc>
        <w:tc>
          <w:tcPr>
            <w:tcW w:type="dxa" w:w="30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400 項目別エラー</w:t>
            </w:r>
          </w:p>
        </w:tc>
        <w:tc>
          <w:tcPr>
            <w:tcW w:type="dxa" w:w="28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null</w:t>
            </w:r>
          </w:p>
        </w:tc>
      </w:tr>
      <w:tr>
        <w:trPr>
          <w:cantSplit w:val="true"/>
        </w:trPr>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空文字</w:t>
            </w:r>
          </w:p>
        </w:tc>
        <w:tc>
          <w:tcPr>
            <w:tcW w:type="dxa" w:w="266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前後空白除去後に条件なし</w:t>
            </w:r>
          </w:p>
        </w:tc>
        <w:tc>
          <w:tcPr>
            <w:tcW w:type="dxa" w:w="30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400 項目別エラー</w:t>
            </w:r>
          </w:p>
        </w:tc>
        <w:tc>
          <w:tcPr>
            <w:tcW w:type="dxa" w:w="28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前後空白除去後にnull</w:t>
            </w:r>
          </w:p>
        </w:tc>
      </w:tr>
      <w:tr>
        <w:trPr>
          <w:cantSplit w:val="true"/>
        </w:trPr>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空白だけ</w:t>
            </w:r>
          </w:p>
        </w:tc>
        <w:tc>
          <w:tcPr>
            <w:tcW w:type="dxa" w:w="266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空文字と同じ</w:t>
            </w:r>
          </w:p>
        </w:tc>
        <w:tc>
          <w:tcPr>
            <w:tcW w:type="dxa" w:w="30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400 項目別エラー</w:t>
            </w:r>
          </w:p>
        </w:tc>
        <w:tc>
          <w:tcPr>
            <w:tcW w:type="dxa" w:w="28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空文字と同じ</w:t>
            </w:r>
          </w:p>
        </w:tc>
      </w:tr>
    </w:tbl>
    <w:p>
      <w:pPr>
        <w:spacing w:after="0"/>
      </w:pPr>
    </w:p>
    <w:p>
      <w:pPr>
        <w:keepLines w:val="0"/>
        <w:spacing w:after="80" w:line="259" w:lineRule="auto"/>
      </w:pPr>
      <w:r>
        <w:rPr>
          <w:rFonts w:ascii="Noto Sans CJK JP" w:hAnsi="Noto Sans CJK JP" w:eastAsia="Noto Sans CJK JP"/>
          <w:b w:val="0"/>
          <w:color w:val="243447"/>
          <w:sz w:val="19"/>
        </w:rPr>
        <w:t>PUTは顧客情報の全体更新である。任意項目を省略した場合もnullへの更新を意味する。部分更新は提供しない。</w:t>
      </w:r>
    </w:p>
    <w:p>
      <w:pPr>
        <w:pStyle w:val="Heading1"/>
        <w:keepNext/>
      </w:pPr>
      <w:r>
        <w:rPr>
          <w:color w:val="000000"/>
        </w:rPr>
        <w:t>5 認証と権限制御</w:t>
      </w:r>
    </w:p>
    <w:tbl>
      <w:tblPr>
        <w:tblW w:type="auto" w:w="0"/>
        <w:jc w:val="center"/>
        <w:tblLayout w:type="fixed"/>
        <w:tblLook w:firstColumn="1" w:firstRow="1" w:lastColumn="0" w:lastRow="0" w:noHBand="0" w:noVBand="1" w:val="04A0"/>
      </w:tblPr>
      <w:tblGrid>
        <w:gridCol w:w="1493"/>
        <w:gridCol w:w="1493"/>
        <w:gridCol w:w="1493"/>
        <w:gridCol w:w="1493"/>
        <w:gridCol w:w="1493"/>
        <w:gridCol w:w="1493"/>
        <w:gridCol w:w="1493"/>
      </w:tblGrid>
      <w:tr>
        <w:trPr>
          <w:tblHeader w:val="true"/>
          <w:cantSplit w:val="true"/>
        </w:trPr>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ロール</w:t>
            </w:r>
          </w:p>
        </w:tc>
        <w:tc>
          <w:tcPr>
            <w:tcW w:type="dxa" w:w="9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検索</w:t>
            </w:r>
          </w:p>
        </w:tc>
        <w:tc>
          <w:tcPr>
            <w:tcW w:type="dxa" w:w="9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詳細</w:t>
            </w:r>
          </w:p>
        </w:tc>
        <w:tc>
          <w:tcPr>
            <w:tcW w:type="dxa" w:w="9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登録</w:t>
            </w:r>
          </w:p>
        </w:tc>
        <w:tc>
          <w:tcPr>
            <w:tcW w:type="dxa" w:w="9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更新</w:t>
            </w:r>
          </w:p>
        </w:tc>
        <w:tc>
          <w:tcPr>
            <w:tcW w:type="dxa" w:w="9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CSV</w:t>
            </w:r>
          </w:p>
        </w:tc>
        <w:tc>
          <w:tcPr>
            <w:tcW w:type="dxa" w:w="417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データ範囲</w:t>
            </w:r>
          </w:p>
        </w:tc>
      </w:tr>
      <w:tr>
        <w:trPr>
          <w:cantSplit w:val="true"/>
        </w:trPr>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VIEWER</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不可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不可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不可</w:t>
            </w:r>
          </w:p>
        </w:tc>
        <w:tc>
          <w:tcPr>
            <w:tcW w:type="dxa" w:w="417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全組織。個人情報をマスク</w:t>
            </w:r>
          </w:p>
        </w:tc>
      </w:tr>
      <w:tr>
        <w:trPr>
          <w:cantSplit w:val="true"/>
        </w:trPr>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OPERATOR</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417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JWTのorganizationIdと一致する顧客</w:t>
            </w:r>
          </w:p>
        </w:tc>
      </w:tr>
      <w:tr>
        <w:trPr>
          <w:cantSplit w:val="true"/>
        </w:trPr>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ADMIN</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可</w:t>
            </w:r>
          </w:p>
        </w:tc>
        <w:tc>
          <w:tcPr>
            <w:tcW w:type="dxa" w:w="417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全組織。マスクなし</w:t>
            </w:r>
          </w:p>
        </w:tc>
      </w:tr>
    </w:tbl>
    <w:p>
      <w:pPr>
        <w:spacing w:after="0"/>
      </w:pPr>
    </w:p>
    <w:p>
      <w:pPr>
        <w:pStyle w:val="Heading2"/>
        <w:keepNext/>
      </w:pPr>
      <w:r>
        <w:rPr>
          <w:color w:val="000000"/>
        </w:rPr>
        <w:t>5.1 認証失敗と認可拒否</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547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状態</w:t>
            </w:r>
          </w:p>
        </w:tc>
        <w:tc>
          <w:tcPr>
            <w:tcW w:type="dxa" w:w="1007"/>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HTTP</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コード</w:t>
            </w:r>
          </w:p>
        </w:tc>
        <w:tc>
          <w:tcPr>
            <w:tcW w:type="dxa" w:w="237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応答</w:t>
            </w:r>
          </w:p>
        </w:tc>
      </w:tr>
      <w:tr>
        <w:trPr>
          <w:cantSplit w:val="true"/>
        </w:trPr>
        <w:tc>
          <w:tcPr>
            <w:tcW w:type="dxa" w:w="547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Authorizationなし、形式不正、期限切れ、署名不正</w:t>
            </w:r>
          </w:p>
        </w:tc>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401</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E40101</w:t>
            </w:r>
          </w:p>
        </w:tc>
        <w:tc>
          <w:tcPr>
            <w:tcW w:type="dxa" w:w="237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WWW-Authenticate: Bearerを返す</w:t>
            </w:r>
          </w:p>
        </w:tc>
      </w:tr>
      <w:tr>
        <w:trPr>
          <w:cantSplit w:val="true"/>
        </w:trPr>
        <w:tc>
          <w:tcPr>
            <w:tcW w:type="dxa" w:w="547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認証済みだがAPI操作権限なし</w:t>
            </w:r>
          </w:p>
        </w:tc>
        <w:tc>
          <w:tcPr>
            <w:tcW w:type="dxa" w:w="1007"/>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403</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E40301</w:t>
            </w:r>
          </w:p>
        </w:tc>
        <w:tc>
          <w:tcPr>
            <w:tcW w:type="dxa" w:w="237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対象データの存在有無を開示しない</w:t>
            </w:r>
          </w:p>
        </w:tc>
      </w:tr>
      <w:tr>
        <w:trPr>
          <w:cantSplit w:val="true"/>
        </w:trPr>
        <w:tc>
          <w:tcPr>
            <w:tcW w:type="dxa" w:w="547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OPERATORが他組織または存在しない顧客を参照・更新</w:t>
            </w:r>
          </w:p>
        </w:tc>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404</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E40401</w:t>
            </w:r>
          </w:p>
        </w:tc>
        <w:tc>
          <w:tcPr>
            <w:tcW w:type="dxa" w:w="237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他組織であることを開示しない</w:t>
            </w:r>
          </w:p>
        </w:tc>
      </w:tr>
    </w:tbl>
    <w:p>
      <w:pPr>
        <w:spacing w:after="0"/>
      </w:pPr>
    </w:p>
    <w:p>
      <w:pPr>
        <w:pStyle w:val="Heading1"/>
        <w:keepNext/>
      </w:pPr>
      <w:r>
        <w:rPr>
          <w:color w:val="000000"/>
        </w:rPr>
        <w:t>6 共通エラー契約</w:t>
      </w:r>
    </w:p>
    <w:p>
      <w:pPr>
        <w:pStyle w:val="Heading2"/>
        <w:keepNext/>
      </w:pPr>
      <w:r>
        <w:rPr>
          <w:color w:val="000000"/>
        </w:rPr>
        <w:t>6.1 エラー応答スキーマ</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32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JSONパス</w:t>
            </w:r>
          </w:p>
        </w:tc>
        <w:tc>
          <w:tcPr>
            <w:tcW w:type="dxa" w:w="180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型</w:t>
            </w:r>
          </w:p>
        </w:tc>
        <w:tc>
          <w:tcPr>
            <w:tcW w:type="dxa" w:w="122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必須</w:t>
            </w:r>
          </w:p>
        </w:tc>
        <w:tc>
          <w:tcPr>
            <w:tcW w:type="dxa" w:w="4031"/>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内容</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timestamp</w:t>
            </w:r>
          </w:p>
        </w:tc>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string date-time</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403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エラー応答生成日時</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status</w:t>
            </w:r>
          </w:p>
        </w:tc>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integer</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403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HTTPステータスと同じ値</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errorCode</w:t>
            </w:r>
          </w:p>
        </w:tc>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string</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403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本書のエラーコード</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message</w:t>
            </w:r>
          </w:p>
        </w:tc>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string</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403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利用者表示可能な一般化メッセージ</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traceId</w:t>
            </w:r>
          </w:p>
        </w:tc>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string</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403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X-Correlation-IDと同じ値</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details</w:t>
            </w:r>
          </w:p>
        </w:tc>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array</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任意</w:t>
            </w:r>
          </w:p>
        </w:tc>
        <w:tc>
          <w:tcPr>
            <w:tcW w:type="dxa" w:w="403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項目別エラーがある場合だけ設定</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details[].field</w:t>
            </w:r>
          </w:p>
        </w:tc>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string</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403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query、pathまたはJSONパス</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details[].reason</w:t>
            </w:r>
          </w:p>
        </w:tc>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string</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必須</w:t>
            </w:r>
          </w:p>
        </w:tc>
        <w:tc>
          <w:tcPr>
            <w:tcW w:type="dxa" w:w="403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値を含めない検証理由</w:t>
            </w:r>
          </w:p>
        </w:tc>
      </w:tr>
    </w:tbl>
    <w:p>
      <w:pPr>
        <w:spacing w:after="0"/>
      </w:pPr>
    </w:p>
    <w:p>
      <w:pPr>
        <w:keepLines/>
        <w:spacing w:before="40" w:after="140" w:line="245" w:lineRule="auto"/>
        <w:ind w:left="173" w:right="173"/>
        <w:shd w:fill="F2F2F2"/>
      </w:pPr>
      <w:r>
        <w:rPr>
          <w:rFonts w:ascii="Noto Sans Mono CJK JP" w:hAnsi="Noto Sans Mono CJK JP" w:eastAsia="Noto Sans Mono CJK JP"/>
          <w:b w:val="0"/>
          <w:color w:val="202020"/>
          <w:sz w:val="16"/>
        </w:rPr>
        <w:t>{</w:t>
        <w:br/>
        <w:t xml:space="preserve">  "timestamp": "2026-09-20T14:35:21+09:00",</w:t>
        <w:br/>
        <w:t xml:space="preserve">  "status": 400,</w:t>
        <w:br/>
        <w:t xml:space="preserve">  "errorCode": "E40013",</w:t>
        <w:br/>
        <w:t xml:space="preserve">  "message": "入力内容を確認してください",</w:t>
        <w:br/>
        <w:t xml:space="preserve">  "traceId": "req-20260920-001",</w:t>
        <w:br/>
        <w:t xml:space="preserve">  "details": [</w:t>
        <w:br/>
        <w:t xml:space="preserve">    {"field": "name", "reason": "1文字から40文字で指定してください"}</w:t>
        <w:br/>
        <w:t xml:space="preserve">  ]</w:t>
        <w:br/>
        <w:t>}</w:t>
      </w:r>
    </w:p>
    <w:p>
      <w:pPr>
        <w:pStyle w:val="Heading2"/>
        <w:keepNext/>
      </w:pPr>
      <w:r>
        <w:rPr>
          <w:color w:val="000000"/>
        </w:rPr>
        <w:t>6.2 共通エラーコード</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1007"/>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HTTP</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コード</w:t>
            </w:r>
          </w:p>
        </w:tc>
        <w:tc>
          <w:tcPr>
            <w:tcW w:type="dxa" w:w="576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発生条件</w:t>
            </w:r>
          </w:p>
        </w:tc>
        <w:tc>
          <w:tcPr>
            <w:tcW w:type="dxa" w:w="20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再試行</w:t>
            </w:r>
          </w:p>
        </w:tc>
      </w:tr>
      <w:tr>
        <w:trPr>
          <w:cantSplit w:val="true"/>
        </w:trPr>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E40001</w:t>
            </w:r>
          </w:p>
        </w:tc>
        <w:tc>
          <w:tcPr>
            <w:tcW w:type="dxa" w:w="57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JSON不正、未知項目、重複キー、型不一致、重複Query</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修正後のみ</w:t>
            </w:r>
          </w:p>
        </w:tc>
      </w:tr>
      <w:tr>
        <w:trPr>
          <w:cantSplit w:val="true"/>
        </w:trPr>
        <w:tc>
          <w:tcPr>
            <w:tcW w:type="dxa" w:w="1007"/>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401</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E40101</w:t>
            </w:r>
          </w:p>
        </w:tc>
        <w:tc>
          <w:tcPr>
            <w:tcW w:type="dxa" w:w="57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JWTなし、期限切れ、検証失敗</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再認証後</w:t>
            </w:r>
          </w:p>
        </w:tc>
      </w:tr>
      <w:tr>
        <w:trPr>
          <w:cantSplit w:val="true"/>
        </w:trPr>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403</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E40301</w:t>
            </w:r>
          </w:p>
        </w:tc>
        <w:tc>
          <w:tcPr>
            <w:tcW w:type="dxa" w:w="57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操作権限なし</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不可</w:t>
            </w:r>
          </w:p>
        </w:tc>
      </w:tr>
      <w:tr>
        <w:trPr>
          <w:cantSplit w:val="true"/>
        </w:trPr>
        <w:tc>
          <w:tcPr>
            <w:tcW w:type="dxa" w:w="1007"/>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404</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E40401</w:t>
            </w:r>
          </w:p>
        </w:tc>
        <w:tc>
          <w:tcPr>
            <w:tcW w:type="dxa" w:w="57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対象なし、論理削除、他組織</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不可</w:t>
            </w:r>
          </w:p>
        </w:tc>
      </w:tr>
      <w:tr>
        <w:trPr>
          <w:cantSplit w:val="true"/>
        </w:trPr>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406</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E40601</w:t>
            </w:r>
          </w:p>
        </w:tc>
        <w:tc>
          <w:tcPr>
            <w:tcW w:type="dxa" w:w="57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Acceptが未対応</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Accept修正後</w:t>
            </w:r>
          </w:p>
        </w:tc>
      </w:tr>
      <w:tr>
        <w:trPr>
          <w:cantSplit w:val="true"/>
        </w:trPr>
        <w:tc>
          <w:tcPr>
            <w:tcW w:type="dxa" w:w="1007"/>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409</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E40901</w:t>
            </w:r>
          </w:p>
        </w:tc>
        <w:tc>
          <w:tcPr>
            <w:tcW w:type="dxa" w:w="57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更新version競合</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再取得後</w:t>
            </w:r>
          </w:p>
        </w:tc>
      </w:tr>
      <w:tr>
        <w:trPr>
          <w:cantSplit w:val="true"/>
        </w:trPr>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413</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E41301</w:t>
            </w:r>
          </w:p>
        </w:tc>
        <w:tc>
          <w:tcPr>
            <w:tcW w:type="dxa" w:w="57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要求本文が64 KiB超過</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本文縮小後</w:t>
            </w:r>
          </w:p>
        </w:tc>
      </w:tr>
      <w:tr>
        <w:trPr>
          <w:cantSplit w:val="true"/>
        </w:trPr>
        <w:tc>
          <w:tcPr>
            <w:tcW w:type="dxa" w:w="1007"/>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415</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E41501</w:t>
            </w:r>
          </w:p>
        </w:tc>
        <w:tc>
          <w:tcPr>
            <w:tcW w:type="dxa" w:w="57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Content-Typeが未対応</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修正後</w:t>
            </w:r>
          </w:p>
        </w:tc>
      </w:tr>
      <w:tr>
        <w:trPr>
          <w:cantSplit w:val="true"/>
        </w:trPr>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429</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E42901</w:t>
            </w:r>
          </w:p>
        </w:tc>
        <w:tc>
          <w:tcPr>
            <w:tcW w:type="dxa" w:w="57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レート上限超過</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Retry-After後</w:t>
            </w:r>
          </w:p>
        </w:tc>
      </w:tr>
      <w:tr>
        <w:trPr>
          <w:cantSplit w:val="true"/>
        </w:trPr>
        <w:tc>
          <w:tcPr>
            <w:tcW w:type="dxa" w:w="1007"/>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500</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E50001</w:t>
            </w:r>
          </w:p>
        </w:tc>
        <w:tc>
          <w:tcPr>
            <w:tcW w:type="dxa" w:w="57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予期しない内部エラーまたはDB接続異常</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GETのみ間隔を空けて可</w:t>
            </w:r>
          </w:p>
        </w:tc>
      </w:tr>
      <w:tr>
        <w:trPr>
          <w:cantSplit w:val="true"/>
        </w:trPr>
        <w:tc>
          <w:tcPr>
            <w:tcW w:type="dxa" w:w="1007"/>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500</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E50002</w:t>
            </w:r>
          </w:p>
        </w:tc>
        <w:tc>
          <w:tcPr>
            <w:tcW w:type="dxa" w:w="57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整合性異常または処理件数不一致</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不可</w:t>
            </w:r>
          </w:p>
        </w:tc>
      </w:tr>
      <w:tr>
        <w:trPr>
          <w:cantSplit w:val="true"/>
        </w:trPr>
        <w:tc>
          <w:tcPr>
            <w:tcW w:type="dxa" w:w="1007"/>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500</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E50003</w:t>
            </w:r>
          </w:p>
        </w:tc>
        <w:tc>
          <w:tcPr>
            <w:tcW w:type="dxa" w:w="57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顧客番号採番上限超過</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不可</w:t>
            </w:r>
          </w:p>
        </w:tc>
      </w:tr>
    </w:tbl>
    <w:p>
      <w:pPr>
        <w:spacing w:after="0"/>
      </w:pPr>
    </w:p>
    <w:p>
      <w:pPr>
        <w:pStyle w:val="Heading2"/>
        <w:keepNext/>
      </w:pPr>
      <w:r>
        <w:rPr>
          <w:color w:val="000000"/>
        </w:rPr>
        <w:t>6.3 再試行原則</w:t>
      </w:r>
    </w:p>
    <w:p>
      <w:pPr>
        <w:keepLines w:val="0"/>
        <w:spacing w:after="80" w:line="259" w:lineRule="auto"/>
      </w:pPr>
      <w:r>
        <w:rPr>
          <w:rFonts w:ascii="Noto Sans CJK JP" w:hAnsi="Noto Sans CJK JP" w:eastAsia="Noto Sans CJK JP"/>
          <w:b w:val="0"/>
          <w:color w:val="243447"/>
          <w:sz w:val="19"/>
        </w:rPr>
        <w:t>GETは429のRetry-Afterまたは一時的な500に限り再試行できる。POSTとPUTは、応答を受信できなかった場合に処理結果が確定している可能性があるため、自動再送しない。POSTは検索または詳細取得で登録結果を確認し、PUTは詳細を再取得してversionと内容を確認する。</w:t>
      </w:r>
    </w:p>
    <w:p>
      <w:pPr>
        <w:pStyle w:val="Heading1"/>
        <w:keepNext/>
      </w:pPr>
      <w:r>
        <w:rPr>
          <w:color w:val="000000"/>
        </w:rPr>
        <w:t>7 顧客検索 API API-CUS-001</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項目</w:t>
            </w:r>
          </w:p>
        </w:tc>
        <w:tc>
          <w:tcPr>
            <w:tcW w:type="dxa" w:w="806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内容</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目的</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権限範囲内の顧客を条件検索し、顧客番号昇順で一ページ返す</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関連機能</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FS-2026-001 F-CUS-01</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メソッド</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GET</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パス</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/api/v1/customers</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権限</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VIEWER、OPERATOR、ADMIN</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成功</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200 OK</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タイムアウト</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8,000 ms</w:t>
            </w:r>
          </w:p>
        </w:tc>
      </w:tr>
    </w:tbl>
    <w:p>
      <w:pPr>
        <w:spacing w:after="0"/>
      </w:pPr>
    </w:p>
    <w:p>
      <w:pPr>
        <w:pStyle w:val="Heading2"/>
        <w:keepNext/>
      </w:pPr>
      <w:r>
        <w:rPr>
          <w:color w:val="000000"/>
        </w:rPr>
        <w:t>7.1 Queryパラメータ</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val="true"/>
        </w:trPr>
        <w:tc>
          <w:tcPr>
            <w:tcW w:type="dxa" w:w="180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名前</w:t>
            </w:r>
          </w:p>
        </w:tc>
        <w:tc>
          <w:tcPr>
            <w:tcW w:type="dxa" w:w="122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型</w:t>
            </w:r>
          </w:p>
        </w:tc>
        <w:tc>
          <w:tcPr>
            <w:tcW w:type="dxa" w:w="10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必須</w:t>
            </w:r>
          </w:p>
        </w:tc>
        <w:tc>
          <w:tcPr>
            <w:tcW w:type="dxa" w:w="3311"/>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形式と許容値</w:t>
            </w:r>
          </w:p>
        </w:tc>
        <w:tc>
          <w:tcPr>
            <w:tcW w:type="dxa" w:w="165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未指定</w:t>
            </w:r>
          </w:p>
        </w:tc>
        <w:tc>
          <w:tcPr>
            <w:tcW w:type="dxa" w:w="151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例</w:t>
            </w:r>
          </w:p>
        </w:tc>
      </w:tr>
      <w:tr>
        <w:trPr>
          <w:cantSplit w:val="true"/>
        </w:trPr>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customerId</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0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331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Cと9桁数字。完全一致</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条件なし</w:t>
            </w:r>
          </w:p>
        </w:tc>
        <w:tc>
          <w:tcPr>
            <w:tcW w:type="dxa" w:w="15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C000012345</w:t>
            </w:r>
          </w:p>
        </w:tc>
      </w:tr>
      <w:tr>
        <w:trPr>
          <w:cantSplit w:val="true"/>
        </w:trPr>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name</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331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1から40文字。前方一致</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条件なし</w:t>
            </w:r>
          </w:p>
        </w:tc>
        <w:tc>
          <w:tcPr>
            <w:tcW w:type="dxa" w:w="15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山田</w:t>
            </w:r>
          </w:p>
        </w:tc>
      </w:tr>
      <w:tr>
        <w:trPr>
          <w:cantSplit w:val="true"/>
        </w:trPr>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prefecture</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0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331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01から47。一桁は左0埋め</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条件なし</w:t>
            </w:r>
          </w:p>
        </w:tc>
        <w:tc>
          <w:tcPr>
            <w:tcW w:type="dxa" w:w="15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13</w:t>
            </w:r>
          </w:p>
        </w:tc>
      </w:tr>
      <w:tr>
        <w:trPr>
          <w:cantSplit w:val="true"/>
        </w:trPr>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status</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331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active、inactive、all</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all</w:t>
            </w:r>
          </w:p>
        </w:tc>
        <w:tc>
          <w:tcPr>
            <w:tcW w:type="dxa" w:w="15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w:t>
            </w:r>
          </w:p>
        </w:tc>
      </w:tr>
      <w:tr>
        <w:trPr>
          <w:cantSplit w:val="true"/>
        </w:trPr>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page</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10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331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0以上</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w:t>
            </w:r>
          </w:p>
        </w:tc>
        <w:tc>
          <w:tcPr>
            <w:tcW w:type="dxa" w:w="15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w:t>
            </w:r>
          </w:p>
        </w:tc>
      </w:tr>
      <w:tr>
        <w:trPr>
          <w:cantSplit w:val="true"/>
        </w:trPr>
        <w:tc>
          <w:tcPr>
            <w:tcW w:type="dxa" w:w="180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size</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331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1から100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20</w:t>
            </w:r>
          </w:p>
        </w:tc>
        <w:tc>
          <w:tcPr>
            <w:tcW w:type="dxa" w:w="15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20</w:t>
            </w:r>
          </w:p>
        </w:tc>
      </w:tr>
      <w:tr>
        <w:trPr>
          <w:cantSplit w:val="true"/>
        </w:trPr>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sort</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0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331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customerId,ascのみ</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customerId,asc</w:t>
            </w:r>
          </w:p>
        </w:tc>
        <w:tc>
          <w:tcPr>
            <w:tcW w:type="dxa" w:w="15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customerId,asc</w:t>
            </w:r>
          </w:p>
        </w:tc>
      </w:tr>
    </w:tbl>
    <w:p>
      <w:pPr>
        <w:spacing w:after="0"/>
      </w:pPr>
    </w:p>
    <w:p>
      <w:pPr>
        <w:keepLines w:val="0"/>
        <w:spacing w:after="80" w:line="259" w:lineRule="auto"/>
      </w:pPr>
      <w:r>
        <w:rPr>
          <w:rFonts w:ascii="Noto Sans CJK JP" w:hAnsi="Noto Sans CJK JP" w:eastAsia="Noto Sans CJK JP"/>
          <w:b w:val="0"/>
          <w:color w:val="243447"/>
          <w:sz w:val="19"/>
        </w:rPr>
        <w:t>同じQuery名を複数指定した場合は400 E40001とする。URLデコード後の文字列に正規化規則を適用する。pageは0始まりで、検索結果はcustomerId昇順を保証する。</w:t>
      </w:r>
    </w:p>
    <w:p>
      <w:pPr>
        <w:pStyle w:val="Heading2"/>
        <w:keepNext/>
      </w:pPr>
      <w:r>
        <w:rPr>
          <w:color w:val="000000"/>
        </w:rPr>
        <w:t>7.2 要求例</w:t>
      </w:r>
    </w:p>
    <w:p>
      <w:pPr>
        <w:keepLines/>
        <w:spacing w:before="40" w:after="140" w:line="245" w:lineRule="auto"/>
        <w:ind w:left="173" w:right="173"/>
        <w:shd w:fill="F2F2F2"/>
      </w:pPr>
      <w:r>
        <w:rPr>
          <w:rFonts w:ascii="Noto Sans Mono CJK JP" w:hAnsi="Noto Sans Mono CJK JP" w:eastAsia="Noto Sans Mono CJK JP"/>
          <w:b w:val="0"/>
          <w:color w:val="202020"/>
          <w:sz w:val="16"/>
        </w:rPr>
        <w:t>GET /api/v1/customers?name=%E5%B1%B1%E7%94%B0&amp;prefecture=13&amp;status=active&amp;page=0&amp;size=20&amp;sort=customerId,asc HTTP/1.1</w:t>
        <w:br/>
        <w:t>Host: crm.example.internal</w:t>
        <w:br/>
        <w:t>Authorization: Bearer eyJ...</w:t>
        <w:br/>
        <w:t>Accept: application/json</w:t>
        <w:br/>
        <w:t>X-Correlation-ID: req-20260920-001</w:t>
      </w:r>
    </w:p>
    <w:p>
      <w:pPr>
        <w:pStyle w:val="Heading2"/>
        <w:keepNext/>
      </w:pPr>
      <w:r>
        <w:rPr>
          <w:color w:val="000000"/>
        </w:rPr>
        <w:t>7.3 正常応答項目</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345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JSONパス</w:t>
            </w:r>
          </w:p>
        </w:tc>
        <w:tc>
          <w:tcPr>
            <w:tcW w:type="dxa" w:w="19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型</w:t>
            </w:r>
          </w:p>
        </w:tc>
        <w:tc>
          <w:tcPr>
            <w:tcW w:type="dxa" w:w="122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必須</w:t>
            </w:r>
          </w:p>
        </w:tc>
        <w:tc>
          <w:tcPr>
            <w:tcW w:type="dxa" w:w="3671"/>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編集と意味</w:t>
            </w:r>
          </w:p>
        </w:tc>
      </w:tr>
      <w:tr>
        <w:trPr>
          <w:cantSplit w:val="true"/>
        </w:trPr>
        <w:tc>
          <w:tcPr>
            <w:tcW w:type="dxa" w:w="34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items</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array</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該当顧客。0件は空配列</w:t>
            </w:r>
          </w:p>
        </w:tc>
      </w:tr>
      <w:tr>
        <w:trPr>
          <w:cantSplit w:val="true"/>
        </w:trPr>
        <w:tc>
          <w:tcPr>
            <w:tcW w:type="dxa" w:w="345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items[].customerId</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顧客番号</w:t>
            </w:r>
          </w:p>
        </w:tc>
      </w:tr>
      <w:tr>
        <w:trPr>
          <w:cantSplit w:val="true"/>
        </w:trPr>
        <w:tc>
          <w:tcPr>
            <w:tcW w:type="dxa" w:w="34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items[].name</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氏名</w:t>
            </w:r>
          </w:p>
        </w:tc>
      </w:tr>
      <w:tr>
        <w:trPr>
          <w:cantSplit w:val="true"/>
        </w:trPr>
        <w:tc>
          <w:tcPr>
            <w:tcW w:type="dxa" w:w="345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items[].prefecture</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都道府県コード2桁</w:t>
            </w:r>
          </w:p>
        </w:tc>
      </w:tr>
      <w:tr>
        <w:trPr>
          <w:cantSplit w:val="true"/>
        </w:trPr>
        <w:tc>
          <w:tcPr>
            <w:tcW w:type="dxa" w:w="34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items[].phoneNumber</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or null</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電話番号。VIEWERは末尾4桁以外を*</w:t>
            </w:r>
          </w:p>
        </w:tc>
      </w:tr>
      <w:tr>
        <w:trPr>
          <w:cantSplit w:val="true"/>
        </w:trPr>
        <w:tc>
          <w:tcPr>
            <w:tcW w:type="dxa" w:w="345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items[].status</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activeまたはinactive</w:t>
            </w:r>
          </w:p>
        </w:tc>
      </w:tr>
      <w:tr>
        <w:trPr>
          <w:cantSplit w:val="true"/>
        </w:trPr>
        <w:tc>
          <w:tcPr>
            <w:tcW w:type="dxa" w:w="34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items[].updatedAt</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date-time</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最終更新日時</w:t>
            </w:r>
          </w:p>
        </w:tc>
      </w:tr>
      <w:tr>
        <w:trPr>
          <w:cantSplit w:val="true"/>
        </w:trPr>
        <w:tc>
          <w:tcPr>
            <w:tcW w:type="dxa" w:w="345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page</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要求を適用した0始まりページ番号</w:t>
            </w:r>
          </w:p>
        </w:tc>
      </w:tr>
      <w:tr>
        <w:trPr>
          <w:cantSplit w:val="true"/>
        </w:trPr>
        <w:tc>
          <w:tcPr>
            <w:tcW w:type="dxa" w:w="34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size</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要求を適用したページサイズ</w:t>
            </w:r>
          </w:p>
        </w:tc>
      </w:tr>
      <w:tr>
        <w:trPr>
          <w:cantSplit w:val="true"/>
        </w:trPr>
        <w:tc>
          <w:tcPr>
            <w:tcW w:type="dxa" w:w="345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totalElements</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12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条件に一致する総件数</w:t>
            </w:r>
          </w:p>
        </w:tc>
      </w:tr>
      <w:tr>
        <w:trPr>
          <w:cantSplit w:val="true"/>
        </w:trPr>
        <w:tc>
          <w:tcPr>
            <w:tcW w:type="dxa" w:w="34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totalPages</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12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ceil(totalElements / size)。0件は0</w:t>
            </w:r>
          </w:p>
        </w:tc>
      </w:tr>
    </w:tbl>
    <w:p>
      <w:pPr>
        <w:spacing w:after="0"/>
      </w:pPr>
    </w:p>
    <w:p>
      <w:pPr>
        <w:pStyle w:val="Heading2"/>
        <w:keepNext/>
      </w:pPr>
      <w:r>
        <w:rPr>
          <w:color w:val="000000"/>
        </w:rPr>
        <w:t>7.4 正常応答例</w:t>
      </w:r>
    </w:p>
    <w:p>
      <w:pPr>
        <w:keepLines/>
        <w:spacing w:before="40" w:after="140" w:line="245" w:lineRule="auto"/>
        <w:ind w:left="173" w:right="173"/>
        <w:shd w:fill="F2F2F2"/>
      </w:pPr>
      <w:r>
        <w:rPr>
          <w:rFonts w:ascii="Noto Sans Mono CJK JP" w:hAnsi="Noto Sans Mono CJK JP" w:eastAsia="Noto Sans Mono CJK JP"/>
          <w:b w:val="0"/>
          <w:color w:val="202020"/>
          <w:sz w:val="16"/>
        </w:rPr>
        <w:t>HTTP/1.1 200 OK</w:t>
        <w:br/>
        <w:t>Content-Type: application/json; charset=UTF-8</w:t>
        <w:br/>
        <w:t>X-Correlation-ID: req-20260920-001</w:t>
        <w:br/>
        <w:t>Cache-Control: no-store</w:t>
        <w:br/>
        <w:br/>
        <w:t>{</w:t>
        <w:br/>
        <w:t xml:space="preserve">  "items": [</w:t>
        <w:br/>
        <w:t xml:space="preserve">    {</w:t>
        <w:br/>
        <w:t xml:space="preserve">      "customerId": "C000012345",</w:t>
        <w:br/>
        <w:t xml:space="preserve">      "name": "山田 花子",</w:t>
        <w:br/>
        <w:t xml:space="preserve">      "prefecture": "13",</w:t>
        <w:br/>
        <w:t xml:space="preserve">      "phoneNumber": "09012345678",</w:t>
        <w:br/>
        <w:t xml:space="preserve">      "status": "active",</w:t>
        <w:br/>
        <w:t xml:space="preserve">      "updatedAt": "2026-09-19T15:30:45+09:00"</w:t>
        <w:br/>
        <w:t xml:space="preserve">    }</w:t>
        <w:br/>
        <w:t xml:space="preserve">  ],</w:t>
        <w:br/>
        <w:t xml:space="preserve">  "page": 0,</w:t>
        <w:br/>
        <w:t xml:space="preserve">  "size": 20,</w:t>
        <w:br/>
        <w:t xml:space="preserve">  "totalElements": 1,</w:t>
        <w:br/>
        <w:t xml:space="preserve">  "totalPages": 1</w:t>
        <w:br/>
        <w:t>}</w:t>
      </w:r>
    </w:p>
    <w:p>
      <w:pPr>
        <w:pStyle w:val="Heading2"/>
        <w:keepNext/>
      </w:pPr>
      <w:r>
        <w:rPr>
          <w:color w:val="000000"/>
        </w:rPr>
        <w:t>7.5 0件と範囲外ページ</w:t>
      </w:r>
    </w:p>
    <w:p>
      <w:pPr>
        <w:keepLines w:val="0"/>
        <w:spacing w:after="80" w:line="259" w:lineRule="auto"/>
      </w:pPr>
      <w:r>
        <w:rPr>
          <w:rFonts w:ascii="Noto Sans CJK JP" w:hAnsi="Noto Sans CJK JP" w:eastAsia="Noto Sans CJK JP"/>
          <w:b w:val="0"/>
          <w:color w:val="243447"/>
          <w:sz w:val="19"/>
        </w:rPr>
        <w:t>検索結果が0件、またはpageが最終ページを超える場合も200を返す。itemsは空配列とし、totalElementsとtotalPagesは検索条件全体の値を返す。pageは要求値をそのまま返す。</w:t>
      </w:r>
    </w:p>
    <w:p>
      <w:pPr>
        <w:keepLines/>
        <w:spacing w:before="40" w:after="140" w:line="245" w:lineRule="auto"/>
        <w:ind w:left="173" w:right="173"/>
        <w:shd w:fill="F2F2F2"/>
      </w:pPr>
      <w:r>
        <w:rPr>
          <w:rFonts w:ascii="Noto Sans Mono CJK JP" w:hAnsi="Noto Sans Mono CJK JP" w:eastAsia="Noto Sans Mono CJK JP"/>
          <w:b w:val="0"/>
          <w:color w:val="202020"/>
          <w:sz w:val="16"/>
        </w:rPr>
        <w:t>{</w:t>
        <w:br/>
        <w:t xml:space="preserve">  "items": [],</w:t>
        <w:br/>
        <w:t xml:space="preserve">  "page": 3,</w:t>
        <w:br/>
        <w:t xml:space="preserve">  "size": 20,</w:t>
        <w:br/>
        <w:t xml:space="preserve">  "totalElements": 1,</w:t>
        <w:br/>
        <w:t xml:space="preserve">  "totalPages": 1</w:t>
        <w:br/>
        <w:t>}</w:t>
      </w:r>
    </w:p>
    <w:p>
      <w:pPr>
        <w:pStyle w:val="Heading2"/>
        <w:keepNext/>
      </w:pPr>
      <w:r>
        <w:rPr>
          <w:color w:val="000000"/>
        </w:rPr>
        <w:t>7.6 個別エラー</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HTTP</w:t>
            </w:r>
          </w:p>
        </w:tc>
        <w:tc>
          <w:tcPr>
            <w:tcW w:type="dxa" w:w="165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コード</w:t>
            </w:r>
          </w:p>
        </w:tc>
        <w:tc>
          <w:tcPr>
            <w:tcW w:type="dxa" w:w="74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条件</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E40011</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customerId形式不正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E40013</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nameが40文字超過</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E40014</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prefectureが01から47以外</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E40015</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statusが許容値以外</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E40016</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pageが0未満または整数でない</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E40017</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sizeが1から100以外または整数でない</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E40018</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sortがcustomerId,asc以外</w:t>
            </w:r>
          </w:p>
        </w:tc>
      </w:tr>
    </w:tbl>
    <w:p>
      <w:pPr>
        <w:spacing w:after="0"/>
      </w:pPr>
    </w:p>
    <w:p>
      <w:pPr>
        <w:pStyle w:val="Heading1"/>
        <w:keepNext/>
      </w:pPr>
      <w:r>
        <w:rPr>
          <w:color w:val="000000"/>
        </w:rPr>
        <w:t>8 顧客詳細 API API-CUS-002</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項目</w:t>
            </w:r>
          </w:p>
        </w:tc>
        <w:tc>
          <w:tcPr>
            <w:tcW w:type="dxa" w:w="806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内容</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目的</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顧客一件の詳細を返す</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関連機能</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FS-2026-001 F-CUS-02</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メソッド</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GET</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パス</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/api/v1/customers/{customerId}</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権限</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VIEWER、OPERATOR、ADMIN</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成功</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200 OK</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タイムアウト</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8,000 ms</w:t>
            </w:r>
          </w:p>
        </w:tc>
      </w:tr>
    </w:tbl>
    <w:p>
      <w:pPr>
        <w:spacing w:after="0"/>
      </w:pPr>
    </w:p>
    <w:p>
      <w:pPr>
        <w:pStyle w:val="Heading2"/>
        <w:keepNext/>
      </w:pPr>
      <w:r>
        <w:rPr>
          <w:color w:val="000000"/>
        </w:rPr>
        <w:t>8.1 Pathパラメータ</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201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名前</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型</w:t>
            </w:r>
          </w:p>
        </w:tc>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必須</w:t>
            </w:r>
          </w:p>
        </w:tc>
        <w:tc>
          <w:tcPr>
            <w:tcW w:type="dxa" w:w="38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形式</w:t>
            </w:r>
          </w:p>
        </w:tc>
        <w:tc>
          <w:tcPr>
            <w:tcW w:type="dxa" w:w="180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例</w:t>
            </w:r>
          </w:p>
        </w:tc>
      </w:tr>
      <w:tr>
        <w:trPr>
          <w:cantSplit w:val="true"/>
        </w:trPr>
        <w:tc>
          <w:tcPr>
            <w:tcW w:type="dxa" w:w="201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customerId</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必須</w:t>
            </w:r>
          </w:p>
        </w:tc>
        <w:tc>
          <w:tcPr>
            <w:tcW w:type="dxa" w:w="38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Cと9桁数字。英小文字は大文字化</w:t>
            </w:r>
          </w:p>
        </w:tc>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C000012345</w:t>
            </w:r>
          </w:p>
        </w:tc>
      </w:tr>
    </w:tbl>
    <w:p>
      <w:pPr>
        <w:spacing w:after="0"/>
      </w:pPr>
    </w:p>
    <w:p>
      <w:pPr>
        <w:pStyle w:val="Heading2"/>
        <w:keepNext/>
      </w:pPr>
      <w:r>
        <w:rPr>
          <w:color w:val="000000"/>
        </w:rPr>
        <w:t>8.2 応答項目</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28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JSONパス</w:t>
            </w:r>
          </w:p>
        </w:tc>
        <w:tc>
          <w:tcPr>
            <w:tcW w:type="dxa" w:w="19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型</w:t>
            </w:r>
          </w:p>
        </w:tc>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必須</w:t>
            </w:r>
          </w:p>
        </w:tc>
        <w:tc>
          <w:tcPr>
            <w:tcW w:type="dxa" w:w="432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編集と意味</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customerId</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顧客番号</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organizationId</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担当組織ID</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name</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氏名</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nameKana</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氏名カナ</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postalCode</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or null</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郵便番号。VIEWERは先頭3桁と****</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prefecture</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都道府県コード2桁</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prefectureName</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都道府県名</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addressLine1</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住所1。VIEWERは都道府県名だけ</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addressLine2</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or null</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住所2。VIEWERは空文字</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phoneNumber</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or null</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電話番号。VIEWERは末尾4桁以外を*</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email</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or null</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メール。VIEWERはローカル部先頭1文字以外を*</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status</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activeまたはinactive</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version</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更新時に送信する楽観ロック版数</w:t>
            </w:r>
          </w:p>
        </w:tc>
      </w:tr>
      <w:tr>
        <w:trPr>
          <w:cantSplit w:val="true"/>
        </w:trPr>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createdAt</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date-time</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登録日時</w:t>
            </w:r>
          </w:p>
        </w:tc>
      </w:tr>
      <w:tr>
        <w:trPr>
          <w:cantSplit w:val="true"/>
        </w:trPr>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updatedAt</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 date-time</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432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最終更新日時</w:t>
            </w:r>
          </w:p>
        </w:tc>
      </w:tr>
    </w:tbl>
    <w:p>
      <w:pPr>
        <w:spacing w:after="0"/>
      </w:pPr>
    </w:p>
    <w:p>
      <w:pPr>
        <w:pStyle w:val="Heading2"/>
        <w:keepNext/>
      </w:pPr>
      <w:r>
        <w:rPr>
          <w:color w:val="000000"/>
        </w:rPr>
        <w:t>8.3 正常応答例</w:t>
      </w:r>
    </w:p>
    <w:p>
      <w:pPr>
        <w:keepLines/>
        <w:spacing w:before="40" w:after="140" w:line="245" w:lineRule="auto"/>
        <w:ind w:left="173" w:right="173"/>
        <w:shd w:fill="F2F2F2"/>
      </w:pPr>
      <w:r>
        <w:rPr>
          <w:rFonts w:ascii="Noto Sans Mono CJK JP" w:hAnsi="Noto Sans Mono CJK JP" w:eastAsia="Noto Sans Mono CJK JP"/>
          <w:b w:val="0"/>
          <w:color w:val="202020"/>
          <w:sz w:val="16"/>
        </w:rPr>
        <w:t>{</w:t>
        <w:br/>
        <w:t xml:space="preserve">  "customerId": "C000012345",</w:t>
        <w:br/>
        <w:t xml:space="preserve">  "organizationId": "ORG0000001",</w:t>
        <w:br/>
        <w:t xml:space="preserve">  "name": "山田 花子",</w:t>
        <w:br/>
        <w:t xml:space="preserve">  "nameKana": "ヤマダ ハナコ",</w:t>
        <w:br/>
        <w:t xml:space="preserve">  "postalCode": "1890011",</w:t>
        <w:br/>
        <w:t xml:space="preserve">  "prefecture": "13",</w:t>
        <w:br/>
        <w:t xml:space="preserve">  "prefectureName": "東京都",</w:t>
        <w:br/>
        <w:t xml:space="preserve">  "addressLine1": "東村山市本町1-1",</w:t>
        <w:br/>
        <w:t xml:space="preserve">  "addressLine2": null,</w:t>
        <w:br/>
        <w:t xml:space="preserve">  "phoneNumber": "09012345678",</w:t>
        <w:br/>
        <w:t xml:space="preserve">  "email": "hanako@example.jp",</w:t>
        <w:br/>
        <w:t xml:space="preserve">  "status": "active",</w:t>
        <w:br/>
        <w:t xml:space="preserve">  "version": 3,</w:t>
        <w:br/>
        <w:t xml:space="preserve">  "createdAt": "2026-09-01T10:15:00+09:00",</w:t>
        <w:br/>
        <w:t xml:space="preserve">  "updatedAt": "2026-09-19T15:30:45+09:00"</w:t>
        <w:br/>
        <w:t>}</w:t>
      </w:r>
    </w:p>
    <w:p>
      <w:pPr>
        <w:pStyle w:val="Heading2"/>
        <w:keepNext/>
      </w:pPr>
      <w:r>
        <w:rPr>
          <w:color w:val="000000"/>
        </w:rPr>
        <w:t>8.4 VIEWER応答例</w:t>
      </w:r>
    </w:p>
    <w:p>
      <w:pPr>
        <w:keepLines/>
        <w:spacing w:before="40" w:after="140" w:line="245" w:lineRule="auto"/>
        <w:ind w:left="173" w:right="173"/>
        <w:shd w:fill="F2F2F2"/>
      </w:pPr>
      <w:r>
        <w:rPr>
          <w:rFonts w:ascii="Noto Sans Mono CJK JP" w:hAnsi="Noto Sans Mono CJK JP" w:eastAsia="Noto Sans Mono CJK JP"/>
          <w:b w:val="0"/>
          <w:color w:val="202020"/>
          <w:sz w:val="16"/>
        </w:rPr>
        <w:t>{</w:t>
        <w:br/>
        <w:t xml:space="preserve">  "customerId": "C000012345",</w:t>
        <w:br/>
        <w:t xml:space="preserve">  "organizationId": "ORG0000001",</w:t>
        <w:br/>
        <w:t xml:space="preserve">  "name": "山田 花子",</w:t>
        <w:br/>
        <w:t xml:space="preserve">  "nameKana": "ヤマダ ハナコ",</w:t>
        <w:br/>
        <w:t xml:space="preserve">  "postalCode": "189****",</w:t>
        <w:br/>
        <w:t xml:space="preserve">  "prefecture": "13",</w:t>
        <w:br/>
        <w:t xml:space="preserve">  "prefectureName": "東京都",</w:t>
        <w:br/>
        <w:t xml:space="preserve">  "addressLine1": "東京都",</w:t>
        <w:br/>
        <w:t xml:space="preserve">  "addressLine2": "",</w:t>
        <w:br/>
        <w:t xml:space="preserve">  "phoneNumber": "*******5678",</w:t>
        <w:br/>
        <w:t xml:space="preserve">  "email": "h*****@example.jp",</w:t>
        <w:br/>
        <w:t xml:space="preserve">  "status": "active",</w:t>
        <w:br/>
        <w:t xml:space="preserve">  "version": 3,</w:t>
        <w:br/>
        <w:t xml:space="preserve">  "createdAt": "2026-09-01T10:15:00+09:00",</w:t>
        <w:br/>
        <w:t xml:space="preserve">  "updatedAt": "2026-09-19T15:30:45+09:00"</w:t>
        <w:br/>
        <w:t>}</w:t>
      </w:r>
    </w:p>
    <w:p>
      <w:pPr>
        <w:pStyle w:val="Heading2"/>
        <w:keepNext/>
      </w:pPr>
      <w:r>
        <w:rPr>
          <w:color w:val="000000"/>
        </w:rPr>
        <w:t>8.5 個別エラー</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HTTP</w:t>
            </w:r>
          </w:p>
        </w:tc>
        <w:tc>
          <w:tcPr>
            <w:tcW w:type="dxa" w:w="165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コード</w:t>
            </w:r>
          </w:p>
        </w:tc>
        <w:tc>
          <w:tcPr>
            <w:tcW w:type="dxa" w:w="74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条件</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E40011</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customerId形式不正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6"/>
              </w:rPr>
              <w:t>404</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E40401</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対象なし、論理削除済み、OPERATORの他組織顧客</w:t>
            </w:r>
          </w:p>
        </w:tc>
      </w:tr>
    </w:tbl>
    <w:p>
      <w:pPr>
        <w:spacing w:after="0"/>
      </w:pPr>
    </w:p>
    <w:p>
      <w:r/>
    </w:p>
    <w:p>
      <w:pPr>
        <w:pStyle w:val="Heading1"/>
        <w:keepNext/>
      </w:pPr>
      <w:r>
        <w:rPr>
          <w:color w:val="000000"/>
        </w:rPr>
        <w:t>9 顧客登録 API API-CUS-003</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項目</w:t>
            </w:r>
          </w:p>
        </w:tc>
        <w:tc>
          <w:tcPr>
            <w:tcW w:type="dxa" w:w="806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内容</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目的</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新しい顧客を登録する</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関連機能</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FS-2026-001 F-CUS-03</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メソッド</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POST</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パス</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/api/v1/customers</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権限</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OPERATOR、ADMIN</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成功</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201 Created</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タイムアウト</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10,000 ms</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冪等性</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Idempotency-Keyは未対応。応答不明時に自動再送しない</w:t>
            </w:r>
          </w:p>
        </w:tc>
      </w:tr>
    </w:tbl>
    <w:p>
      <w:pPr>
        <w:spacing w:after="0"/>
      </w:pPr>
    </w:p>
    <w:p>
      <w:pPr>
        <w:pStyle w:val="Heading2"/>
        <w:keepNext/>
      </w:pPr>
      <w:r>
        <w:rPr>
          <w:color w:val="000000"/>
        </w:rPr>
        <w:t>9.1 要求項目</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JSONパス</w:t>
            </w:r>
          </w:p>
        </w:tc>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型</w:t>
            </w:r>
          </w:p>
        </w:tc>
        <w:tc>
          <w:tcPr>
            <w:tcW w:type="dxa" w:w="9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必須</w:t>
            </w:r>
          </w:p>
        </w:tc>
        <w:tc>
          <w:tcPr>
            <w:tcW w:type="dxa" w:w="19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nullと空文字</w:t>
            </w:r>
          </w:p>
        </w:tc>
        <w:tc>
          <w:tcPr>
            <w:tcW w:type="dxa" w:w="28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形式</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例</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name</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1から40文字</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山田 花子</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nameKana</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1から80文字、全角カタカナと空白</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ヤマダ ハナコ</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postalCode</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数字7桁。ハイフンと空白は除去</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1890011</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prefecture</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01から47。一桁は左0埋め</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13</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addressLine1</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1から100文字</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東村山市本町1-1</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addressLine2</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100文字以内</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○○ビル301</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phoneNumber</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記号除去後に数字10または11桁</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090-1234-5678</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email</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メール形式、254文字以内</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hanako@example.jp</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status</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activeまたはinactive</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w:t>
            </w:r>
          </w:p>
        </w:tc>
      </w:tr>
    </w:tbl>
    <w:p>
      <w:pPr>
        <w:spacing w:after="0"/>
      </w:pPr>
    </w:p>
    <w:p>
      <w:pPr>
        <w:keepLines w:val="0"/>
        <w:spacing w:after="80" w:line="259" w:lineRule="auto"/>
      </w:pPr>
      <w:r>
        <w:rPr>
          <w:rFonts w:ascii="Noto Sans CJK JP" w:hAnsi="Noto Sans CJK JP" w:eastAsia="Noto Sans CJK JP"/>
          <w:b w:val="0"/>
          <w:color w:val="243447"/>
          <w:sz w:val="19"/>
        </w:rPr>
        <w:t>customerId、organizationId、version、createdAt、updatedAtを要求本文に含めてはならない。含まれる場合は400 E40037とする。organizationIdは認証済み処理コンテキストから決定する。</w:t>
      </w:r>
    </w:p>
    <w:p>
      <w:pPr>
        <w:pStyle w:val="Heading2"/>
        <w:keepNext/>
      </w:pPr>
      <w:r>
        <w:rPr>
          <w:color w:val="000000"/>
        </w:rPr>
        <w:t>9.2 要求例</w:t>
      </w:r>
    </w:p>
    <w:p>
      <w:pPr>
        <w:keepLines/>
        <w:spacing w:before="40" w:after="140" w:line="245" w:lineRule="auto"/>
        <w:ind w:left="173" w:right="173"/>
        <w:shd w:fill="F2F2F2"/>
      </w:pPr>
      <w:r>
        <w:rPr>
          <w:rFonts w:ascii="Noto Sans Mono CJK JP" w:hAnsi="Noto Sans Mono CJK JP" w:eastAsia="Noto Sans Mono CJK JP"/>
          <w:b w:val="0"/>
          <w:color w:val="202020"/>
          <w:sz w:val="16"/>
        </w:rPr>
        <w:t>POST /api/v1/customers HTTP/1.1</w:t>
        <w:br/>
        <w:t>Authorization: Bearer eyJ...</w:t>
        <w:br/>
        <w:t>Content-Type: application/json</w:t>
        <w:br/>
        <w:t>Accept: application/json</w:t>
        <w:br/>
        <w:t>X-Correlation-ID: req-20260920-101</w:t>
        <w:br/>
        <w:br/>
        <w:t>{</w:t>
        <w:br/>
        <w:t xml:space="preserve">  "name": "山田 花子",</w:t>
        <w:br/>
        <w:t xml:space="preserve">  "nameKana": "ヤマダ ハナコ",</w:t>
        <w:br/>
        <w:t xml:space="preserve">  "postalCode": "189-0011",</w:t>
        <w:br/>
        <w:t xml:space="preserve">  "prefecture": "13",</w:t>
        <w:br/>
        <w:t xml:space="preserve">  "addressLine1": "東村山市本町1-1",</w:t>
        <w:br/>
        <w:t xml:space="preserve">  "addressLine2": null,</w:t>
        <w:br/>
        <w:t xml:space="preserve">  "phoneNumber": "090-1234-5678",</w:t>
        <w:br/>
        <w:t xml:space="preserve">  "email": "Hanako@Example.jp",</w:t>
        <w:br/>
        <w:t xml:space="preserve">  "status": "active"</w:t>
        <w:br/>
        <w:t>}</w:t>
      </w:r>
    </w:p>
    <w:p>
      <w:pPr>
        <w:pStyle w:val="Heading2"/>
        <w:keepNext/>
      </w:pPr>
      <w:r>
        <w:rPr>
          <w:color w:val="000000"/>
        </w:rPr>
        <w:t>9.3 正常応答</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338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ヘッダーまたはJSONパス</w:t>
            </w:r>
          </w:p>
        </w:tc>
        <w:tc>
          <w:tcPr>
            <w:tcW w:type="dxa" w:w="32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値または型</w:t>
            </w:r>
          </w:p>
        </w:tc>
        <w:tc>
          <w:tcPr>
            <w:tcW w:type="dxa" w:w="3671"/>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内容</w:t>
            </w:r>
          </w:p>
        </w:tc>
      </w:tr>
      <w:tr>
        <w:trPr>
          <w:cantSplit w:val="true"/>
        </w:trPr>
        <w:tc>
          <w:tcPr>
            <w:tcW w:type="dxa" w:w="33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Location</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/api/v1/customers/{customerId}</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作成した顧客の詳細URL</w:t>
            </w:r>
          </w:p>
        </w:tc>
      </w:tr>
      <w:tr>
        <w:trPr>
          <w:cantSplit w:val="true"/>
        </w:trPr>
        <w:tc>
          <w:tcPr>
            <w:tcW w:type="dxa" w:w="33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X-Correlation-ID</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採用した相関ID</w:t>
            </w:r>
          </w:p>
        </w:tc>
      </w:tr>
      <w:tr>
        <w:trPr>
          <w:cantSplit w:val="true"/>
        </w:trPr>
        <w:tc>
          <w:tcPr>
            <w:tcW w:type="dxa" w:w="33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customerId</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採番された顧客番号</w:t>
            </w:r>
          </w:p>
        </w:tc>
      </w:tr>
      <w:tr>
        <w:trPr>
          <w:cantSplit w:val="true"/>
        </w:trPr>
        <w:tc>
          <w:tcPr>
            <w:tcW w:type="dxa" w:w="33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version</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integer</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1</w:t>
            </w:r>
          </w:p>
        </w:tc>
      </w:tr>
      <w:tr>
        <w:trPr>
          <w:cantSplit w:val="true"/>
        </w:trPr>
        <w:tc>
          <w:tcPr>
            <w:tcW w:type="dxa" w:w="33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createdAt</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 date-time</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登録日時</w:t>
            </w:r>
          </w:p>
        </w:tc>
      </w:tr>
    </w:tbl>
    <w:p>
      <w:pPr>
        <w:spacing w:after="0"/>
      </w:pPr>
    </w:p>
    <w:p>
      <w:pPr>
        <w:keepLines/>
        <w:spacing w:before="40" w:after="140" w:line="245" w:lineRule="auto"/>
        <w:ind w:left="173" w:right="173"/>
        <w:shd w:fill="F2F2F2"/>
      </w:pPr>
      <w:r>
        <w:rPr>
          <w:rFonts w:ascii="Noto Sans Mono CJK JP" w:hAnsi="Noto Sans Mono CJK JP" w:eastAsia="Noto Sans Mono CJK JP"/>
          <w:b w:val="0"/>
          <w:color w:val="202020"/>
          <w:sz w:val="16"/>
        </w:rPr>
        <w:t>HTTP/1.1 201 Created</w:t>
        <w:br/>
        <w:t>Location: /api/v1/customers/C000012346</w:t>
        <w:br/>
        <w:t>Content-Type: application/json; charset=UTF-8</w:t>
        <w:br/>
        <w:t>X-Correlation-ID: req-20260920-101</w:t>
        <w:br/>
        <w:br/>
        <w:t>{</w:t>
        <w:br/>
        <w:t xml:space="preserve">  "customerId": "C000012346",</w:t>
        <w:br/>
        <w:t xml:space="preserve">  "version": 1,</w:t>
        <w:br/>
        <w:t xml:space="preserve">  "createdAt": "2026-09-20T14:40:10+09:00"</w:t>
        <w:br/>
        <w:t>}</w:t>
      </w:r>
    </w:p>
    <w:p>
      <w:pPr>
        <w:pStyle w:val="Heading2"/>
        <w:keepNext/>
      </w:pPr>
      <w:r>
        <w:rPr>
          <w:color w:val="000000"/>
        </w:rPr>
        <w:t>9.4 個別エラー</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HTTP</w:t>
            </w:r>
          </w:p>
        </w:tc>
        <w:tc>
          <w:tcPr>
            <w:tcW w:type="dxa" w:w="165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コード</w:t>
            </w:r>
          </w:p>
        </w:tc>
        <w:tc>
          <w:tcPr>
            <w:tcW w:type="dxa" w:w="74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条件</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E40012</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postalCode形式不正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E40013</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name長不正</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E40014</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prefecture不正またはマスタ不存在</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E40015</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status不正</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E40031</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nameKana形式または長さ不正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E40032</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addressLine1長不正</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E40033</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addressLine2長不正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E40034</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phoneNumber形式不正</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E40035</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email形式または長さ不正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E40037</w:t>
            </w:r>
          </w:p>
        </w:tc>
        <w:tc>
          <w:tcPr>
            <w:tcW w:type="dxa" w:w="74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サーバー設定項目を要求に含めた</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500</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E50003</w:t>
            </w:r>
          </w:p>
        </w:tc>
        <w:tc>
          <w:tcPr>
            <w:tcW w:type="dxa" w:w="74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顧客番号の採番上限超過</w:t>
            </w:r>
          </w:p>
        </w:tc>
      </w:tr>
    </w:tbl>
    <w:p>
      <w:pPr>
        <w:spacing w:after="0"/>
      </w:pPr>
    </w:p>
    <w:p>
      <w:pPr>
        <w:pStyle w:val="Heading2"/>
        <w:keepNext/>
      </w:pPr>
      <w:r>
        <w:rPr>
          <w:color w:val="000000"/>
        </w:rPr>
        <w:t>9.5 重複要求と応答不明時</w:t>
      </w:r>
    </w:p>
    <w:p>
      <w:pPr>
        <w:keepLines w:val="0"/>
        <w:spacing w:after="80" w:line="259" w:lineRule="auto"/>
      </w:pPr>
      <w:r>
        <w:rPr>
          <w:rFonts w:ascii="Noto Sans CJK JP" w:hAnsi="Noto Sans CJK JP" w:eastAsia="Noto Sans CJK JP"/>
          <w:b w:val="0"/>
          <w:color w:val="243447"/>
          <w:sz w:val="19"/>
        </w:rPr>
        <w:t>本版は登録の冪等キーを提供しない。同じ内容を再送しても別顧客として登録される可能性がある。接続切断などで201を確認できなかった場合、呼出側は自動再送せず、顧客検索で登録結果を確認する。</w:t>
      </w:r>
    </w:p>
    <w:p>
      <w:pPr>
        <w:pStyle w:val="Heading1"/>
        <w:keepNext/>
      </w:pPr>
      <w:r>
        <w:rPr>
          <w:color w:val="000000"/>
        </w:rPr>
        <w:t>10 顧客更新 API API-CUS-004</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項目</w:t>
            </w:r>
          </w:p>
        </w:tc>
        <w:tc>
          <w:tcPr>
            <w:tcW w:type="dxa" w:w="806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内容</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目的</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顧客の業務項目を全体更新する</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関連機能</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FS-2026-001 F-CUS-04</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メソッド</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PUT</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パス</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/api/v1/customers/{customerId}</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権限</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OPERATOR、ADMIN</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成功</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200 OK</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タイムアウト</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10,000 ms</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排他</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要求本文のversionによる楽観ロック</w:t>
            </w:r>
          </w:p>
        </w:tc>
      </w:tr>
    </w:tbl>
    <w:p>
      <w:pPr>
        <w:spacing w:after="0"/>
      </w:pPr>
    </w:p>
    <w:p>
      <w:pPr>
        <w:pStyle w:val="Heading2"/>
        <w:keepNext/>
      </w:pPr>
      <w:r>
        <w:rPr>
          <w:color w:val="000000"/>
        </w:rPr>
        <w:t>10.1 Pathパラメータ</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201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名前</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型</w:t>
            </w:r>
          </w:p>
        </w:tc>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必須</w:t>
            </w:r>
          </w:p>
        </w:tc>
        <w:tc>
          <w:tcPr>
            <w:tcW w:type="dxa" w:w="38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形式</w:t>
            </w:r>
          </w:p>
        </w:tc>
        <w:tc>
          <w:tcPr>
            <w:tcW w:type="dxa" w:w="180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例</w:t>
            </w:r>
          </w:p>
        </w:tc>
      </w:tr>
      <w:tr>
        <w:trPr>
          <w:cantSplit w:val="true"/>
        </w:trPr>
        <w:tc>
          <w:tcPr>
            <w:tcW w:type="dxa" w:w="201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customerId</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必須</w:t>
            </w:r>
          </w:p>
        </w:tc>
        <w:tc>
          <w:tcPr>
            <w:tcW w:type="dxa" w:w="38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Cと9桁数字。英小文字は大文字化</w:t>
            </w:r>
          </w:p>
        </w:tc>
        <w:tc>
          <w:tcPr>
            <w:tcW w:type="dxa" w:w="180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C000012345</w:t>
            </w:r>
          </w:p>
        </w:tc>
      </w:tr>
    </w:tbl>
    <w:p>
      <w:pPr>
        <w:spacing w:after="0"/>
      </w:pPr>
    </w:p>
    <w:p>
      <w:pPr>
        <w:pStyle w:val="Heading2"/>
        <w:keepNext/>
      </w:pPr>
      <w:r>
        <w:rPr>
          <w:color w:val="000000"/>
        </w:rPr>
        <w:t>10.2 要求項目</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JSONパス</w:t>
            </w:r>
          </w:p>
        </w:tc>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型</w:t>
            </w:r>
          </w:p>
        </w:tc>
        <w:tc>
          <w:tcPr>
            <w:tcW w:type="dxa" w:w="9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必須</w:t>
            </w:r>
          </w:p>
        </w:tc>
        <w:tc>
          <w:tcPr>
            <w:tcW w:type="dxa" w:w="19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nullと空文字</w:t>
            </w:r>
          </w:p>
        </w:tc>
        <w:tc>
          <w:tcPr>
            <w:tcW w:type="dxa" w:w="28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形式</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例</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name</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1から40文字</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山田 花子</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nameKana</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1から80文字、全角カタカナと空白</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ヤマダ ハナコ</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postalCode</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数字7桁。ハイフンと空白は除去</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1890011</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prefecture</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01から47。一桁は左0埋め</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13</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addressLine1</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1から100文字</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東村山市本町1-1</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addressLine2</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100文字以内</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○○ビル301</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phoneNumber</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記号除去後に数字10または11桁</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090-1234-5678</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email</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任意</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null、空文字可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メール形式、254文字以内</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hanako@example.jp</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status</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string</w:t>
            </w:r>
          </w:p>
        </w:tc>
        <w:tc>
          <w:tcPr>
            <w:tcW w:type="dxa" w:w="9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activeまたはinactive</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version</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integer</w:t>
            </w:r>
          </w:p>
        </w:tc>
        <w:tc>
          <w:tcPr>
            <w:tcW w:type="dxa" w:w="9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w:t>
            </w:r>
          </w:p>
        </w:tc>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null不可</w:t>
            </w:r>
          </w:p>
        </w:tc>
        <w:tc>
          <w:tcPr>
            <w:tcW w:type="dxa" w:w="28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1以上。詳細取得で受け取った値</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3</w:t>
            </w:r>
          </w:p>
        </w:tc>
      </w:tr>
    </w:tbl>
    <w:p>
      <w:pPr>
        <w:spacing w:after="0"/>
      </w:pPr>
    </w:p>
    <w:p>
      <w:pPr>
        <w:keepLines w:val="0"/>
        <w:spacing w:after="80" w:line="259" w:lineRule="auto"/>
      </w:pPr>
      <w:r>
        <w:rPr>
          <w:rFonts w:ascii="Noto Sans CJK JP" w:hAnsi="Noto Sans CJK JP" w:eastAsia="Noto Sans CJK JP"/>
          <w:b w:val="0"/>
          <w:color w:val="243447"/>
          <w:sz w:val="19"/>
        </w:rPr>
        <w:t>customerId、organizationId、createdAt、updatedAtを本文へ含めてはならない。PUTは全体更新のため、任意項目を省略するとnullへ更新する。変更しない任意項目も現在値を送信する。</w:t>
      </w:r>
    </w:p>
    <w:p>
      <w:pPr>
        <w:pStyle w:val="Heading2"/>
        <w:keepNext/>
      </w:pPr>
      <w:r>
        <w:rPr>
          <w:color w:val="000000"/>
        </w:rPr>
        <w:t>10.3 要求例</w:t>
      </w:r>
    </w:p>
    <w:p>
      <w:pPr>
        <w:keepLines/>
        <w:spacing w:before="40" w:after="140" w:line="245" w:lineRule="auto"/>
        <w:ind w:left="173" w:right="173"/>
        <w:shd w:fill="F2F2F2"/>
      </w:pPr>
      <w:r>
        <w:rPr>
          <w:rFonts w:ascii="Noto Sans Mono CJK JP" w:hAnsi="Noto Sans Mono CJK JP" w:eastAsia="Noto Sans Mono CJK JP"/>
          <w:b w:val="0"/>
          <w:color w:val="202020"/>
          <w:sz w:val="16"/>
        </w:rPr>
        <w:t>PUT /api/v1/customers/C000012345 HTTP/1.1</w:t>
        <w:br/>
        <w:t>Authorization: Bearer eyJ...</w:t>
        <w:br/>
        <w:t>Content-Type: application/json</w:t>
        <w:br/>
        <w:t>X-Correlation-ID: req-20260920-201</w:t>
        <w:br/>
        <w:br/>
        <w:t>{</w:t>
        <w:br/>
        <w:t xml:space="preserve">  "name": "山田 花子",</w:t>
        <w:br/>
        <w:t xml:space="preserve">  "nameKana": "ヤマダ ハナコ",</w:t>
        <w:br/>
        <w:t xml:space="preserve">  "postalCode": "1890011",</w:t>
        <w:br/>
        <w:t xml:space="preserve">  "prefecture": "13",</w:t>
        <w:br/>
        <w:t xml:space="preserve">  "addressLine1": "東村山市本町1-2",</w:t>
        <w:br/>
        <w:t xml:space="preserve">  "addressLine2": null,</w:t>
        <w:br/>
        <w:t xml:space="preserve">  "phoneNumber": "09012345678",</w:t>
        <w:br/>
        <w:t xml:space="preserve">  "email": "hanako@example.jp",</w:t>
        <w:br/>
        <w:t xml:space="preserve">  "status": "active",</w:t>
        <w:br/>
        <w:t xml:space="preserve">  "version": 3</w:t>
        <w:br/>
        <w:t>}</w:t>
      </w:r>
    </w:p>
    <w:p>
      <w:pPr>
        <w:pStyle w:val="Heading2"/>
        <w:keepNext/>
      </w:pPr>
      <w:r>
        <w:rPr>
          <w:color w:val="000000"/>
        </w:rPr>
        <w:t>10.4 正常応答</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302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JSONパス</w:t>
            </w:r>
          </w:p>
        </w:tc>
        <w:tc>
          <w:tcPr>
            <w:tcW w:type="dxa" w:w="216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型</w:t>
            </w:r>
          </w:p>
        </w:tc>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必須</w:t>
            </w:r>
          </w:p>
        </w:tc>
        <w:tc>
          <w:tcPr>
            <w:tcW w:type="dxa" w:w="396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内容</w:t>
            </w:r>
          </w:p>
        </w:tc>
      </w:tr>
      <w:tr>
        <w:trPr>
          <w:cantSplit w:val="true"/>
        </w:trPr>
        <w:tc>
          <w:tcPr>
            <w:tcW w:type="dxa" w:w="30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customerId</w:t>
            </w:r>
          </w:p>
        </w:tc>
        <w:tc>
          <w:tcPr>
            <w:tcW w:type="dxa" w:w="21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必須</w:t>
            </w:r>
          </w:p>
        </w:tc>
        <w:tc>
          <w:tcPr>
            <w:tcW w:type="dxa" w:w="39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更新した顧客番号</w:t>
            </w:r>
          </w:p>
        </w:tc>
      </w:tr>
      <w:tr>
        <w:trPr>
          <w:cantSplit w:val="true"/>
        </w:trPr>
        <w:tc>
          <w:tcPr>
            <w:tcW w:type="dxa" w:w="30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version</w:t>
            </w:r>
          </w:p>
        </w:tc>
        <w:tc>
          <w:tcPr>
            <w:tcW w:type="dxa" w:w="21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integer</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必須</w:t>
            </w:r>
          </w:p>
        </w:tc>
        <w:tc>
          <w:tcPr>
            <w:tcW w:type="dxa" w:w="39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更新後の版数。変更ありでは要求version+1</w:t>
            </w:r>
          </w:p>
        </w:tc>
      </w:tr>
      <w:tr>
        <w:trPr>
          <w:cantSplit w:val="true"/>
        </w:trPr>
        <w:tc>
          <w:tcPr>
            <w:tcW w:type="dxa" w:w="30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updatedAt</w:t>
            </w:r>
          </w:p>
        </w:tc>
        <w:tc>
          <w:tcPr>
            <w:tcW w:type="dxa" w:w="21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 date-time</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必須</w:t>
            </w:r>
          </w:p>
        </w:tc>
        <w:tc>
          <w:tcPr>
            <w:tcW w:type="dxa" w:w="396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更新後の最終更新日時</w:t>
            </w:r>
          </w:p>
        </w:tc>
      </w:tr>
      <w:tr>
        <w:trPr>
          <w:cantSplit w:val="true"/>
        </w:trPr>
        <w:tc>
          <w:tcPr>
            <w:tcW w:type="dxa" w:w="30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changedFields</w:t>
            </w:r>
          </w:p>
        </w:tc>
        <w:tc>
          <w:tcPr>
            <w:tcW w:type="dxa" w:w="21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array of 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必須</w:t>
            </w:r>
          </w:p>
        </w:tc>
        <w:tc>
          <w:tcPr>
            <w:tcW w:type="dxa" w:w="396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変更した物理項目名。変更なしは空配列</w:t>
            </w:r>
          </w:p>
        </w:tc>
      </w:tr>
    </w:tbl>
    <w:p>
      <w:pPr>
        <w:spacing w:after="0"/>
      </w:pPr>
    </w:p>
    <w:p>
      <w:pPr>
        <w:keepLines/>
        <w:spacing w:before="40" w:after="140" w:line="245" w:lineRule="auto"/>
        <w:ind w:left="173" w:right="173"/>
        <w:shd w:fill="F2F2F2"/>
      </w:pPr>
      <w:r>
        <w:rPr>
          <w:rFonts w:ascii="Noto Sans Mono CJK JP" w:hAnsi="Noto Sans Mono CJK JP" w:eastAsia="Noto Sans Mono CJK JP"/>
          <w:b w:val="0"/>
          <w:color w:val="202020"/>
          <w:sz w:val="16"/>
        </w:rPr>
        <w:t>{</w:t>
        <w:br/>
        <w:t xml:space="preserve">  "customerId": "C000012345",</w:t>
        <w:br/>
        <w:t xml:space="preserve">  "version": 4,</w:t>
        <w:br/>
        <w:t xml:space="preserve">  "updatedAt": "2026-09-20T14:45:12+09:00",</w:t>
        <w:br/>
        <w:t xml:space="preserve">  "changedFields": ["addressLine1"]</w:t>
        <w:br/>
        <w:t>}</w:t>
      </w:r>
    </w:p>
    <w:p>
      <w:pPr>
        <w:pStyle w:val="Heading2"/>
        <w:keepNext/>
      </w:pPr>
      <w:r>
        <w:rPr>
          <w:color w:val="000000"/>
        </w:rPr>
        <w:t>10.5 変更なし</w:t>
      </w:r>
    </w:p>
    <w:p>
      <w:pPr>
        <w:keepLines w:val="0"/>
        <w:spacing w:after="80" w:line="259" w:lineRule="auto"/>
      </w:pPr>
      <w:r>
        <w:rPr>
          <w:rFonts w:ascii="Noto Sans CJK JP" w:hAnsi="Noto Sans CJK JP" w:eastAsia="Noto Sans CJK JP"/>
          <w:b w:val="0"/>
          <w:color w:val="243447"/>
          <w:sz w:val="19"/>
        </w:rPr>
        <w:t>正規化後の全項目が現在値と同じ場合も200を返す。DB更新は行わず、versionとupdatedAtは現在値、changedFieldsは空配列とする。</w:t>
      </w:r>
    </w:p>
    <w:p>
      <w:pPr>
        <w:keepLines/>
        <w:spacing w:before="40" w:after="140" w:line="245" w:lineRule="auto"/>
        <w:ind w:left="173" w:right="173"/>
        <w:shd w:fill="F2F2F2"/>
      </w:pPr>
      <w:r>
        <w:rPr>
          <w:rFonts w:ascii="Noto Sans Mono CJK JP" w:hAnsi="Noto Sans Mono CJK JP" w:eastAsia="Noto Sans Mono CJK JP"/>
          <w:b w:val="0"/>
          <w:color w:val="202020"/>
          <w:sz w:val="16"/>
        </w:rPr>
        <w:t>{</w:t>
        <w:br/>
        <w:t xml:space="preserve">  "customerId": "C000012345",</w:t>
        <w:br/>
        <w:t xml:space="preserve">  "version": 3,</w:t>
        <w:br/>
        <w:t xml:space="preserve">  "updatedAt": "2026-09-19T15:30:45+09:00",</w:t>
        <w:br/>
        <w:t xml:space="preserve">  "changedFields": []</w:t>
        <w:br/>
        <w:t>}</w:t>
      </w:r>
    </w:p>
    <w:p>
      <w:pPr>
        <w:pStyle w:val="Heading2"/>
        <w:keepNext/>
      </w:pPr>
      <w:r>
        <w:rPr>
          <w:color w:val="000000"/>
        </w:rPr>
        <w:t>10.6 更新競合</w:t>
      </w:r>
    </w:p>
    <w:p>
      <w:pPr>
        <w:keepLines w:val="0"/>
        <w:spacing w:after="80" w:line="259" w:lineRule="auto"/>
      </w:pPr>
      <w:r>
        <w:rPr>
          <w:rFonts w:ascii="Noto Sans CJK JP" w:hAnsi="Noto Sans CJK JP" w:eastAsia="Noto Sans CJK JP"/>
          <w:b w:val="0"/>
          <w:color w:val="243447"/>
          <w:sz w:val="19"/>
        </w:rPr>
        <w:t>要求versionが現在のversionと一致しない場合は409 E40901を返す。サーバーは自動マージまたは自動再試行を行わない。呼出側は詳細APIで最新値を取得し、利用者に差分確認を求める。</w:t>
      </w:r>
    </w:p>
    <w:p>
      <w:pPr>
        <w:keepLines/>
        <w:spacing w:before="40" w:after="140" w:line="245" w:lineRule="auto"/>
        <w:ind w:left="173" w:right="173"/>
        <w:shd w:fill="F2F2F2"/>
      </w:pPr>
      <w:r>
        <w:rPr>
          <w:rFonts w:ascii="Noto Sans Mono CJK JP" w:hAnsi="Noto Sans Mono CJK JP" w:eastAsia="Noto Sans Mono CJK JP"/>
          <w:b w:val="0"/>
          <w:color w:val="202020"/>
          <w:sz w:val="16"/>
        </w:rPr>
        <w:t>{</w:t>
        <w:br/>
        <w:t xml:space="preserve">  "timestamp": "2026-09-20T14:46:00+09:00",</w:t>
        <w:br/>
        <w:t xml:space="preserve">  "status": 409,</w:t>
        <w:br/>
        <w:t xml:space="preserve">  "errorCode": "E40901",</w:t>
        <w:br/>
        <w:t xml:space="preserve">  "message": "他の利用者により更新されています。再読み込みしてください",</w:t>
        <w:br/>
        <w:t xml:space="preserve">  "traceId": "req-20260920-201"</w:t>
        <w:br/>
        <w:t>}</w:t>
      </w:r>
    </w:p>
    <w:p>
      <w:pPr>
        <w:pStyle w:val="Heading2"/>
        <w:keepNext/>
      </w:pPr>
      <w:r>
        <w:rPr>
          <w:color w:val="000000"/>
        </w:rPr>
        <w:t>10.7 個別エラー</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HTTP</w:t>
            </w:r>
          </w:p>
        </w:tc>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コード</w:t>
            </w:r>
          </w:p>
        </w:tc>
        <w:tc>
          <w:tcPr>
            <w:tcW w:type="dxa" w:w="691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条件</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E40011</w:t>
            </w:r>
          </w:p>
        </w:tc>
        <w:tc>
          <w:tcPr>
            <w:tcW w:type="dxa" w:w="69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PathのcustomerId形式不正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E40012からE40015</w:t>
            </w:r>
          </w:p>
        </w:tc>
        <w:tc>
          <w:tcPr>
            <w:tcW w:type="dxa" w:w="69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郵便番号、氏名、都道府県、状態の不正</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E40031からE40035</w:t>
            </w:r>
          </w:p>
        </w:tc>
        <w:tc>
          <w:tcPr>
            <w:tcW w:type="dxa" w:w="69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氏名カナ、住所、電話、メールの不正</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E40036</w:t>
            </w:r>
          </w:p>
        </w:tc>
        <w:tc>
          <w:tcPr>
            <w:tcW w:type="dxa" w:w="69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version未指定、型不正、1未満</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E40037</w:t>
            </w:r>
          </w:p>
        </w:tc>
        <w:tc>
          <w:tcPr>
            <w:tcW w:type="dxa" w:w="69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更新不可項目を本文へ含めた</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404</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E40401</w:t>
            </w:r>
          </w:p>
        </w:tc>
        <w:tc>
          <w:tcPr>
            <w:tcW w:type="dxa" w:w="69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対象なし、論理削除済み、OPERATORの他組織顧客</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409</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E40901</w:t>
            </w:r>
          </w:p>
        </w:tc>
        <w:tc>
          <w:tcPr>
            <w:tcW w:type="dxa" w:w="69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version不一致</w:t>
            </w:r>
          </w:p>
        </w:tc>
      </w:tr>
    </w:tbl>
    <w:p>
      <w:pPr>
        <w:spacing w:after="0"/>
      </w:pPr>
    </w:p>
    <w:p>
      <w:pPr>
        <w:pStyle w:val="Heading2"/>
        <w:keepNext/>
      </w:pPr>
      <w:r>
        <w:rPr>
          <w:color w:val="000000"/>
        </w:rPr>
        <w:t>10.8 重複要求</w:t>
      </w:r>
    </w:p>
    <w:p>
      <w:pPr>
        <w:keepLines w:val="0"/>
        <w:spacing w:after="80" w:line="259" w:lineRule="auto"/>
      </w:pPr>
      <w:r>
        <w:rPr>
          <w:rFonts w:ascii="Noto Sans CJK JP" w:hAnsi="Noto Sans CJK JP" w:eastAsia="Noto Sans CJK JP"/>
          <w:b w:val="0"/>
          <w:color w:val="243447"/>
          <w:sz w:val="19"/>
        </w:rPr>
        <w:t>更新成功後に同じversionの要求を再送すると409 E40901になる。応答不明時は自動再送せず、詳細APIでversionと内容を確認する。</w:t>
      </w:r>
    </w:p>
    <w:p>
      <w:pPr>
        <w:pStyle w:val="Heading1"/>
        <w:keepNext/>
      </w:pPr>
      <w:r>
        <w:rPr>
          <w:color w:val="000000"/>
        </w:rPr>
        <w:t>11 顧客CSV出力 API API-CUS-005</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項目</w:t>
            </w:r>
          </w:p>
        </w:tc>
        <w:tc>
          <w:tcPr>
            <w:tcW w:type="dxa" w:w="806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7"/>
              </w:rPr>
              <w:t>内容</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目的</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検索条件に一致する顧客をCSVとしてダウンロードする</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関連機能</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FS-2026-001 F-CUS-05</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メソッド</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GET</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パス</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/api/v1/customers/export</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権限</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OPERATOR、ADMIN</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成功</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200 OK、text/csv</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タイムアウト</w:t>
            </w:r>
          </w:p>
        </w:tc>
        <w:tc>
          <w:tcPr>
            <w:tcW w:type="dxa" w:w="806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35,000 ms</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7"/>
              </w:rPr>
              <w:t>最大件数</w:t>
            </w:r>
          </w:p>
        </w:tc>
        <w:tc>
          <w:tcPr>
            <w:tcW w:type="dxa" w:w="806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7"/>
              </w:rPr>
              <w:t>10,000件。超過は400 E40021</w:t>
            </w:r>
          </w:p>
        </w:tc>
      </w:tr>
    </w:tbl>
    <w:p>
      <w:pPr>
        <w:spacing w:after="0"/>
      </w:pPr>
    </w:p>
    <w:p>
      <w:pPr>
        <w:pStyle w:val="Heading2"/>
        <w:keepNext/>
      </w:pPr>
      <w:r>
        <w:rPr>
          <w:color w:val="000000"/>
        </w:rPr>
        <w:t>11.1 Queryパラメータ</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201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名前</w:t>
            </w:r>
          </w:p>
        </w:tc>
        <w:tc>
          <w:tcPr>
            <w:tcW w:type="dxa" w:w="14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型</w:t>
            </w:r>
          </w:p>
        </w:tc>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必須</w:t>
            </w:r>
          </w:p>
        </w:tc>
        <w:tc>
          <w:tcPr>
            <w:tcW w:type="dxa" w:w="56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契約</w:t>
            </w:r>
          </w:p>
        </w:tc>
      </w:tr>
      <w:tr>
        <w:trPr>
          <w:cantSplit w:val="true"/>
        </w:trPr>
        <w:tc>
          <w:tcPr>
            <w:tcW w:type="dxa" w:w="201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customerId</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任意</w:t>
            </w:r>
          </w:p>
        </w:tc>
        <w:tc>
          <w:tcPr>
            <w:tcW w:type="dxa" w:w="56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API-CUS-001と同じ</w:t>
            </w:r>
          </w:p>
        </w:tc>
      </w:tr>
      <w:tr>
        <w:trPr>
          <w:cantSplit w:val="true"/>
        </w:trPr>
        <w:tc>
          <w:tcPr>
            <w:tcW w:type="dxa" w:w="201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name</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任意</w:t>
            </w:r>
          </w:p>
        </w:tc>
        <w:tc>
          <w:tcPr>
            <w:tcW w:type="dxa" w:w="56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API-CUS-001と同じ</w:t>
            </w:r>
          </w:p>
        </w:tc>
      </w:tr>
      <w:tr>
        <w:trPr>
          <w:cantSplit w:val="true"/>
        </w:trPr>
        <w:tc>
          <w:tcPr>
            <w:tcW w:type="dxa" w:w="201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prefecture</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任意</w:t>
            </w:r>
          </w:p>
        </w:tc>
        <w:tc>
          <w:tcPr>
            <w:tcW w:type="dxa" w:w="56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API-CUS-001と同じ</w:t>
            </w:r>
          </w:p>
        </w:tc>
      </w:tr>
      <w:tr>
        <w:trPr>
          <w:cantSplit w:val="true"/>
        </w:trPr>
        <w:tc>
          <w:tcPr>
            <w:tcW w:type="dxa" w:w="201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status</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任意</w:t>
            </w:r>
          </w:p>
        </w:tc>
        <w:tc>
          <w:tcPr>
            <w:tcW w:type="dxa" w:w="56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API-CUS-001と同じ</w:t>
            </w:r>
          </w:p>
        </w:tc>
      </w:tr>
      <w:tr>
        <w:trPr>
          <w:cantSplit w:val="true"/>
        </w:trPr>
        <w:tc>
          <w:tcPr>
            <w:tcW w:type="dxa" w:w="201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page</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integer</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任意</w:t>
            </w:r>
          </w:p>
        </w:tc>
        <w:tc>
          <w:tcPr>
            <w:tcW w:type="dxa" w:w="56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互換用。指定されても無視</w:t>
            </w:r>
          </w:p>
        </w:tc>
      </w:tr>
      <w:tr>
        <w:trPr>
          <w:cantSplit w:val="true"/>
        </w:trPr>
        <w:tc>
          <w:tcPr>
            <w:tcW w:type="dxa" w:w="201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size</w:t>
            </w:r>
          </w:p>
        </w:tc>
        <w:tc>
          <w:tcPr>
            <w:tcW w:type="dxa" w:w="14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integer</w:t>
            </w:r>
          </w:p>
        </w:tc>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任意</w:t>
            </w:r>
          </w:p>
        </w:tc>
        <w:tc>
          <w:tcPr>
            <w:tcW w:type="dxa" w:w="56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互換用。指定されても無視</w:t>
            </w:r>
          </w:p>
        </w:tc>
      </w:tr>
      <w:tr>
        <w:trPr>
          <w:cantSplit w:val="true"/>
        </w:trPr>
        <w:tc>
          <w:tcPr>
            <w:tcW w:type="dxa" w:w="201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sort</w:t>
            </w:r>
          </w:p>
        </w:tc>
        <w:tc>
          <w:tcPr>
            <w:tcW w:type="dxa" w:w="14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string</w:t>
            </w:r>
          </w:p>
        </w:tc>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任意</w:t>
            </w:r>
          </w:p>
        </w:tc>
        <w:tc>
          <w:tcPr>
            <w:tcW w:type="dxa" w:w="56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customerId,ascのみ。出力順は顧客番号昇順</w:t>
            </w:r>
          </w:p>
        </w:tc>
      </w:tr>
    </w:tbl>
    <w:p>
      <w:pPr>
        <w:spacing w:after="0"/>
      </w:pPr>
    </w:p>
    <w:p>
      <w:pPr>
        <w:pStyle w:val="Heading2"/>
        <w:keepNext/>
      </w:pPr>
      <w:r>
        <w:rPr>
          <w:color w:val="000000"/>
        </w:rPr>
        <w:t>11.2 要求例</w:t>
      </w:r>
    </w:p>
    <w:p>
      <w:pPr>
        <w:keepLines/>
        <w:spacing w:before="40" w:after="140" w:line="245" w:lineRule="auto"/>
        <w:ind w:left="173" w:right="173"/>
        <w:shd w:fill="F2F2F2"/>
      </w:pPr>
      <w:r>
        <w:rPr>
          <w:rFonts w:ascii="Noto Sans Mono CJK JP" w:hAnsi="Noto Sans Mono CJK JP" w:eastAsia="Noto Sans Mono CJK JP"/>
          <w:b w:val="0"/>
          <w:color w:val="202020"/>
          <w:sz w:val="16"/>
        </w:rPr>
        <w:t>GET /api/v1/customers/export?prefecture=13&amp;status=active HTTP/1.1</w:t>
        <w:br/>
        <w:t>Authorization: Bearer eyJ...</w:t>
        <w:br/>
        <w:t>Accept: text/csv</w:t>
        <w:br/>
        <w:t>X-Correlation-ID: req-20260920-301</w:t>
      </w:r>
    </w:p>
    <w:p>
      <w:pPr>
        <w:pStyle w:val="Heading2"/>
        <w:keepNext/>
      </w:pPr>
      <w:r>
        <w:rPr>
          <w:color w:val="000000"/>
        </w:rPr>
        <w:t>11.3 正常応答ヘッダー</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32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ヘッダー</w:t>
            </w:r>
          </w:p>
        </w:tc>
        <w:tc>
          <w:tcPr>
            <w:tcW w:type="dxa" w:w="705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値</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Content-Type</w:t>
            </w:r>
          </w:p>
        </w:tc>
        <w:tc>
          <w:tcPr>
            <w:tcW w:type="dxa" w:w="70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text/csv; charset=UTF-8</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Content-Disposition</w:t>
            </w:r>
          </w:p>
        </w:tc>
        <w:tc>
          <w:tcPr>
            <w:tcW w:type="dxa" w:w="705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attachment; filename="customers_yyyyMMdd_HHmmss.csv"</w:t>
            </w:r>
          </w:p>
        </w:tc>
      </w:tr>
      <w:tr>
        <w:trPr>
          <w:cantSplit w:val="true"/>
        </w:trPr>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X-Correlation-ID</w:t>
            </w:r>
          </w:p>
        </w:tc>
        <w:tc>
          <w:tcPr>
            <w:tcW w:type="dxa" w:w="705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採用した相関ID</w:t>
            </w:r>
          </w:p>
        </w:tc>
      </w:tr>
      <w:tr>
        <w:trPr>
          <w:cantSplit w:val="true"/>
        </w:trPr>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Cache-Control</w:t>
            </w:r>
          </w:p>
        </w:tc>
        <w:tc>
          <w:tcPr>
            <w:tcW w:type="dxa" w:w="705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no-store</w:t>
            </w:r>
          </w:p>
        </w:tc>
      </w:tr>
    </w:tbl>
    <w:p>
      <w:pPr>
        <w:spacing w:after="0"/>
      </w:pPr>
    </w:p>
    <w:p>
      <w:pPr>
        <w:pStyle w:val="Heading2"/>
        <w:keepNext/>
      </w:pPr>
      <w:r>
        <w:rPr>
          <w:color w:val="000000"/>
        </w:rPr>
        <w:t>11.4 CSV形式</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59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項目</w:t>
            </w:r>
          </w:p>
        </w:tc>
        <w:tc>
          <w:tcPr>
            <w:tcW w:type="dxa" w:w="770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契約</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文字コード</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UTF-8 BOM付き</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改行</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CRLF</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区切り</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カンマ</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囲み</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ヘッダーとデータの全項目をダブルクォートで囲む</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引用符</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値中のダブルクォートを二文字へ置換</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NULL</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空文字</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ヘッダー</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一行目に固定の日本語項目名を出力</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データ順</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customerId昇順</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0件</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ヘッダーだけのCSVを200で返す</w:t>
            </w:r>
          </w:p>
        </w:tc>
      </w:tr>
    </w:tbl>
    <w:p>
      <w:pPr>
        <w:spacing w:after="0"/>
      </w:pPr>
    </w:p>
    <w:p>
      <w:pPr>
        <w:pStyle w:val="Heading2"/>
        <w:keepNext/>
      </w:pPr>
      <w:r>
        <w:rPr>
          <w:color w:val="000000"/>
        </w:rPr>
        <w:t>11.5 CSV列</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64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No</w:t>
            </w:r>
          </w:p>
        </w:tc>
        <w:tc>
          <w:tcPr>
            <w:tcW w:type="dxa" w:w="158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ヘッダー</w:t>
            </w:r>
          </w:p>
        </w:tc>
        <w:tc>
          <w:tcPr>
            <w:tcW w:type="dxa" w:w="20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内容</w:t>
            </w:r>
          </w:p>
        </w:tc>
        <w:tc>
          <w:tcPr>
            <w:tcW w:type="dxa" w:w="32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編集</w:t>
            </w:r>
          </w:p>
        </w:tc>
        <w:tc>
          <w:tcPr>
            <w:tcW w:type="dxa" w:w="27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例</w:t>
            </w:r>
          </w:p>
        </w:tc>
      </w:tr>
      <w:tr>
        <w:trPr>
          <w:cantSplit w:val="true"/>
        </w:trPr>
        <w:tc>
          <w:tcPr>
            <w:tcW w:type="dxa" w:w="64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1</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顧客番号</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customerId</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そのまま</w:t>
            </w:r>
          </w:p>
        </w:tc>
        <w:tc>
          <w:tcPr>
            <w:tcW w:type="dxa" w:w="27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C000000123</w:t>
            </w:r>
          </w:p>
        </w:tc>
      </w:tr>
      <w:tr>
        <w:trPr>
          <w:cantSplit w:val="true"/>
        </w:trPr>
        <w:tc>
          <w:tcPr>
            <w:tcW w:type="dxa" w:w="64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2</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氏名</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name</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式注入対策</w:t>
            </w:r>
          </w:p>
        </w:tc>
        <w:tc>
          <w:tcPr>
            <w:tcW w:type="dxa" w:w="27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山田太郎</w:t>
            </w:r>
          </w:p>
        </w:tc>
      </w:tr>
      <w:tr>
        <w:trPr>
          <w:cantSplit w:val="true"/>
        </w:trPr>
        <w:tc>
          <w:tcPr>
            <w:tcW w:type="dxa" w:w="64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3</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郵便番号</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postalCode</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7桁、ハイフンなし</w:t>
            </w:r>
          </w:p>
        </w:tc>
        <w:tc>
          <w:tcPr>
            <w:tcW w:type="dxa" w:w="27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1890011</w:t>
            </w:r>
          </w:p>
        </w:tc>
      </w:tr>
      <w:tr>
        <w:trPr>
          <w:cantSplit w:val="true"/>
        </w:trPr>
        <w:tc>
          <w:tcPr>
            <w:tcW w:type="dxa" w:w="64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4</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都道府県</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prefectureName</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マスタ名称</w:t>
            </w:r>
          </w:p>
        </w:tc>
        <w:tc>
          <w:tcPr>
            <w:tcW w:type="dxa" w:w="27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東京都</w:t>
            </w:r>
          </w:p>
        </w:tc>
      </w:tr>
      <w:tr>
        <w:trPr>
          <w:cantSplit w:val="true"/>
        </w:trPr>
        <w:tc>
          <w:tcPr>
            <w:tcW w:type="dxa" w:w="64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5</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住所</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addressLine1と2</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半角空白で連結</w:t>
            </w:r>
          </w:p>
        </w:tc>
        <w:tc>
          <w:tcPr>
            <w:tcW w:type="dxa" w:w="27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東村山市本町1-1</w:t>
            </w:r>
          </w:p>
        </w:tc>
      </w:tr>
      <w:tr>
        <w:trPr>
          <w:cantSplit w:val="true"/>
        </w:trPr>
        <w:tc>
          <w:tcPr>
            <w:tcW w:type="dxa" w:w="64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6</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電話番号</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phoneNumber</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マスクなし</w:t>
            </w:r>
          </w:p>
        </w:tc>
        <w:tc>
          <w:tcPr>
            <w:tcW w:type="dxa" w:w="27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09012345678</w:t>
            </w:r>
          </w:p>
        </w:tc>
      </w:tr>
      <w:tr>
        <w:trPr>
          <w:cantSplit w:val="true"/>
        </w:trPr>
        <w:tc>
          <w:tcPr>
            <w:tcW w:type="dxa" w:w="64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7</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状態</w:t>
            </w:r>
          </w:p>
        </w:tc>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status</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activeは有効、inactiveは無効</w:t>
            </w:r>
          </w:p>
        </w:tc>
        <w:tc>
          <w:tcPr>
            <w:tcW w:type="dxa" w:w="27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有効</w:t>
            </w:r>
          </w:p>
        </w:tc>
      </w:tr>
      <w:tr>
        <w:trPr>
          <w:cantSplit w:val="true"/>
        </w:trPr>
        <w:tc>
          <w:tcPr>
            <w:tcW w:type="dxa" w:w="64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4"/>
              </w:rPr>
              <w:t>8</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更新日時</w:t>
            </w:r>
          </w:p>
        </w:tc>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updatedAt</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JST yyyy-MM-dd HH:mm:ss</w:t>
            </w:r>
          </w:p>
        </w:tc>
        <w:tc>
          <w:tcPr>
            <w:tcW w:type="dxa" w:w="27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2026-09-19 15:30:45</w:t>
            </w:r>
          </w:p>
        </w:tc>
      </w:tr>
    </w:tbl>
    <w:p>
      <w:pPr>
        <w:spacing w:after="0"/>
      </w:pPr>
    </w:p>
    <w:p>
      <w:pPr>
        <w:pStyle w:val="Heading2"/>
        <w:keepNext/>
      </w:pPr>
      <w:r>
        <w:rPr>
          <w:color w:val="000000"/>
        </w:rPr>
        <w:t>11.6 式注入対策</w:t>
      </w:r>
    </w:p>
    <w:p>
      <w:pPr>
        <w:keepLines w:val="0"/>
        <w:spacing w:after="80" w:line="259" w:lineRule="auto"/>
      </w:pPr>
      <w:r>
        <w:rPr>
          <w:rFonts w:ascii="Noto Sans CJK JP" w:hAnsi="Noto Sans CJK JP" w:eastAsia="Noto Sans CJK JP"/>
          <w:b w:val="0"/>
          <w:color w:val="243447"/>
          <w:sz w:val="19"/>
        </w:rPr>
        <w:t>利用者入力に由来する文字列が=、+、-、@、タブ、CRのいずれかで始まる場合、先頭へシングルクォートを付ける。CSVだけを編集し、保存された顧客情報は変更しない。</w:t>
      </w:r>
    </w:p>
    <w:p>
      <w:pPr>
        <w:pStyle w:val="Heading2"/>
        <w:keepNext/>
      </w:pPr>
      <w:r>
        <w:rPr>
          <w:color w:val="000000"/>
        </w:rPr>
        <w:t>11.7 CSV応答例</w:t>
      </w:r>
    </w:p>
    <w:p>
      <w:pPr>
        <w:keepLines/>
        <w:spacing w:before="40" w:after="140" w:line="245" w:lineRule="auto"/>
        <w:ind w:left="173" w:right="173"/>
        <w:shd w:fill="F2F2F2"/>
      </w:pPr>
      <w:r>
        <w:rPr>
          <w:rFonts w:ascii="Noto Sans Mono CJK JP" w:hAnsi="Noto Sans Mono CJK JP" w:eastAsia="Noto Sans Mono CJK JP"/>
          <w:b w:val="0"/>
          <w:color w:val="202020"/>
          <w:sz w:val="16"/>
        </w:rPr>
        <w:t>"顧客番号","氏名","郵便番号","都道府県","住所","電話番号","状態","更新日時"</w:t>
        <w:br/>
        <w:t>"C000000123","山田太郎","1890011","東京都","東村山市本町1-1","09012345678","有効","2026-09-19 15:30:45"</w:t>
        <w:br/>
        <w:t>"C000000124","'=SUM(1,1)","1600022","東京都","新宿区新宿2-2 ○○ビル301","0312345678","有効","2026-09-19 15:31:02"</w:t>
      </w:r>
    </w:p>
    <w:p>
      <w:pPr>
        <w:pStyle w:val="Heading2"/>
        <w:keepNext/>
      </w:pPr>
      <w:r>
        <w:rPr>
          <w:color w:val="000000"/>
        </w:rPr>
        <w:t>11.8 個別エラー</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115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HTTP</w:t>
            </w:r>
          </w:p>
        </w:tc>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コード</w:t>
            </w:r>
          </w:p>
        </w:tc>
        <w:tc>
          <w:tcPr>
            <w:tcW w:type="dxa" w:w="691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条件</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E40011からE40018</w:t>
            </w:r>
          </w:p>
        </w:tc>
        <w:tc>
          <w:tcPr>
            <w:tcW w:type="dxa" w:w="69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検索条件不正。pageとsizeは値にかかわらず無視</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400</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E40021</w:t>
            </w:r>
          </w:p>
        </w:tc>
        <w:tc>
          <w:tcPr>
            <w:tcW w:type="dxa" w:w="69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抽出対象が10,001件以上</w:t>
            </w:r>
          </w:p>
        </w:tc>
      </w:tr>
      <w:tr>
        <w:trPr>
          <w:cantSplit w:val="true"/>
        </w:trPr>
        <w:tc>
          <w:tcPr>
            <w:tcW w:type="dxa" w:w="115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403</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E40301</w:t>
            </w:r>
          </w:p>
        </w:tc>
        <w:tc>
          <w:tcPr>
            <w:tcW w:type="dxa" w:w="691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VIEWERが出力を要求</w:t>
            </w:r>
          </w:p>
        </w:tc>
      </w:tr>
      <w:tr>
        <w:trPr>
          <w:cantSplit w:val="true"/>
        </w:trPr>
        <w:tc>
          <w:tcPr>
            <w:tcW w:type="dxa" w:w="115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500</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E50001</w:t>
            </w:r>
          </w:p>
        </w:tc>
        <w:tc>
          <w:tcPr>
            <w:tcW w:type="dxa" w:w="691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CSV生成または監査保存失敗。ファイルは返さない</w:t>
            </w:r>
          </w:p>
        </w:tc>
      </w:tr>
    </w:tbl>
    <w:p>
      <w:pPr>
        <w:spacing w:after="0"/>
      </w:pPr>
    </w:p>
    <w:p>
      <w:pPr>
        <w:pStyle w:val="Heading1"/>
        <w:keepNext/>
      </w:pPr>
      <w:r>
        <w:rPr>
          <w:color w:val="000000"/>
        </w:rPr>
        <w:t>12 レート制限と性能契約</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244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対象</w:t>
            </w:r>
          </w:p>
        </w:tc>
        <w:tc>
          <w:tcPr>
            <w:tcW w:type="dxa" w:w="259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上限</w:t>
            </w:r>
          </w:p>
        </w:tc>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超過時</w:t>
            </w:r>
          </w:p>
        </w:tc>
        <w:tc>
          <w:tcPr>
            <w:tcW w:type="dxa" w:w="302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応答時間目標</w:t>
            </w:r>
          </w:p>
        </w:tc>
      </w:tr>
      <w:tr>
        <w:trPr>
          <w:cantSplit w:val="true"/>
        </w:trPr>
        <w:tc>
          <w:tcPr>
            <w:tcW w:type="dxa" w:w="244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API-CUS-001から004</w:t>
            </w:r>
          </w:p>
        </w:tc>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利用者ごとに毎分120要求</w:t>
            </w:r>
          </w:p>
        </w:tc>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429 E42901、Retry-After</w:t>
            </w:r>
          </w:p>
        </w:tc>
        <w:tc>
          <w:tcPr>
            <w:tcW w:type="dxa" w:w="302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検索・登録・更新 p95 2秒、詳細 p95 1秒</w:t>
            </w:r>
          </w:p>
        </w:tc>
      </w:tr>
      <w:tr>
        <w:trPr>
          <w:cantSplit w:val="true"/>
        </w:trPr>
        <w:tc>
          <w:tcPr>
            <w:tcW w:type="dxa" w:w="244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API-CUS-005</w:t>
            </w:r>
          </w:p>
        </w:tc>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利用者ごとに毎分10要求</w:t>
            </w:r>
          </w:p>
        </w:tc>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429 E42901、Retry-After</w:t>
            </w:r>
          </w:p>
        </w:tc>
        <w:tc>
          <w:tcPr>
            <w:tcW w:type="dxa" w:w="302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10,000件を30秒以内</w:t>
            </w:r>
          </w:p>
        </w:tc>
      </w:tr>
    </w:tbl>
    <w:p>
      <w:pPr>
        <w:spacing w:after="0"/>
      </w:pPr>
    </w:p>
    <w:p>
      <w:pPr>
        <w:keepLines w:val="0"/>
        <w:spacing w:after="80" w:line="259" w:lineRule="auto"/>
      </w:pPr>
      <w:r>
        <w:rPr>
          <w:rFonts w:ascii="Noto Sans CJK JP" w:hAnsi="Noto Sans CJK JP" w:eastAsia="Noto Sans CJK JP"/>
          <w:b w:val="0"/>
          <w:color w:val="243447"/>
          <w:sz w:val="19"/>
        </w:rPr>
        <w:t>レート制限は認証userId単位で計数する。Retry-Afterは再要求までの秒数を整数で返す。クライアントは指定秒数より前に再送しない。</w:t>
      </w:r>
    </w:p>
    <w:p>
      <w:pPr>
        <w:pStyle w:val="Heading2"/>
        <w:keepNext/>
      </w:pPr>
      <w:r>
        <w:rPr>
          <w:color w:val="000000"/>
        </w:rPr>
        <w:t>12.1 ペイロードと接続</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316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項目</w:t>
            </w:r>
          </w:p>
        </w:tc>
        <w:tc>
          <w:tcPr>
            <w:tcW w:type="dxa" w:w="712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上限または規則</w:t>
            </w:r>
          </w:p>
        </w:tc>
      </w:tr>
      <w:tr>
        <w:trPr>
          <w:cantSplit w:val="true"/>
        </w:trPr>
        <w:tc>
          <w:tcPr>
            <w:tcW w:type="dxa" w:w="316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JSON要求本文</w:t>
            </w:r>
          </w:p>
        </w:tc>
        <w:tc>
          <w:tcPr>
            <w:tcW w:type="dxa" w:w="71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64 KiB</w:t>
            </w:r>
          </w:p>
        </w:tc>
      </w:tr>
      <w:tr>
        <w:trPr>
          <w:cantSplit w:val="true"/>
        </w:trPr>
        <w:tc>
          <w:tcPr>
            <w:tcW w:type="dxa" w:w="316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JSON応答</w:t>
            </w:r>
          </w:p>
        </w:tc>
        <w:tc>
          <w:tcPr>
            <w:tcW w:type="dxa" w:w="71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検索size最大100件。詳細は顧客一件</w:t>
            </w:r>
          </w:p>
        </w:tc>
      </w:tr>
      <w:tr>
        <w:trPr>
          <w:cantSplit w:val="true"/>
        </w:trPr>
        <w:tc>
          <w:tcPr>
            <w:tcW w:type="dxa" w:w="316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CSV応答</w:t>
            </w:r>
          </w:p>
        </w:tc>
        <w:tc>
          <w:tcPr>
            <w:tcW w:type="dxa" w:w="71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データ最大10,000件</w:t>
            </w:r>
          </w:p>
        </w:tc>
      </w:tr>
      <w:tr>
        <w:trPr>
          <w:cantSplit w:val="true"/>
        </w:trPr>
        <w:tc>
          <w:tcPr>
            <w:tcW w:type="dxa" w:w="316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接続タイムアウト</w:t>
            </w:r>
          </w:p>
        </w:tc>
        <w:tc>
          <w:tcPr>
            <w:tcW w:type="dxa" w:w="71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クライアント推奨3秒</w:t>
            </w:r>
          </w:p>
        </w:tc>
      </w:tr>
      <w:tr>
        <w:trPr>
          <w:cantSplit w:val="true"/>
        </w:trPr>
        <w:tc>
          <w:tcPr>
            <w:tcW w:type="dxa" w:w="316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読取タイムアウト</w:t>
            </w:r>
          </w:p>
        </w:tc>
        <w:tc>
          <w:tcPr>
            <w:tcW w:type="dxa" w:w="71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JSON API推奨12秒、CSV推奨40秒</w:t>
            </w:r>
          </w:p>
        </w:tc>
      </w:tr>
    </w:tbl>
    <w:p>
      <w:pPr>
        <w:spacing w:after="0"/>
      </w:pPr>
    </w:p>
    <w:p>
      <w:pPr>
        <w:pStyle w:val="Heading1"/>
        <w:keepNext/>
      </w:pPr>
      <w:r>
        <w:rPr>
          <w:color w:val="000000"/>
        </w:rPr>
        <w:t>13 セキュリティと監視</w:t>
      </w:r>
    </w:p>
    <w:tbl>
      <w:tblPr>
        <w:tblW w:type="auto" w:w="0"/>
        <w:jc w:val="center"/>
        <w:tblLayout w:type="fixed"/>
        <w:tblLook w:firstColumn="1" w:firstRow="1" w:lastColumn="0" w:lastRow="0" w:noHBand="0" w:noVBand="1" w:val="04A0"/>
      </w:tblPr>
      <w:tblGrid>
        <w:gridCol w:w="5227"/>
        <w:gridCol w:w="5227"/>
      </w:tblGrid>
      <w:tr>
        <w:trPr>
          <w:tblHeader w:val="true"/>
          <w:cantSplit w:val="true"/>
        </w:trPr>
        <w:tc>
          <w:tcPr>
            <w:tcW w:type="dxa" w:w="259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観点</w:t>
            </w:r>
          </w:p>
        </w:tc>
        <w:tc>
          <w:tcPr>
            <w:tcW w:type="dxa" w:w="7703"/>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6"/>
              </w:rPr>
              <w:t>契約</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TLS</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TLS 1.2以上</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キャッシュ</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個人情報を含むため全応答でCache-Control: no-store</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入力</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文字列連結でSQLを生成しない。内部実装の詳細はAPI内部処理設計書を参照</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ログ禁止値</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JWT、氏名、住所、郵便番号、電話、メール、要求本文全体</w:t>
            </w:r>
          </w:p>
        </w:tc>
      </w:tr>
      <w:tr>
        <w:trPr>
          <w:cantSplit w:val="true"/>
        </w:trPr>
        <w:tc>
          <w:tcPr>
            <w:tcW w:type="dxa" w:w="259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監視キー</w:t>
            </w:r>
          </w:p>
        </w:tc>
        <w:tc>
          <w:tcPr>
            <w:tcW w:type="dxa" w:w="7703"/>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X-Correlation-ID、API ID、HTTPステータス、errorCode、durationMs</w:t>
            </w:r>
          </w:p>
        </w:tc>
      </w:tr>
      <w:tr>
        <w:trPr>
          <w:cantSplit w:val="true"/>
        </w:trPr>
        <w:tc>
          <w:tcPr>
            <w:tcW w:type="dxa" w:w="259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6"/>
              </w:rPr>
              <w:t>監査</w:t>
            </w:r>
          </w:p>
        </w:tc>
        <w:tc>
          <w:tcPr>
            <w:tcW w:type="dxa" w:w="7703"/>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6"/>
              </w:rPr>
              <w:t>登録、更新、CSV出力はFS-2026-001の条件で監査保存</w:t>
            </w:r>
          </w:p>
        </w:tc>
      </w:tr>
    </w:tbl>
    <w:p>
      <w:pPr>
        <w:spacing w:after="0"/>
      </w:pPr>
    </w:p>
    <w:p>
      <w:pPr>
        <w:pStyle w:val="Heading2"/>
        <w:keepNext/>
      </w:pPr>
      <w:r>
        <w:rPr>
          <w:color w:val="000000"/>
        </w:rPr>
        <w:t>13.1 監視可能な応答</w:t>
      </w:r>
    </w:p>
    <w:p>
      <w:pPr>
        <w:keepLines w:val="0"/>
        <w:spacing w:after="80" w:line="259" w:lineRule="auto"/>
      </w:pPr>
      <w:r>
        <w:rPr>
          <w:rFonts w:ascii="Noto Sans CJK JP" w:hAnsi="Noto Sans CJK JP" w:eastAsia="Noto Sans CJK JP"/>
          <w:b w:val="0"/>
          <w:color w:val="243447"/>
          <w:sz w:val="19"/>
        </w:rPr>
        <w:t>API利用者はHTTPステータス、errorCode、X-Correlation-IDだけで一次判定できる。500系を受けた場合はtraceIdを運用窓口へ伝える。詳細な例外名、SQL、内部ホスト名、スタックトレースは応答へ含めない。</w:t>
      </w:r>
    </w:p>
    <w:p>
      <w:r/>
    </w:p>
    <w:p>
      <w:pPr>
        <w:pStyle w:val="Heading1"/>
        <w:keepNext/>
      </w:pPr>
      <w:r>
        <w:rPr>
          <w:color w:val="000000"/>
        </w:rPr>
        <w:t>14 互換性と変更管理</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381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変更</w:t>
            </w:r>
          </w:p>
        </w:tc>
        <w:tc>
          <w:tcPr>
            <w:tcW w:type="dxa" w:w="187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互換性</w:t>
            </w:r>
          </w:p>
        </w:tc>
        <w:tc>
          <w:tcPr>
            <w:tcW w:type="dxa" w:w="460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扱い</w:t>
            </w:r>
          </w:p>
        </w:tc>
      </w:tr>
      <w:tr>
        <w:trPr>
          <w:cantSplit w:val="true"/>
        </w:trPr>
        <w:tc>
          <w:tcPr>
            <w:tcW w:type="dxa" w:w="38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任意の応答項目追加</w:t>
            </w:r>
          </w:p>
        </w:tc>
        <w:tc>
          <w:tcPr>
            <w:tcW w:type="dxa" w:w="187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原則互換</w:t>
            </w:r>
          </w:p>
        </w:tc>
        <w:tc>
          <w:tcPr>
            <w:tcW w:type="dxa" w:w="46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v1内で追加可。クライアントは未知項目を無視</w:t>
            </w:r>
          </w:p>
        </w:tc>
      </w:tr>
      <w:tr>
        <w:trPr>
          <w:cantSplit w:val="true"/>
        </w:trPr>
        <w:tc>
          <w:tcPr>
            <w:tcW w:type="dxa" w:w="38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任意Query追加</w:t>
            </w:r>
          </w:p>
        </w:tc>
        <w:tc>
          <w:tcPr>
            <w:tcW w:type="dxa" w:w="187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原則互換</w:t>
            </w:r>
          </w:p>
        </w:tc>
        <w:tc>
          <w:tcPr>
            <w:tcW w:type="dxa" w:w="46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v1内で追加可</w:t>
            </w:r>
          </w:p>
        </w:tc>
      </w:tr>
      <w:tr>
        <w:trPr>
          <w:cantSplit w:val="true"/>
        </w:trPr>
        <w:tc>
          <w:tcPr>
            <w:tcW w:type="dxa" w:w="38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必須要求項目追加</w:t>
            </w:r>
          </w:p>
        </w:tc>
        <w:tc>
          <w:tcPr>
            <w:tcW w:type="dxa" w:w="187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破壊的</w:t>
            </w:r>
          </w:p>
        </w:tc>
        <w:tc>
          <w:tcPr>
            <w:tcW w:type="dxa" w:w="46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/api/v2を作成</w:t>
            </w:r>
          </w:p>
        </w:tc>
      </w:tr>
      <w:tr>
        <w:trPr>
          <w:cantSplit w:val="true"/>
        </w:trPr>
        <w:tc>
          <w:tcPr>
            <w:tcW w:type="dxa" w:w="38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項目削除、型変更、意味変更</w:t>
            </w:r>
          </w:p>
        </w:tc>
        <w:tc>
          <w:tcPr>
            <w:tcW w:type="dxa" w:w="187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破壊的</w:t>
            </w:r>
          </w:p>
        </w:tc>
        <w:tc>
          <w:tcPr>
            <w:tcW w:type="dxa" w:w="46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/api/v2を作成</w:t>
            </w:r>
          </w:p>
        </w:tc>
      </w:tr>
      <w:tr>
        <w:trPr>
          <w:cantSplit w:val="true"/>
        </w:trPr>
        <w:tc>
          <w:tcPr>
            <w:tcW w:type="dxa" w:w="38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既存enum値削除または意味変更</w:t>
            </w:r>
          </w:p>
        </w:tc>
        <w:tc>
          <w:tcPr>
            <w:tcW w:type="dxa" w:w="187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破壊的</w:t>
            </w:r>
          </w:p>
        </w:tc>
        <w:tc>
          <w:tcPr>
            <w:tcW w:type="dxa" w:w="46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/api/v2を作成</w:t>
            </w:r>
          </w:p>
        </w:tc>
      </w:tr>
      <w:tr>
        <w:trPr>
          <w:cantSplit w:val="true"/>
        </w:trPr>
        <w:tc>
          <w:tcPr>
            <w:tcW w:type="dxa" w:w="38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新しいenum値追加</w:t>
            </w:r>
          </w:p>
        </w:tc>
        <w:tc>
          <w:tcPr>
            <w:tcW w:type="dxa" w:w="187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影響あり</w:t>
            </w:r>
          </w:p>
        </w:tc>
        <w:tc>
          <w:tcPr>
            <w:tcW w:type="dxa" w:w="46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呼出側対応を確認し、原則v2</w:t>
            </w:r>
          </w:p>
        </w:tc>
      </w:tr>
      <w:tr>
        <w:trPr>
          <w:cantSplit w:val="true"/>
        </w:trPr>
        <w:tc>
          <w:tcPr>
            <w:tcW w:type="dxa" w:w="381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エラーコード追加</w:t>
            </w:r>
          </w:p>
        </w:tc>
        <w:tc>
          <w:tcPr>
            <w:tcW w:type="dxa" w:w="187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条件付き互換</w:t>
            </w:r>
          </w:p>
        </w:tc>
        <w:tc>
          <w:tcPr>
            <w:tcW w:type="dxa" w:w="460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既存HTTP分類内で追加。事前通知</w:t>
            </w:r>
          </w:p>
        </w:tc>
      </w:tr>
      <w:tr>
        <w:trPr>
          <w:cantSplit w:val="true"/>
        </w:trPr>
        <w:tc>
          <w:tcPr>
            <w:tcW w:type="dxa" w:w="381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処理性能だけの改善</w:t>
            </w:r>
          </w:p>
        </w:tc>
        <w:tc>
          <w:tcPr>
            <w:tcW w:type="dxa" w:w="187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互換</w:t>
            </w:r>
          </w:p>
        </w:tc>
        <w:tc>
          <w:tcPr>
            <w:tcW w:type="dxa" w:w="460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契約値を変えない限り版変更不要</w:t>
            </w:r>
          </w:p>
        </w:tc>
      </w:tr>
    </w:tbl>
    <w:p>
      <w:pPr>
        <w:spacing w:after="0"/>
      </w:pPr>
    </w:p>
    <w:p>
      <w:pPr>
        <w:pStyle w:val="Heading2"/>
        <w:keepNext/>
      </w:pPr>
      <w:r>
        <w:rPr>
          <w:color w:val="000000"/>
        </w:rPr>
        <w:t>14.1 廃止手順</w:t>
      </w:r>
    </w:p>
    <w:p>
      <w:pPr>
        <w:pStyle w:val="ListNumber"/>
        <w:keepNext/>
        <w:spacing w:after="40" w:line="252" w:lineRule="auto"/>
        <w:ind w:left="346" w:hanging="230"/>
      </w:pPr>
      <w:r>
        <w:rPr>
          <w:rFonts w:ascii="Noto Sans CJK JP" w:hAnsi="Noto Sans CJK JP" w:eastAsia="Noto Sans CJK JP"/>
          <w:b w:val="0"/>
          <w:color w:val="243447"/>
          <w:sz w:val="18"/>
        </w:rPr>
        <w:t>後継APIと移行期限を利用者へ通知する</w:t>
      </w:r>
    </w:p>
    <w:p>
      <w:pPr>
        <w:pStyle w:val="ListNumber"/>
        <w:keepNext/>
        <w:spacing w:after="40" w:line="252" w:lineRule="auto"/>
        <w:ind w:left="346" w:hanging="230"/>
      </w:pPr>
      <w:r>
        <w:rPr>
          <w:rFonts w:ascii="Noto Sans CJK JP" w:hAnsi="Noto Sans CJK JP" w:eastAsia="Noto Sans CJK JP"/>
          <w:b w:val="0"/>
          <w:color w:val="243447"/>
          <w:sz w:val="18"/>
        </w:rPr>
        <w:t>廃止対象の利用状況をアクセスログで確認する</w:t>
      </w:r>
    </w:p>
    <w:p>
      <w:pPr>
        <w:pStyle w:val="ListNumber"/>
        <w:keepNext/>
        <w:spacing w:after="40" w:line="252" w:lineRule="auto"/>
        <w:ind w:left="346" w:hanging="230"/>
      </w:pPr>
      <w:r>
        <w:rPr>
          <w:rFonts w:ascii="Noto Sans CJK JP" w:hAnsi="Noto Sans CJK JP" w:eastAsia="Noto Sans CJK JP"/>
          <w:b w:val="0"/>
          <w:color w:val="243447"/>
          <w:sz w:val="18"/>
        </w:rPr>
        <w:t>移行期間中は旧版と新版を並行提供する</w:t>
      </w:r>
    </w:p>
    <w:p>
      <w:pPr>
        <w:pStyle w:val="ListNumber"/>
        <w:keepNext w:val="0"/>
        <w:spacing w:after="40" w:line="252" w:lineRule="auto"/>
        <w:ind w:left="346" w:hanging="230"/>
      </w:pPr>
      <w:r>
        <w:rPr>
          <w:rFonts w:ascii="Noto Sans CJK JP" w:hAnsi="Noto Sans CJK JP" w:eastAsia="Noto Sans CJK JP"/>
          <w:b w:val="0"/>
          <w:color w:val="243447"/>
          <w:sz w:val="18"/>
        </w:rPr>
        <w:t>利用が0件であることを確認して旧版を停止する</w:t>
      </w:r>
    </w:p>
    <w:p>
      <w:pPr>
        <w:pStyle w:val="Heading2"/>
        <w:keepNext/>
      </w:pPr>
      <w:r>
        <w:rPr>
          <w:color w:val="000000"/>
        </w:rPr>
        <w:t>14.2 文書版とURL版</w:t>
      </w:r>
    </w:p>
    <w:p>
      <w:pPr>
        <w:keepLines w:val="0"/>
        <w:spacing w:after="80" w:line="259" w:lineRule="auto"/>
      </w:pPr>
      <w:r>
        <w:rPr>
          <w:rFonts w:ascii="Noto Sans CJK JP" w:hAnsi="Noto Sans CJK JP" w:eastAsia="Noto Sans CJK JP"/>
          <w:b w:val="0"/>
          <w:color w:val="243447"/>
          <w:sz w:val="19"/>
        </w:rPr>
        <w:t>本書の版数2.1は設計文書の改訂番号であり、URLの/v1とは別に管理する。通信契約に破壊的変更が発生した場合にだけURLを/v2へ変更する。</w:t>
      </w:r>
    </w:p>
    <w:p>
      <w:pPr>
        <w:pStyle w:val="Heading1"/>
        <w:keepNext/>
      </w:pPr>
      <w:r>
        <w:rPr>
          <w:color w:val="000000"/>
        </w:rPr>
        <w:t>15 API検証観点</w:t>
      </w:r>
    </w:p>
    <w:p>
      <w:pPr>
        <w:keepLines w:val="0"/>
        <w:spacing w:after="80" w:line="259" w:lineRule="auto"/>
      </w:pPr>
      <w:r>
        <w:rPr>
          <w:rFonts w:ascii="Noto Sans CJK JP" w:hAnsi="Noto Sans CJK JP" w:eastAsia="Noto Sans CJK JP"/>
          <w:b w:val="0"/>
          <w:color w:val="243447"/>
          <w:sz w:val="19"/>
        </w:rPr>
        <w:t>本章はテストケース番号ではなく、後続テスト仕様書が参照する検証観点を示す。</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208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観点ID</w:t>
            </w:r>
          </w:p>
        </w:tc>
        <w:tc>
          <w:tcPr>
            <w:tcW w:type="dxa" w:w="172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対象</w:t>
            </w:r>
          </w:p>
        </w:tc>
        <w:tc>
          <w:tcPr>
            <w:tcW w:type="dxa" w:w="55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確認内容</w:t>
            </w:r>
          </w:p>
        </w:tc>
        <w:tc>
          <w:tcPr>
            <w:tcW w:type="dxa" w:w="1655"/>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4"/>
              </w:rPr>
              <w:t>主なテスト層</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V-API-CMN-01</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認証</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JWTなし、期限切れ、署名不正で401とWWW-Authenticate</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V-API-CMN-02</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相関ID</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指定、未指定、形式不正でヘッダーとtraceIdが一致</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V-API-CMN-03</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JSON</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未知項目、重複キー、型不一致、64 KiB超過</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V-API-CMN-04</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エラー</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全エラーが共通スキーマで個人情報を含まない</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V-API-S01</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検索入力</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未指定、空文字、境界値、重複Query</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単体・結合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V-API-S02</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ページング</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0始まり、0件、範囲外、size境界、総ページ数</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V-API-S03</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検索応答</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顧客番号昇順、型、必須、VIEWERマスク</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V-API-D01</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詳細応答</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全項目、null、日時、VIEWERマスク</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V-API-D02</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不存在</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不存在、削除済み、他組織が同じ404</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V-API-C01</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登録入力</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必須、null、空文字、形式、更新不可項目</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単体・結合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V-API-C02</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登録応答</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201、Location、version 1、応答不明時の確認</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統合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V-API-U01</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更新入力</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全体更新、version必須、任意項目省略はnull</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単体・結合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V-API-U02</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更新競合</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同一version同時更新で一方が409</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V-API-U03</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変更なし</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200、version維持、changedFields空配列</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V-API-X01</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CSV形式</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BOM、CRLF、引用符、NULL、列順、式注入</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単体・統合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V-API-X02</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CSV境界</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0、1、10,000、10,001件と権限制御</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結合</w:t>
            </w:r>
          </w:p>
        </w:tc>
      </w:tr>
      <w:tr>
        <w:trPr>
          <w:cantSplit w:val="true"/>
        </w:trPr>
        <w:tc>
          <w:tcPr>
            <w:tcW w:type="dxa" w:w="208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V-API-NF-01</w:t>
            </w:r>
          </w:p>
        </w:tc>
        <w:tc>
          <w:tcPr>
            <w:tcW w:type="dxa" w:w="17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レート</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上限超過で429とRetry-After</w:t>
            </w:r>
          </w:p>
        </w:tc>
        <w:tc>
          <w:tcPr>
            <w:tcW w:type="dxa" w:w="1655"/>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性能・統合</w:t>
            </w:r>
          </w:p>
        </w:tc>
      </w:tr>
      <w:tr>
        <w:trPr>
          <w:cantSplit w:val="true"/>
        </w:trPr>
        <w:tc>
          <w:tcPr>
            <w:tcW w:type="dxa" w:w="208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4"/>
              </w:rPr>
              <w:t>V-API-NF-02</w:t>
            </w:r>
          </w:p>
        </w:tc>
        <w:tc>
          <w:tcPr>
            <w:tcW w:type="dxa" w:w="17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性能</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p95とCSV30秒の目標を満たす</w:t>
            </w:r>
          </w:p>
        </w:tc>
        <w:tc>
          <w:tcPr>
            <w:tcW w:type="dxa" w:w="1655"/>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4"/>
              </w:rPr>
              <w:t>性能</w:t>
            </w:r>
          </w:p>
        </w:tc>
      </w:tr>
    </w:tbl>
    <w:p>
      <w:pPr>
        <w:spacing w:after="0"/>
      </w:pPr>
    </w:p>
    <w:p>
      <w:pPr>
        <w:pStyle w:val="Heading1"/>
        <w:keepNext/>
      </w:pPr>
      <w:r>
        <w:rPr>
          <w:color w:val="000000"/>
        </w:rPr>
        <w:t>16 文書間対応</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val="true"/>
        </w:trPr>
        <w:tc>
          <w:tcPr>
            <w:tcW w:type="dxa" w:w="19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API ID</w:t>
            </w:r>
          </w:p>
        </w:tc>
        <w:tc>
          <w:tcPr>
            <w:tcW w:type="dxa" w:w="158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内部機能ID</w:t>
            </w:r>
          </w:p>
        </w:tc>
        <w:tc>
          <w:tcPr>
            <w:tcW w:type="dxa" w:w="309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内部処理ID</w:t>
            </w:r>
          </w:p>
        </w:tc>
        <w:tc>
          <w:tcPr>
            <w:tcW w:type="dxa" w:w="3671"/>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画面または利用元</w:t>
            </w:r>
          </w:p>
        </w:tc>
      </w:tr>
      <w:tr>
        <w:trPr>
          <w:cantSplit w:val="true"/>
        </w:trPr>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API-CUS-001</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F-CUS-01</w:t>
            </w:r>
          </w:p>
        </w:tc>
        <w:tc>
          <w:tcPr>
            <w:tcW w:type="dxa" w:w="309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P-S01からP-S06</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顧客検索画面</w:t>
            </w:r>
          </w:p>
        </w:tc>
      </w:tr>
      <w:tr>
        <w:trPr>
          <w:cantSplit w:val="true"/>
        </w:trPr>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API-CUS-002</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F-CUS-02</w:t>
            </w:r>
          </w:p>
        </w:tc>
        <w:tc>
          <w:tcPr>
            <w:tcW w:type="dxa" w:w="309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P-D01からP-D04</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顧客詳細画面、更新画面初期表示</w:t>
            </w:r>
          </w:p>
        </w:tc>
      </w:tr>
      <w:tr>
        <w:trPr>
          <w:cantSplit w:val="true"/>
        </w:trPr>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API-CUS-003</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F-CUS-03</w:t>
            </w:r>
          </w:p>
        </w:tc>
        <w:tc>
          <w:tcPr>
            <w:tcW w:type="dxa" w:w="309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P-C01からP-C08</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顧客登録画面</w:t>
            </w:r>
          </w:p>
        </w:tc>
      </w:tr>
      <w:tr>
        <w:trPr>
          <w:cantSplit w:val="true"/>
        </w:trPr>
        <w:tc>
          <w:tcPr>
            <w:tcW w:type="dxa" w:w="19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API-CUS-004</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F-CUS-04</w:t>
            </w:r>
          </w:p>
        </w:tc>
        <w:tc>
          <w:tcPr>
            <w:tcW w:type="dxa" w:w="309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P-U01からP-U08</w:t>
            </w:r>
          </w:p>
        </w:tc>
        <w:tc>
          <w:tcPr>
            <w:tcW w:type="dxa" w:w="367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顧客更新画面</w:t>
            </w:r>
          </w:p>
        </w:tc>
      </w:tr>
      <w:tr>
        <w:trPr>
          <w:cantSplit w:val="true"/>
        </w:trPr>
        <w:tc>
          <w:tcPr>
            <w:tcW w:type="dxa" w:w="19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API-CUS-005</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F-CUS-05</w:t>
            </w:r>
          </w:p>
        </w:tc>
        <w:tc>
          <w:tcPr>
            <w:tcW w:type="dxa" w:w="309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P-X01からP-X08</w:t>
            </w:r>
          </w:p>
        </w:tc>
        <w:tc>
          <w:tcPr>
            <w:tcW w:type="dxa" w:w="367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顧客検索画面のCSV出力</w:t>
            </w:r>
          </w:p>
        </w:tc>
      </w:tr>
    </w:tbl>
    <w:p>
      <w:pPr>
        <w:spacing w:after="0"/>
      </w:pPr>
    </w:p>
    <w:p>
      <w:pPr>
        <w:pStyle w:val="Heading2"/>
        <w:keepNext/>
      </w:pPr>
      <w:r>
        <w:rPr>
          <w:color w:val="000000"/>
        </w:rPr>
        <w:t>16.1 物理項目と論理項目</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2951"/>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API物理項目</w:t>
            </w:r>
          </w:p>
        </w:tc>
        <w:tc>
          <w:tcPr>
            <w:tcW w:type="dxa" w:w="324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内部処理論理項目</w:t>
            </w:r>
          </w:p>
        </w:tc>
        <w:tc>
          <w:tcPr>
            <w:tcW w:type="dxa" w:w="410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変換</w:t>
            </w:r>
          </w:p>
        </w:tc>
      </w:tr>
      <w:tr>
        <w:trPr>
          <w:cantSplit w:val="true"/>
        </w:trPr>
        <w:tc>
          <w:tcPr>
            <w:tcW w:type="dxa" w:w="295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customerId</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customer_id</w:t>
            </w:r>
          </w:p>
        </w:tc>
        <w:tc>
          <w:tcPr>
            <w:tcW w:type="dxa" w:w="410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前後空白除去、英大文字化</w:t>
            </w:r>
          </w:p>
        </w:tc>
      </w:tr>
      <w:tr>
        <w:trPr>
          <w:cantSplit w:val="true"/>
        </w:trPr>
        <w:tc>
          <w:tcPr>
            <w:tcW w:type="dxa" w:w="295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name</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customer_nameまたはname</w:t>
            </w:r>
          </w:p>
        </w:tc>
        <w:tc>
          <w:tcPr>
            <w:tcW w:type="dxa" w:w="410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検索は連続空白を一文字、登録更新は内部空白を保持</w:t>
            </w:r>
          </w:p>
        </w:tc>
      </w:tr>
      <w:tr>
        <w:trPr>
          <w:cantSplit w:val="true"/>
        </w:trPr>
        <w:tc>
          <w:tcPr>
            <w:tcW w:type="dxa" w:w="295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nameKana</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name_kana</w:t>
            </w:r>
          </w:p>
        </w:tc>
        <w:tc>
          <w:tcPr>
            <w:tcW w:type="dxa" w:w="410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前後空白除去</w:t>
            </w:r>
          </w:p>
        </w:tc>
      </w:tr>
      <w:tr>
        <w:trPr>
          <w:cantSplit w:val="true"/>
        </w:trPr>
        <w:tc>
          <w:tcPr>
            <w:tcW w:type="dxa" w:w="295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postalCode</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postal_code</w:t>
            </w:r>
          </w:p>
        </w:tc>
        <w:tc>
          <w:tcPr>
            <w:tcW w:type="dxa" w:w="410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ハイフンと空白除去</w:t>
            </w:r>
          </w:p>
        </w:tc>
      </w:tr>
      <w:tr>
        <w:trPr>
          <w:cantSplit w:val="true"/>
        </w:trPr>
        <w:tc>
          <w:tcPr>
            <w:tcW w:type="dxa" w:w="295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prefecture</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prefecture_code</w:t>
            </w:r>
          </w:p>
        </w:tc>
        <w:tc>
          <w:tcPr>
            <w:tcW w:type="dxa" w:w="410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一桁は左0埋め</w:t>
            </w:r>
          </w:p>
        </w:tc>
      </w:tr>
      <w:tr>
        <w:trPr>
          <w:cantSplit w:val="true"/>
        </w:trPr>
        <w:tc>
          <w:tcPr>
            <w:tcW w:type="dxa" w:w="295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addressLine1</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address_line1</w:t>
            </w:r>
          </w:p>
        </w:tc>
        <w:tc>
          <w:tcPr>
            <w:tcW w:type="dxa" w:w="410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前後空白除去</w:t>
            </w:r>
          </w:p>
        </w:tc>
      </w:tr>
      <w:tr>
        <w:trPr>
          <w:cantSplit w:val="true"/>
        </w:trPr>
        <w:tc>
          <w:tcPr>
            <w:tcW w:type="dxa" w:w="295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addressLine2</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address_line2</w:t>
            </w:r>
          </w:p>
        </w:tc>
        <w:tc>
          <w:tcPr>
            <w:tcW w:type="dxa" w:w="410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空文字はnull</w:t>
            </w:r>
          </w:p>
        </w:tc>
      </w:tr>
      <w:tr>
        <w:trPr>
          <w:cantSplit w:val="true"/>
        </w:trPr>
        <w:tc>
          <w:tcPr>
            <w:tcW w:type="dxa" w:w="295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phoneNumber</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phone</w:t>
            </w:r>
          </w:p>
        </w:tc>
        <w:tc>
          <w:tcPr>
            <w:tcW w:type="dxa" w:w="410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記号と空白除去</w:t>
            </w:r>
          </w:p>
        </w:tc>
      </w:tr>
      <w:tr>
        <w:trPr>
          <w:cantSplit w:val="true"/>
        </w:trPr>
        <w:tc>
          <w:tcPr>
            <w:tcW w:type="dxa" w:w="295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email</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email</w:t>
            </w:r>
          </w:p>
        </w:tc>
        <w:tc>
          <w:tcPr>
            <w:tcW w:type="dxa" w:w="410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前後空白除去、小文字化</w:t>
            </w:r>
          </w:p>
        </w:tc>
      </w:tr>
      <w:tr>
        <w:trPr>
          <w:cantSplit w:val="true"/>
        </w:trPr>
        <w:tc>
          <w:tcPr>
            <w:tcW w:type="dxa" w:w="295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status</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status</w:t>
            </w:r>
          </w:p>
        </w:tc>
        <w:tc>
          <w:tcPr>
            <w:tcW w:type="dxa" w:w="410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activeを1、inactiveを0、検索allは条件なし</w:t>
            </w:r>
          </w:p>
        </w:tc>
      </w:tr>
      <w:tr>
        <w:trPr>
          <w:cantSplit w:val="true"/>
        </w:trPr>
        <w:tc>
          <w:tcPr>
            <w:tcW w:type="dxa" w:w="295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version</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request_version</w:t>
            </w:r>
          </w:p>
        </w:tc>
        <w:tc>
          <w:tcPr>
            <w:tcW w:type="dxa" w:w="410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1以上の整数</w:t>
            </w:r>
          </w:p>
        </w:tc>
      </w:tr>
      <w:tr>
        <w:trPr>
          <w:cantSplit w:val="true"/>
        </w:trPr>
        <w:tc>
          <w:tcPr>
            <w:tcW w:type="dxa" w:w="2951"/>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page</w:t>
            </w:r>
          </w:p>
        </w:tc>
        <w:tc>
          <w:tcPr>
            <w:tcW w:type="dxa" w:w="324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page_index</w:t>
            </w:r>
          </w:p>
        </w:tc>
        <w:tc>
          <w:tcPr>
            <w:tcW w:type="dxa" w:w="410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0始まり</w:t>
            </w:r>
          </w:p>
        </w:tc>
      </w:tr>
      <w:tr>
        <w:trPr>
          <w:cantSplit w:val="true"/>
        </w:trPr>
        <w:tc>
          <w:tcPr>
            <w:tcW w:type="dxa" w:w="2951"/>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size</w:t>
            </w:r>
          </w:p>
        </w:tc>
        <w:tc>
          <w:tcPr>
            <w:tcW w:type="dxa" w:w="324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page_size</w:t>
            </w:r>
          </w:p>
        </w:tc>
        <w:tc>
          <w:tcPr>
            <w:tcW w:type="dxa" w:w="410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1から100</w:t>
            </w:r>
          </w:p>
        </w:tc>
      </w:tr>
    </w:tbl>
    <w:p>
      <w:pPr>
        <w:spacing w:after="0"/>
      </w:pPr>
    </w:p>
    <w:p>
      <w:pPr>
        <w:pStyle w:val="Heading2"/>
        <w:keepNext/>
      </w:pPr>
      <w:r>
        <w:rPr>
          <w:color w:val="000000"/>
        </w:rPr>
        <w:t>16.2 関連文書</w:t>
      </w:r>
    </w:p>
    <w:tbl>
      <w:tblPr>
        <w:tblW w:type="auto" w:w="0"/>
        <w:jc w:val="center"/>
        <w:tblLayout w:type="fixed"/>
        <w:tblLook w:firstColumn="1" w:firstRow="1" w:lastColumn="0" w:lastRow="0" w:noHBand="0" w:noVBand="1" w:val="04A0"/>
      </w:tblPr>
      <w:tblGrid>
        <w:gridCol w:w="3485"/>
        <w:gridCol w:w="3485"/>
        <w:gridCol w:w="3485"/>
      </w:tblGrid>
      <w:tr>
        <w:trPr>
          <w:tblHeader w:val="true"/>
          <w:cantSplit w:val="true"/>
        </w:trPr>
        <w:tc>
          <w:tcPr>
            <w:tcW w:type="dxa" w:w="2232"/>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文書番号</w:t>
            </w:r>
          </w:p>
        </w:tc>
        <w:tc>
          <w:tcPr>
            <w:tcW w:type="dxa" w:w="3528"/>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文書名</w:t>
            </w:r>
          </w:p>
        </w:tc>
        <w:tc>
          <w:tcPr>
            <w:tcW w:type="dxa" w:w="4536"/>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関係</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STD-2026-002</w:t>
            </w:r>
          </w:p>
        </w:tc>
        <w:tc>
          <w:tcPr>
            <w:tcW w:type="dxa" w:w="35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設計書構成と役割分担方針書</w:t>
            </w:r>
          </w:p>
        </w:tc>
        <w:tc>
          <w:tcPr>
            <w:tcW w:type="dxa" w:w="45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本書の構成、正本、粒度の基準</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IFL-2026-001</w:t>
            </w:r>
          </w:p>
        </w:tc>
        <w:tc>
          <w:tcPr>
            <w:tcW w:type="dxa" w:w="35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外部連携一覧</w:t>
            </w:r>
          </w:p>
        </w:tc>
        <w:tc>
          <w:tcPr>
            <w:tcW w:type="dxa" w:w="45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IF-API-001と本書の対応を管理する</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FS-2026-001</w:t>
            </w:r>
          </w:p>
        </w:tc>
        <w:tc>
          <w:tcPr>
            <w:tcW w:type="dxa" w:w="35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顧客管理API内部処理設計書</w:t>
            </w:r>
          </w:p>
        </w:tc>
        <w:tc>
          <w:tcPr>
            <w:tcW w:type="dxa" w:w="45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業務処理、論理データ処理、トランザクションの正本</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SCR-2026-001</w:t>
            </w:r>
          </w:p>
        </w:tc>
        <w:tc>
          <w:tcPr>
            <w:tcW w:type="dxa" w:w="35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顧客検索画面設計書</w:t>
            </w:r>
          </w:p>
        </w:tc>
        <w:tc>
          <w:tcPr>
            <w:tcW w:type="dxa" w:w="45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画面項目、操作、状態、API呼出の正本</w:t>
            </w:r>
          </w:p>
        </w:tc>
      </w:tr>
      <w:tr>
        <w:trPr>
          <w:cantSplit w:val="true"/>
        </w:trPr>
        <w:tc>
          <w:tcPr>
            <w:tcW w:type="dxa" w:w="2232"/>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COM-2026-001</w:t>
            </w:r>
          </w:p>
        </w:tc>
        <w:tc>
          <w:tcPr>
            <w:tcW w:type="dxa" w:w="3528"/>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共通機能仕様書</w:t>
            </w:r>
          </w:p>
        </w:tc>
        <w:tc>
          <w:tcPr>
            <w:tcW w:type="dxa" w:w="4536"/>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認証、エラー、ログ、相関IDの共通規則</w:t>
            </w:r>
          </w:p>
        </w:tc>
      </w:tr>
      <w:tr>
        <w:trPr>
          <w:cantSplit w:val="true"/>
        </w:trPr>
        <w:tc>
          <w:tcPr>
            <w:tcW w:type="dxa" w:w="2232"/>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color w:val="243447"/>
                <w:sz w:val="15"/>
              </w:rPr>
              <w:t>IF-2026-001</w:t>
            </w:r>
          </w:p>
        </w:tc>
        <w:tc>
          <w:tcPr>
            <w:tcW w:type="dxa" w:w="3528"/>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外部認証サービス利用仕様書</w:t>
            </w:r>
          </w:p>
        </w:tc>
        <w:tc>
          <w:tcPr>
            <w:tcW w:type="dxa" w:w="4536"/>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JWT発行元との接続契約</w:t>
            </w:r>
          </w:p>
        </w:tc>
      </w:tr>
    </w:tbl>
    <w:p>
      <w:pPr>
        <w:spacing w:after="0"/>
      </w:pPr>
    </w:p>
    <w:p>
      <w:r/>
    </w:p>
    <w:p>
      <w:pPr>
        <w:pStyle w:val="Heading1"/>
        <w:keepNext/>
      </w:pPr>
      <w:r>
        <w:rPr>
          <w:color w:val="000000"/>
        </w:rPr>
        <w:t>17 改訂履歴</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val="true"/>
        </w:trPr>
        <w:tc>
          <w:tcPr>
            <w:tcW w:type="dxa" w:w="10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版数</w:t>
            </w:r>
          </w:p>
        </w:tc>
        <w:tc>
          <w:tcPr>
            <w:tcW w:type="dxa" w:w="158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変更日</w:t>
            </w:r>
          </w:p>
        </w:tc>
        <w:tc>
          <w:tcPr>
            <w:tcW w:type="dxa" w:w="5544"/>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変更内容</w:t>
            </w:r>
          </w:p>
        </w:tc>
        <w:tc>
          <w:tcPr>
            <w:tcW w:type="dxa" w:w="10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作成者</w:t>
            </w:r>
          </w:p>
        </w:tc>
        <w:tc>
          <w:tcPr>
            <w:tcW w:type="dxa" w:w="1080"/>
            <w:vAlign w:val="center"/>
            <w:tcMar>
              <w:top w:w="75" w:type="dxa"/>
              <w:start w:w="95" w:type="dxa"/>
              <w:bottom w:w="75" w:type="dxa"/>
              <w:end w:w="95" w:type="dxa"/>
            </w:tcMar>
            <w:shd w:fill="17365D"/>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FFFFFF"/>
                <w:sz w:val="15"/>
              </w:rPr>
              <w:t>確認者</w:t>
            </w:r>
          </w:p>
        </w:tc>
      </w:tr>
      <w:tr>
        <w:trPr>
          <w:cantSplit w:val="true"/>
        </w:trPr>
        <w:tc>
          <w:tcPr>
            <w:tcW w:type="dxa" w:w="10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243447"/>
                <w:sz w:val="15"/>
              </w:rPr>
              <w:t>1.0</w:t>
            </w:r>
          </w:p>
        </w:tc>
        <w:tc>
          <w:tcPr>
            <w:tcW w:type="dxa" w:w="158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2026-09-19</w:t>
            </w:r>
          </w:p>
        </w:tc>
        <w:tc>
          <w:tcPr>
            <w:tcW w:type="dxa" w:w="5544"/>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顧客検索APIの初版作成</w:t>
            </w:r>
          </w:p>
        </w:tc>
        <w:tc>
          <w:tcPr>
            <w:tcW w:type="dxa" w:w="10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高橋</w:t>
            </w:r>
          </w:p>
        </w:tc>
        <w:tc>
          <w:tcPr>
            <w:tcW w:type="dxa" w:w="1080"/>
            <w:vAlign w:val="center"/>
            <w:tcMar>
              <w:top w:w="75" w:type="dxa"/>
              <w:start w:w="95" w:type="dxa"/>
              <w:bottom w:w="75" w:type="dxa"/>
              <w:end w:w="95" w:type="dxa"/>
            </w:tcMar>
            <w:shd w:fill="FFFFFF"/>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山田</w:t>
            </w:r>
          </w:p>
        </w:tc>
      </w:tr>
      <w:tr>
        <w:trPr>
          <w:cantSplit w:val="true"/>
        </w:trPr>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243447"/>
                <w:sz w:val="15"/>
              </w:rPr>
              <w:t>2.0</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2026-09-20</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STD-2026-001とFS-2026-001に基づき全面再構成。顧客詳細、登録、更新、CSV出力を追加し、null、空文字、権限、エラー、再試行、互換性、検証観点を定義</w:t>
            </w:r>
          </w:p>
        </w:tc>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高橋</w:t>
            </w:r>
          </w:p>
        </w:tc>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山田</w:t>
            </w:r>
          </w:p>
        </w:tc>
      </w:tr>
      <w:tr>
        <w:trPr>
          <w:cantSplit w:val="true"/>
        </w:trPr>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color w:val="243447"/>
                <w:sz w:val="15"/>
              </w:rPr>
              <w:t>2.1</w:t>
            </w:r>
          </w:p>
        </w:tc>
        <w:tc>
          <w:tcPr>
            <w:tcW w:type="dxa" w:w="158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2026-09-20</w:t>
            </w:r>
          </w:p>
        </w:tc>
        <w:tc>
          <w:tcPr>
            <w:tcW w:type="dxa" w:w="5544"/>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Noto Sans CJK JP" w:hAnsi="Noto Sans CJK JP" w:eastAsia="Noto Sans CJK JP"/>
                <w:b w:val="0"/>
                <w:color w:val="243447"/>
                <w:sz w:val="15"/>
              </w:rPr>
              <w:t>正式文書体系へ整合。IF-API-001を追加し、API内部処理設計書、外部連携一覧、外部認証サービス利用仕様書との参照関係を更新。読み方の章番号を修正</w:t>
            </w:r>
          </w:p>
        </w:tc>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高橋</w:t>
            </w:r>
          </w:p>
        </w:tc>
        <w:tc>
          <w:tcPr>
            <w:tcW w:type="dxa" w:w="1080"/>
            <w:vAlign w:val="center"/>
            <w:tcMar>
              <w:top w:w="75" w:type="dxa"/>
              <w:start w:w="95" w:type="dxa"/>
              <w:bottom w:w="75" w:type="dxa"/>
              <w:end w:w="95" w:type="dxa"/>
            </w:tcMar>
            <w:shd w:fill="EAF2F8"/>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Noto Sans CJK JP" w:hAnsi="Noto Sans CJK JP" w:eastAsia="Noto Sans CJK JP"/>
                <w:b w:val="0"/>
                <w:color w:val="243447"/>
                <w:sz w:val="15"/>
              </w:rPr>
              <w:t>山田</w:t>
            </w:r>
          </w:p>
        </w:tc>
      </w:tr>
    </w:tbl>
    <w:p>
      <w:pPr>
        <w:spacing w:after="0"/>
      </w:pPr>
    </w:p>
    <w:sectPr w:rsidR="00FC693F" w:rsidRPr="0006063C" w:rsidSect="00034616">
      <w:footerReference w:type="default" r:id="rId9"/>
      <w:headerReference w:type="default" r:id="rId10"/>
      <w:pgSz w:w="12240" w:h="15840"/>
      <w:pgMar w:top="835"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CJK JP" w:hAnsi="Noto Sans CJK JP" w:eastAsia="Noto Sans CJK JP"/>
        <w:b w:val="0"/>
        <w:color w:val="7F7F7F"/>
        <w:sz w:val="16"/>
      </w:rPr>
      <w:t xml:space="preserve">顧客管理システム刷新プロジェクト  |  顧客管理API仕様書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CJK JP" w:hAnsi="Noto Sans CJK JP" w:eastAsia="Noto Sans CJK JP"/>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Noto Sans CJK JP" w:hAnsi="Noto Sans CJK JP" w:eastAsia="Noto Sans CJK JP"/>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JP" w:hAnsi="Noto Sans CJK JP" w:eastAsia="Noto Sans CJK JP"/>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JP" w:hAnsi="Noto Sans CJK JP" w:eastAsia="Noto Sans CJK JP"/>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oto Sans CJK JP" w:hAnsi="Noto Sans CJK JP" w:eastAsia="Noto Sans CJK JP"/>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顧客管理API仕様書</dc:title>
  <dc:subject>顧客管理システムが提供するAPIの通信契約</dc:subject>
  <dc:creator>高橋</dc:creator>
  <cp:keywords>顧客管理, API, HTTP, JSON, CSV, エラー</cp:keywords>
  <dc:description>版数2.1 正式文書体系との参照関係を更新</dc:description>
  <cp:lastModifiedBy/>
  <cp:revision>1</cp:revision>
  <dcterms:created xsi:type="dcterms:W3CDTF">2013-12-23T23:15:00Z</dcterms:created>
  <dcterms:modified xsi:type="dcterms:W3CDTF">2013-12-23T23:15:00Z</dcterms:modified>
  <cp:category/>
</cp:coreProperties>
</file>