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io41n6ixe0a" w:id="0"/>
      <w:bookmarkEnd w:id="0"/>
      <w:r w:rsidDel="00000000" w:rsidR="00000000" w:rsidRPr="00000000">
        <w:rPr>
          <w:rtl w:val="0"/>
        </w:rPr>
        <w:t xml:space="preserve">Maintenance and Monitoring Plan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t xml:space="preserve">Below are the general guidelines for the maintenance and monitoring plan of your project. Use the sections which are relevant to your project.</w:t>
      </w:r>
      <w:r w:rsidDel="00000000" w:rsidR="00000000" w:rsidRPr="00000000">
        <w:rPr>
          <w:b w:val="1"/>
          <w:bCs w:val="1"/>
          <w:rtl w:val="0"/>
        </w:rPr>
        <w:t xml:space="preserve"> If a section is not applicable to your project, write a convincing reason for the same.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sz w:val="40"/>
          <w:szCs w:val="40"/>
        </w:rPr>
      </w:pPr>
      <w:bookmarkStart w:colFirst="0" w:colLast="0" w:name="_svjpebf9qsy3" w:id="1"/>
      <w:bookmarkEnd w:id="1"/>
      <w:r w:rsidDel="00000000" w:rsidR="00000000" w:rsidRPr="00000000">
        <w:rPr>
          <w:sz w:val="40"/>
          <w:szCs w:val="40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Brief overview of the project and the machine learning models developed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Purpose and scope of the Maintenance and Monitoring Plan</w:t>
      </w:r>
    </w:p>
    <w:p w:rsidR="00000000" w:rsidDel="00000000" w:rsidP="00000000" w:rsidRDefault="00000000" w:rsidRPr="00000000" w14:paraId="00000006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sz w:val="40"/>
          <w:szCs w:val="40"/>
        </w:rPr>
      </w:pPr>
      <w:bookmarkStart w:colFirst="0" w:colLast="0" w:name="_7nw07r2wa5eo" w:id="2"/>
      <w:bookmarkEnd w:id="2"/>
      <w:r w:rsidDel="00000000" w:rsidR="00000000" w:rsidRPr="00000000">
        <w:rPr>
          <w:sz w:val="40"/>
          <w:szCs w:val="40"/>
          <w:rtl w:val="0"/>
        </w:rPr>
        <w:t xml:space="preserve">Model Monitoring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l3xvmv269zi8" w:id="3"/>
      <w:bookmarkEnd w:id="3"/>
      <w:r w:rsidDel="00000000" w:rsidR="00000000" w:rsidRPr="00000000">
        <w:rPr>
          <w:rtl w:val="0"/>
        </w:rPr>
        <w:t xml:space="preserve">Data Monitoring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Describe the process for monitoring the input data for the deployed models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Outline the checks and validations to be performed on incoming data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Discuss strategies for handling data drift or distribution shifts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ked2shwcfg1o" w:id="4"/>
      <w:bookmarkEnd w:id="4"/>
      <w:r w:rsidDel="00000000" w:rsidR="00000000" w:rsidRPr="00000000">
        <w:rPr>
          <w:rtl w:val="0"/>
        </w:rPr>
        <w:t xml:space="preserve">Model Performance Monitoring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Explain the metrics and key performance indicators (KPIs) to be tracked for model performance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Detail the process for monitoring model predictions and performance over time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Describe the thresholds or criteria for triggering model retraining or updates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acv9o1nur5lv" w:id="5"/>
      <w:bookmarkEnd w:id="5"/>
      <w:r w:rsidDel="00000000" w:rsidR="00000000" w:rsidRPr="00000000">
        <w:rPr>
          <w:rtl w:val="0"/>
        </w:rPr>
        <w:t xml:space="preserve">Monitoring Infrastructure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Outline the tools, platforms, or services to be used for model monitoring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Discuss the integration of monitoring with existing infrastructure or deployment environments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Describe the frequency and reporting mechanisms for monitoring activities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fpsd7n7qwwla" w:id="6"/>
      <w:bookmarkEnd w:id="6"/>
      <w:r w:rsidDel="00000000" w:rsidR="00000000" w:rsidRPr="00000000">
        <w:rPr>
          <w:rtl w:val="0"/>
        </w:rPr>
        <w:t xml:space="preserve">Model Maintenance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1f0a506gv0o6" w:id="7"/>
      <w:bookmarkEnd w:id="7"/>
      <w:r w:rsidDel="00000000" w:rsidR="00000000" w:rsidRPr="00000000">
        <w:rPr>
          <w:rtl w:val="0"/>
        </w:rPr>
        <w:t xml:space="preserve">Retraining and Updates, if applicable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Explain the process and criteria for triggering model retraining or updates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Discuss the strategies for incorporating new data or handling concept drift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Outline the testing and validation procedures for updated models before deployment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22i1p2su9vsg" w:id="8"/>
      <w:bookmarkEnd w:id="8"/>
      <w:r w:rsidDel="00000000" w:rsidR="00000000" w:rsidRPr="00000000">
        <w:rPr>
          <w:rtl w:val="0"/>
        </w:rPr>
        <w:t xml:space="preserve">Version Control and Rollback, if applicable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Describe the version control system and practices for managing model artifacts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Discuss the process for rolling back to previous model versions, if necessary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Outline the procedures for documenting and communicating model updates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g9uoipkjm4y2" w:id="9"/>
      <w:bookmarkEnd w:id="9"/>
      <w:r w:rsidDel="00000000" w:rsidR="00000000" w:rsidRPr="00000000">
        <w:rPr>
          <w:rtl w:val="0"/>
        </w:rPr>
        <w:t xml:space="preserve">Operational Considerations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br9ujyf2y7x" w:id="10"/>
      <w:bookmarkEnd w:id="10"/>
      <w:r w:rsidDel="00000000" w:rsidR="00000000" w:rsidRPr="00000000">
        <w:rPr>
          <w:rtl w:val="0"/>
        </w:rPr>
        <w:t xml:space="preserve">Resource Management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Discuss the infrastructure and resource requirements for running and monitoring the models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Outline strategies for scaling resources as needed based on demand or workload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Address any cost considerations or optimizations related to resource usage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ew84k85tl70s" w:id="11"/>
      <w:bookmarkEnd w:id="11"/>
      <w:r w:rsidDel="00000000" w:rsidR="00000000" w:rsidRPr="00000000">
        <w:rPr>
          <w:rtl w:val="0"/>
        </w:rPr>
        <w:t xml:space="preserve">Security and Compliance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Discuss relevant security considerations, such as data privacy, access controls, or regulatory compliance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Outline measures for securing model artifacts, data, and monitoring infrastructure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Address any industry-specific or domain-specific security or compliance requirements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fn1ftkrmbmk2" w:id="12"/>
      <w:bookmarkEnd w:id="12"/>
      <w:r w:rsidDel="00000000" w:rsidR="00000000" w:rsidRPr="00000000">
        <w:rPr>
          <w:rtl w:val="0"/>
        </w:rPr>
        <w:t xml:space="preserve">Incident Management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Describe the process for handling incidents or issues related to model performance or deployment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Outline the escalation procedures and communication channels for incident response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Discuss strategies for mitigating or resolving incidents, such as fallback mechanisms or manual interventions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nx31vtxdrbpe" w:id="13"/>
      <w:bookmarkEnd w:id="13"/>
      <w:r w:rsidDel="00000000" w:rsidR="00000000" w:rsidRPr="00000000">
        <w:rPr>
          <w:rtl w:val="0"/>
        </w:rPr>
        <w:t xml:space="preserve">Documentation and Knowledge Transfer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Outline the process for documenting model updates, monitoring procedures, and operational activities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Discuss strategies for knowledge transfer and training for teams responsible for maintaining and monitoring the models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Address any handover or transition plans for long-term maintenance and monitoring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xnf1gn9f6lb5" w:id="14"/>
      <w:bookmarkEnd w:id="14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Summarize the key aspects of the Maintenance and Monitoring Plan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Highlight the importance of ongoing monitoring and maintenance for ensuring model reliability and performance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Outline any future considerations or areas for improvement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