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C10D3" w14:textId="60839CF3" w:rsidR="00D11E3D" w:rsidRPr="00985926" w:rsidRDefault="00985926" w:rsidP="00985926">
      <w:pPr>
        <w:jc w:val="center"/>
        <w:rPr>
          <w:b/>
          <w:bCs/>
          <w:sz w:val="44"/>
          <w:szCs w:val="44"/>
        </w:rPr>
      </w:pPr>
      <w:r w:rsidRPr="00985926">
        <w:rPr>
          <w:b/>
          <w:bCs/>
          <w:sz w:val="44"/>
          <w:szCs w:val="44"/>
        </w:rPr>
        <w:t>ФОРМАТИРАНЕ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1E3D" w:rsidRPr="00D11E3D" w14:paraId="3AC2C098" w14:textId="77777777" w:rsidTr="00D11E3D">
        <w:tc>
          <w:tcPr>
            <w:tcW w:w="4675" w:type="dxa"/>
          </w:tcPr>
          <w:p w14:paraId="573B782B" w14:textId="028142F0" w:rsidR="00D11E3D" w:rsidRPr="00D11E3D" w:rsidRDefault="00D11E3D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11E3D">
              <w:rPr>
                <w:rFonts w:ascii="Cambria Math" w:hAnsi="Cambria Math"/>
                <w:sz w:val="28"/>
                <w:szCs w:val="28"/>
                <w:lang w:val="en-US"/>
              </w:rPr>
              <w:t>Layout</w:t>
            </w:r>
          </w:p>
        </w:tc>
        <w:tc>
          <w:tcPr>
            <w:tcW w:w="4675" w:type="dxa"/>
          </w:tcPr>
          <w:p w14:paraId="1F7DDE38" w14:textId="510F57B6" w:rsidR="00D11E3D" w:rsidRPr="00D11E3D" w:rsidRDefault="00D11E3D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11E3D">
              <w:rPr>
                <w:rFonts w:ascii="Cambria Math" w:hAnsi="Cambria Math"/>
                <w:sz w:val="28"/>
                <w:szCs w:val="28"/>
                <w:lang w:val="en-US"/>
              </w:rPr>
              <w:t>A4 Portrait</w:t>
            </w:r>
          </w:p>
        </w:tc>
      </w:tr>
      <w:tr w:rsidR="00D11E3D" w:rsidRPr="00D11E3D" w14:paraId="66649834" w14:textId="77777777" w:rsidTr="00D11E3D">
        <w:tc>
          <w:tcPr>
            <w:tcW w:w="4675" w:type="dxa"/>
          </w:tcPr>
          <w:p w14:paraId="5C634E2D" w14:textId="6AE1F9AC" w:rsidR="00D11E3D" w:rsidRPr="00D11E3D" w:rsidRDefault="00D11E3D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D11E3D">
              <w:rPr>
                <w:rFonts w:ascii="Cambria Math" w:hAnsi="Cambria Math"/>
                <w:sz w:val="28"/>
                <w:szCs w:val="28"/>
              </w:rPr>
              <w:t>Шрифт</w:t>
            </w:r>
          </w:p>
        </w:tc>
        <w:tc>
          <w:tcPr>
            <w:tcW w:w="4675" w:type="dxa"/>
          </w:tcPr>
          <w:p w14:paraId="68BAEEB6" w14:textId="2C682AC0" w:rsidR="00D11E3D" w:rsidRPr="00D11E3D" w:rsidRDefault="00D11E3D">
            <w:pPr>
              <w:rPr>
                <w:rFonts w:ascii="Cambria Math" w:hAnsi="Cambria Math"/>
                <w:sz w:val="28"/>
                <w:szCs w:val="28"/>
              </w:rPr>
            </w:pPr>
            <w:r w:rsidRPr="00D11E3D">
              <w:rPr>
                <w:rFonts w:ascii="Cambria Math" w:hAnsi="Cambria Math"/>
                <w:sz w:val="28"/>
                <w:szCs w:val="28"/>
                <w:lang w:val="en-US"/>
              </w:rPr>
              <w:t>Times New Roman 12</w:t>
            </w:r>
          </w:p>
        </w:tc>
      </w:tr>
      <w:tr w:rsidR="00D11E3D" w:rsidRPr="00D11E3D" w14:paraId="632BF777" w14:textId="77777777" w:rsidTr="00D11E3D">
        <w:tc>
          <w:tcPr>
            <w:tcW w:w="4675" w:type="dxa"/>
          </w:tcPr>
          <w:p w14:paraId="3C2FE5CC" w14:textId="00BF5641" w:rsidR="00D11E3D" w:rsidRPr="00D11E3D" w:rsidRDefault="00D11E3D">
            <w:pPr>
              <w:rPr>
                <w:rFonts w:ascii="Cambria Math" w:hAnsi="Cambria Math"/>
                <w:sz w:val="28"/>
                <w:szCs w:val="28"/>
              </w:rPr>
            </w:pPr>
            <w:r w:rsidRPr="00D11E3D">
              <w:rPr>
                <w:rFonts w:ascii="Cambria Math" w:hAnsi="Cambria Math"/>
                <w:sz w:val="28"/>
                <w:szCs w:val="28"/>
              </w:rPr>
              <w:t>Брой р</w:t>
            </w:r>
            <w:r w:rsidRPr="00D11E3D">
              <w:rPr>
                <w:rFonts w:ascii="Cambria Math" w:hAnsi="Cambria Math"/>
                <w:sz w:val="28"/>
                <w:szCs w:val="28"/>
              </w:rPr>
              <w:t>едове на страница</w:t>
            </w:r>
          </w:p>
        </w:tc>
        <w:tc>
          <w:tcPr>
            <w:tcW w:w="4675" w:type="dxa"/>
          </w:tcPr>
          <w:p w14:paraId="148F93F6" w14:textId="4078458B" w:rsidR="00D11E3D" w:rsidRPr="00D11E3D" w:rsidRDefault="00D11E3D">
            <w:pPr>
              <w:rPr>
                <w:rFonts w:ascii="Cambria Math" w:hAnsi="Cambria Math"/>
                <w:sz w:val="28"/>
                <w:szCs w:val="28"/>
              </w:rPr>
            </w:pPr>
            <w:r w:rsidRPr="00D11E3D">
              <w:rPr>
                <w:rFonts w:ascii="Cambria Math" w:hAnsi="Cambria Math"/>
                <w:sz w:val="28"/>
                <w:szCs w:val="28"/>
              </w:rPr>
              <w:t>30</w:t>
            </w:r>
          </w:p>
        </w:tc>
      </w:tr>
      <w:tr w:rsidR="00D11E3D" w:rsidRPr="00D11E3D" w14:paraId="763441CD" w14:textId="77777777" w:rsidTr="00D11E3D">
        <w:tc>
          <w:tcPr>
            <w:tcW w:w="4675" w:type="dxa"/>
          </w:tcPr>
          <w:p w14:paraId="28C18BCA" w14:textId="35B585E8" w:rsidR="00D11E3D" w:rsidRPr="00D11E3D" w:rsidRDefault="00D11E3D">
            <w:pPr>
              <w:rPr>
                <w:rFonts w:ascii="Cambria Math" w:hAnsi="Cambria Math"/>
                <w:sz w:val="28"/>
                <w:szCs w:val="28"/>
              </w:rPr>
            </w:pPr>
            <w:r w:rsidRPr="00D11E3D">
              <w:rPr>
                <w:rFonts w:ascii="Cambria Math" w:hAnsi="Cambria Math"/>
                <w:sz w:val="28"/>
                <w:szCs w:val="28"/>
              </w:rPr>
              <w:t>Брой знаци на страница</w:t>
            </w:r>
          </w:p>
        </w:tc>
        <w:tc>
          <w:tcPr>
            <w:tcW w:w="4675" w:type="dxa"/>
          </w:tcPr>
          <w:p w14:paraId="241C8C04" w14:textId="448F1F8E" w:rsidR="00D11E3D" w:rsidRPr="00D11E3D" w:rsidRDefault="00D11E3D">
            <w:pPr>
              <w:rPr>
                <w:rFonts w:ascii="Cambria Math" w:hAnsi="Cambria Math"/>
                <w:sz w:val="28"/>
                <w:szCs w:val="28"/>
              </w:rPr>
            </w:pPr>
            <w:r w:rsidRPr="00D11E3D">
              <w:rPr>
                <w:rFonts w:ascii="Cambria Math" w:hAnsi="Cambria Math"/>
                <w:sz w:val="28"/>
                <w:szCs w:val="28"/>
              </w:rPr>
              <w:t>1800 - 2000</w:t>
            </w:r>
          </w:p>
        </w:tc>
      </w:tr>
      <w:tr w:rsidR="00D11E3D" w:rsidRPr="00D11E3D" w14:paraId="1053BB50" w14:textId="77777777" w:rsidTr="00D11E3D">
        <w:tc>
          <w:tcPr>
            <w:tcW w:w="4675" w:type="dxa"/>
          </w:tcPr>
          <w:p w14:paraId="737F3353" w14:textId="77777777" w:rsidR="00D11E3D" w:rsidRDefault="007059EC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Междуредово разстояние</w:t>
            </w:r>
          </w:p>
          <w:p w14:paraId="4DCD5932" w14:textId="5C904B9A" w:rsidR="007059EC" w:rsidRPr="007059EC" w:rsidRDefault="007059EC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(Line spacing)</w:t>
            </w:r>
          </w:p>
        </w:tc>
        <w:tc>
          <w:tcPr>
            <w:tcW w:w="4675" w:type="dxa"/>
          </w:tcPr>
          <w:p w14:paraId="59E3B997" w14:textId="64AAC570" w:rsidR="00D11E3D" w:rsidRPr="007059EC" w:rsidRDefault="007059EC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</w:rPr>
              <w:t xml:space="preserve">1.5 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lines</w:t>
            </w:r>
          </w:p>
        </w:tc>
      </w:tr>
      <w:tr w:rsidR="00D11E3D" w:rsidRPr="00D11E3D" w14:paraId="2FFD4982" w14:textId="77777777" w:rsidTr="00D11E3D">
        <w:tc>
          <w:tcPr>
            <w:tcW w:w="4675" w:type="dxa"/>
          </w:tcPr>
          <w:p w14:paraId="77459D4A" w14:textId="494DBD06" w:rsidR="00D11E3D" w:rsidRPr="00642D6A" w:rsidRDefault="00642D6A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Отстъпи от І-ви ред на абзац</w:t>
            </w:r>
          </w:p>
        </w:tc>
        <w:tc>
          <w:tcPr>
            <w:tcW w:w="4675" w:type="dxa"/>
          </w:tcPr>
          <w:p w14:paraId="44B006AF" w14:textId="41C9E64E" w:rsidR="00D11E3D" w:rsidRPr="00D11E3D" w:rsidRDefault="00642D6A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1.25</w:t>
            </w:r>
          </w:p>
        </w:tc>
      </w:tr>
      <w:tr w:rsidR="00D11E3D" w:rsidRPr="00D11E3D" w14:paraId="67CA2891" w14:textId="77777777" w:rsidTr="00D11E3D">
        <w:tc>
          <w:tcPr>
            <w:tcW w:w="4675" w:type="dxa"/>
          </w:tcPr>
          <w:p w14:paraId="22F9C337" w14:textId="2F755A46" w:rsidR="00D11E3D" w:rsidRPr="00D11E3D" w:rsidRDefault="00642D6A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Подравняване</w:t>
            </w:r>
          </w:p>
        </w:tc>
        <w:tc>
          <w:tcPr>
            <w:tcW w:w="4675" w:type="dxa"/>
          </w:tcPr>
          <w:p w14:paraId="62C2D74A" w14:textId="2BDF2E2C" w:rsidR="00D11E3D" w:rsidRPr="00D11E3D" w:rsidRDefault="00642D6A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Двустранно</w:t>
            </w:r>
          </w:p>
        </w:tc>
      </w:tr>
      <w:tr w:rsidR="00D11E3D" w:rsidRPr="00D11E3D" w14:paraId="01879C48" w14:textId="77777777" w:rsidTr="00D11E3D">
        <w:tc>
          <w:tcPr>
            <w:tcW w:w="4675" w:type="dxa"/>
          </w:tcPr>
          <w:p w14:paraId="51833816" w14:textId="3D2F61F1" w:rsidR="00D11E3D" w:rsidRPr="00D11E3D" w:rsidRDefault="00642D6A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Номерация на страниците</w:t>
            </w:r>
          </w:p>
        </w:tc>
        <w:tc>
          <w:tcPr>
            <w:tcW w:w="4675" w:type="dxa"/>
          </w:tcPr>
          <w:p w14:paraId="320B9609" w14:textId="42DD95A8" w:rsidR="00D11E3D" w:rsidRPr="00D11E3D" w:rsidRDefault="00642D6A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Във футъра, без първата страница</w:t>
            </w:r>
          </w:p>
        </w:tc>
      </w:tr>
      <w:tr w:rsidR="00642D6A" w:rsidRPr="00D11E3D" w14:paraId="647A171F" w14:textId="77777777" w:rsidTr="00D11E3D">
        <w:tc>
          <w:tcPr>
            <w:tcW w:w="4675" w:type="dxa"/>
          </w:tcPr>
          <w:p w14:paraId="0C40A6AC" w14:textId="166B4500" w:rsidR="00642D6A" w:rsidRDefault="00642D6A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Фигури, таблици и графични обекти</w:t>
            </w:r>
          </w:p>
        </w:tc>
        <w:tc>
          <w:tcPr>
            <w:tcW w:w="4675" w:type="dxa"/>
          </w:tcPr>
          <w:p w14:paraId="2746DC31" w14:textId="58A53904" w:rsidR="00642D6A" w:rsidRDefault="00642D6A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Номерация и наименование</w:t>
            </w:r>
          </w:p>
        </w:tc>
      </w:tr>
    </w:tbl>
    <w:p w14:paraId="6CE51C2B" w14:textId="1E0DE23C" w:rsidR="00D11E3D" w:rsidRDefault="00D11E3D"/>
    <w:p w14:paraId="15ACEBF2" w14:textId="1BB057C4" w:rsidR="00642D6A" w:rsidRPr="00985926" w:rsidRDefault="00642D6A" w:rsidP="00642D6A">
      <w:pPr>
        <w:jc w:val="center"/>
        <w:rPr>
          <w:b/>
          <w:bCs/>
          <w:sz w:val="44"/>
          <w:szCs w:val="44"/>
        </w:rPr>
      </w:pPr>
      <w:r w:rsidRPr="00985926">
        <w:rPr>
          <w:b/>
          <w:bCs/>
          <w:sz w:val="44"/>
          <w:szCs w:val="44"/>
        </w:rPr>
        <w:t>СТРУКТУРА НА ДИПЛОМНАТА РАБОТА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642D6A" w:rsidRPr="00D11E3D" w14:paraId="11598005" w14:textId="77777777" w:rsidTr="00642D6A">
        <w:tc>
          <w:tcPr>
            <w:tcW w:w="9493" w:type="dxa"/>
          </w:tcPr>
          <w:p w14:paraId="32067C60" w14:textId="3CD087CF" w:rsidR="00642D6A" w:rsidRPr="00642D6A" w:rsidRDefault="00642D6A" w:rsidP="008B47E2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Заглавна страница</w:t>
            </w:r>
          </w:p>
        </w:tc>
      </w:tr>
      <w:tr w:rsidR="00642D6A" w:rsidRPr="00D11E3D" w14:paraId="7EC70B4C" w14:textId="77777777" w:rsidTr="00642D6A">
        <w:tc>
          <w:tcPr>
            <w:tcW w:w="9493" w:type="dxa"/>
          </w:tcPr>
          <w:p w14:paraId="3191056D" w14:textId="59C7C244" w:rsidR="00642D6A" w:rsidRPr="00D11E3D" w:rsidRDefault="00642D6A" w:rsidP="008B47E2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</w:rPr>
              <w:t>Съдържание (препоръчително – автоматично с връзка)</w:t>
            </w:r>
          </w:p>
        </w:tc>
      </w:tr>
      <w:tr w:rsidR="00642D6A" w:rsidRPr="00D11E3D" w14:paraId="0BE3448B" w14:textId="77777777" w:rsidTr="00642D6A">
        <w:tc>
          <w:tcPr>
            <w:tcW w:w="9493" w:type="dxa"/>
          </w:tcPr>
          <w:p w14:paraId="35096523" w14:textId="312673FD" w:rsidR="00642D6A" w:rsidRPr="00D11E3D" w:rsidRDefault="00642D6A" w:rsidP="008B47E2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Въведение – до 1 страница</w:t>
            </w:r>
          </w:p>
        </w:tc>
      </w:tr>
      <w:tr w:rsidR="00642D6A" w:rsidRPr="00D11E3D" w14:paraId="26A0F868" w14:textId="77777777" w:rsidTr="00642D6A">
        <w:tc>
          <w:tcPr>
            <w:tcW w:w="9493" w:type="dxa"/>
          </w:tcPr>
          <w:p w14:paraId="28C933BB" w14:textId="330F1EAA" w:rsidR="00642D6A" w:rsidRPr="00D11E3D" w:rsidRDefault="00642D6A" w:rsidP="008B47E2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Основна част (глави, точки, подточки, булети)</w:t>
            </w:r>
          </w:p>
        </w:tc>
      </w:tr>
      <w:tr w:rsidR="00642D6A" w:rsidRPr="00D11E3D" w14:paraId="59A6A292" w14:textId="77777777" w:rsidTr="00642D6A">
        <w:tc>
          <w:tcPr>
            <w:tcW w:w="9493" w:type="dxa"/>
          </w:tcPr>
          <w:p w14:paraId="5E42E964" w14:textId="37F9A6FD" w:rsidR="00642D6A" w:rsidRPr="007059EC" w:rsidRDefault="00642D6A" w:rsidP="008B47E2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</w:rPr>
              <w:t xml:space="preserve">Заключение </w:t>
            </w:r>
            <w:r>
              <w:rPr>
                <w:rFonts w:ascii="Cambria Math" w:hAnsi="Cambria Math"/>
                <w:sz w:val="28"/>
                <w:szCs w:val="28"/>
              </w:rPr>
              <w:t>– до 1 страница</w:t>
            </w:r>
          </w:p>
        </w:tc>
      </w:tr>
      <w:tr w:rsidR="00642D6A" w:rsidRPr="00D11E3D" w14:paraId="2AFD98F7" w14:textId="77777777" w:rsidTr="00642D6A">
        <w:tc>
          <w:tcPr>
            <w:tcW w:w="9493" w:type="dxa"/>
          </w:tcPr>
          <w:p w14:paraId="68B7A24A" w14:textId="61B1FD6B" w:rsidR="00642D6A" w:rsidRPr="00642D6A" w:rsidRDefault="00642D6A" w:rsidP="008B47E2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Използвана литература (с цитиране в текста)</w:t>
            </w:r>
          </w:p>
        </w:tc>
      </w:tr>
      <w:tr w:rsidR="00642D6A" w:rsidRPr="00D11E3D" w14:paraId="1214CD90" w14:textId="77777777" w:rsidTr="00642D6A">
        <w:tc>
          <w:tcPr>
            <w:tcW w:w="9493" w:type="dxa"/>
          </w:tcPr>
          <w:p w14:paraId="5DE2004A" w14:textId="2C10AD7C" w:rsidR="00642D6A" w:rsidRPr="00D11E3D" w:rsidRDefault="00642D6A" w:rsidP="008B47E2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Приложение (ако има)</w:t>
            </w:r>
          </w:p>
        </w:tc>
      </w:tr>
    </w:tbl>
    <w:p w14:paraId="43B92D2A" w14:textId="77777777" w:rsidR="00642D6A" w:rsidRPr="00D11E3D" w:rsidRDefault="00642D6A"/>
    <w:sectPr w:rsidR="00642D6A" w:rsidRPr="00D11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2A"/>
    <w:rsid w:val="00170355"/>
    <w:rsid w:val="003B409C"/>
    <w:rsid w:val="0040282A"/>
    <w:rsid w:val="00612002"/>
    <w:rsid w:val="00642D6A"/>
    <w:rsid w:val="007059EC"/>
    <w:rsid w:val="00985926"/>
    <w:rsid w:val="00B87EF3"/>
    <w:rsid w:val="00D1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D7BEA"/>
  <w15:chartTrackingRefBased/>
  <w15:docId w15:val="{9569FB92-8EC3-438E-AD50-91D909A1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at">
    <w:name w:val="Referat"/>
    <w:basedOn w:val="Normal"/>
    <w:autoRedefine/>
    <w:qFormat/>
    <w:rsid w:val="00B87EF3"/>
    <w:pPr>
      <w:jc w:val="both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D11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192CDBF77FD7D4D907520FD28698EBD" ma:contentTypeVersion="0" ma:contentTypeDescription="Създаване на нов документ" ma:contentTypeScope="" ma:versionID="c37678c26f8e66dadcb2df156f451b4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06bf3e45f45b4f5b701352422a9145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5E8724-7613-4ED9-8C65-BF458F2C62F8}"/>
</file>

<file path=customXml/itemProps2.xml><?xml version="1.0" encoding="utf-8"?>
<ds:datastoreItem xmlns:ds="http://schemas.openxmlformats.org/officeDocument/2006/customXml" ds:itemID="{8DFE0C35-AEB2-4112-B26F-B39FB80BD1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★●●•٠·˙</dc:creator>
  <cp:keywords/>
  <dc:description/>
  <cp:lastModifiedBy>Mimi ★●●•٠·˙</cp:lastModifiedBy>
  <cp:revision>8</cp:revision>
  <dcterms:created xsi:type="dcterms:W3CDTF">2023-01-09T19:21:00Z</dcterms:created>
  <dcterms:modified xsi:type="dcterms:W3CDTF">2023-01-09T19:31:00Z</dcterms:modified>
</cp:coreProperties>
</file>