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Sample</w:t>
      </w:r>
    </w:p>
    <w:p>
      <w:r>
        <w:t>glossa sample document used as a neutral test fixture.</w:t>
      </w:r>
    </w:p>
    <w:sectPr/>
  </w:body>
</w:document>
</file>